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67CE" w14:textId="77777777" w:rsidR="00B609F5" w:rsidRPr="00D8094D" w:rsidRDefault="00E604F5" w:rsidP="00D8094D">
      <w:pPr>
        <w:pStyle w:val="CoverProject"/>
        <w:spacing w:after="240" w:line="280" w:lineRule="exact"/>
        <w:contextualSpacing w:val="0"/>
        <w:rPr>
          <w:rFonts w:ascii="Arial Bold" w:hAnsi="Arial Bold" w:cs="Segoe UI Semibold"/>
          <w:b w:val="0"/>
          <w:bCs/>
        </w:rPr>
      </w:pPr>
      <w:r w:rsidRPr="00D8094D">
        <w:rPr>
          <w:rFonts w:ascii="Arial Bold" w:hAnsi="Arial Bold" w:cs="Segoe UI Semibold"/>
          <w:b w:val="0"/>
          <w:bCs/>
        </w:rPr>
        <w:t xml:space="preserve">Western Riverside County </w:t>
      </w:r>
    </w:p>
    <w:p w14:paraId="714C77A0" w14:textId="77777777" w:rsidR="00B609F5" w:rsidRPr="00D8094D" w:rsidRDefault="00E604F5" w:rsidP="00D8094D">
      <w:pPr>
        <w:pStyle w:val="CoverProject"/>
        <w:spacing w:after="240" w:line="280" w:lineRule="exact"/>
        <w:contextualSpacing w:val="0"/>
        <w:rPr>
          <w:rFonts w:ascii="Arial Bold" w:hAnsi="Arial Bold" w:cs="Segoe UI Semibold"/>
          <w:b w:val="0"/>
          <w:bCs/>
        </w:rPr>
      </w:pPr>
      <w:r w:rsidRPr="00D8094D">
        <w:rPr>
          <w:rFonts w:ascii="Arial Bold" w:hAnsi="Arial Bold" w:cs="Segoe UI Semibold"/>
          <w:b w:val="0"/>
          <w:bCs/>
        </w:rPr>
        <w:t xml:space="preserve">Multiple Species Habitat Conservation Plan </w:t>
      </w:r>
    </w:p>
    <w:p w14:paraId="3B05D9F1" w14:textId="093C81CE" w:rsidR="00E604F5" w:rsidRPr="00D8094D" w:rsidRDefault="00E604F5" w:rsidP="00080D70">
      <w:pPr>
        <w:pStyle w:val="CoverProject"/>
        <w:spacing w:after="0" w:line="280" w:lineRule="exact"/>
        <w:contextualSpacing w:val="0"/>
        <w:rPr>
          <w:rFonts w:ascii="Arial Bold" w:hAnsi="Arial Bold" w:cs="Segoe UI Semibold"/>
          <w:b w:val="0"/>
          <w:bCs/>
        </w:rPr>
      </w:pPr>
      <w:r w:rsidRPr="00D8094D">
        <w:rPr>
          <w:rFonts w:ascii="Arial Bold" w:hAnsi="Arial Bold" w:cs="Segoe UI Semibold"/>
          <w:b w:val="0"/>
          <w:bCs/>
        </w:rPr>
        <w:t>Consistency Analysis</w:t>
      </w:r>
    </w:p>
    <w:p w14:paraId="132DD4B3" w14:textId="7BA0FC51" w:rsidR="00E604F5" w:rsidRPr="00D8094D" w:rsidRDefault="00E604F5" w:rsidP="00080D70">
      <w:pPr>
        <w:pStyle w:val="CoverProject"/>
        <w:spacing w:before="1360" w:line="280" w:lineRule="exact"/>
        <w:contextualSpacing w:val="0"/>
        <w:rPr>
          <w:rFonts w:ascii="Arial Bold" w:hAnsi="Arial Bold" w:cs="Segoe UI Semibold"/>
          <w:b w:val="0"/>
          <w:bCs/>
        </w:rPr>
      </w:pPr>
      <w:r w:rsidRPr="00D8094D">
        <w:rPr>
          <w:rFonts w:ascii="Arial Bold" w:hAnsi="Arial Bold" w:cs="Segoe UI Semibold"/>
          <w:b w:val="0"/>
          <w:bCs/>
        </w:rPr>
        <w:t>[Insert Project Name]</w:t>
      </w:r>
    </w:p>
    <w:p w14:paraId="6015D289" w14:textId="24DA8EFD" w:rsidR="00E604F5" w:rsidRPr="00D8094D" w:rsidRDefault="00E604F5" w:rsidP="00D8094D">
      <w:pPr>
        <w:pStyle w:val="CoverClient"/>
        <w:spacing w:line="280" w:lineRule="exact"/>
        <w:rPr>
          <w:rFonts w:ascii="Arial Bold" w:hAnsi="Arial Bold" w:cs="Arial"/>
          <w:b w:val="0"/>
          <w:bCs w:val="0"/>
        </w:rPr>
      </w:pPr>
      <w:r w:rsidRPr="00D8094D">
        <w:rPr>
          <w:rFonts w:ascii="Arial Bold" w:hAnsi="Arial Bold" w:cs="Arial"/>
          <w:b w:val="0"/>
          <w:bCs w:val="0"/>
        </w:rPr>
        <w:t>[Permittee Name]</w:t>
      </w:r>
    </w:p>
    <w:p w14:paraId="6FAC42E5" w14:textId="60D6C266" w:rsidR="00E604F5" w:rsidRPr="00D8094D" w:rsidRDefault="00E604F5" w:rsidP="00A0310B">
      <w:pPr>
        <w:pStyle w:val="CoverContact"/>
        <w:spacing w:line="280" w:lineRule="exact"/>
        <w:rPr>
          <w:rFonts w:ascii="Segoe UI Light" w:hAnsi="Segoe UI Light" w:cs="Segoe UI Light"/>
          <w:sz w:val="32"/>
          <w:szCs w:val="32"/>
        </w:rPr>
      </w:pPr>
      <w:r w:rsidRPr="00D8094D">
        <w:rPr>
          <w:rFonts w:ascii="Segoe UI Light" w:hAnsi="Segoe UI Light" w:cs="Segoe UI Light"/>
          <w:sz w:val="32"/>
          <w:szCs w:val="32"/>
        </w:rPr>
        <w:t>[Permittee Contact]</w:t>
      </w:r>
    </w:p>
    <w:p w14:paraId="57EBBAF1" w14:textId="54291ECF" w:rsidR="00E604F5" w:rsidRPr="00D8094D" w:rsidRDefault="00E604F5" w:rsidP="00A0310B">
      <w:pPr>
        <w:pStyle w:val="CoverClient"/>
        <w:spacing w:line="280" w:lineRule="exact"/>
        <w:rPr>
          <w:rFonts w:ascii="Arial Bold" w:hAnsi="Arial Bold" w:cs="Arial"/>
          <w:b w:val="0"/>
          <w:bCs w:val="0"/>
        </w:rPr>
      </w:pPr>
      <w:r w:rsidRPr="00D8094D">
        <w:rPr>
          <w:rFonts w:ascii="Arial Bold" w:hAnsi="Arial Bold" w:cs="Arial"/>
          <w:b w:val="0"/>
          <w:bCs w:val="0"/>
        </w:rPr>
        <w:t>[Applicant Name]</w:t>
      </w:r>
    </w:p>
    <w:p w14:paraId="5083511C" w14:textId="1275736F" w:rsidR="00E604F5" w:rsidRPr="00D8094D" w:rsidRDefault="00E604F5" w:rsidP="00A0310B">
      <w:pPr>
        <w:pStyle w:val="CoverContact"/>
        <w:spacing w:line="280" w:lineRule="exact"/>
        <w:rPr>
          <w:rFonts w:ascii="Segoe UI Light" w:hAnsi="Segoe UI Light" w:cs="Segoe UI Light"/>
          <w:sz w:val="32"/>
          <w:szCs w:val="32"/>
        </w:rPr>
      </w:pPr>
      <w:r w:rsidRPr="00D8094D">
        <w:rPr>
          <w:rFonts w:ascii="Segoe UI Light" w:hAnsi="Segoe UI Light" w:cs="Segoe UI Light"/>
          <w:sz w:val="32"/>
          <w:szCs w:val="32"/>
        </w:rPr>
        <w:t>[Applicant Contact]</w:t>
      </w:r>
    </w:p>
    <w:p w14:paraId="2F577D31" w14:textId="37FA2DDA" w:rsidR="00E604F5" w:rsidRPr="00D8094D" w:rsidRDefault="00E604F5" w:rsidP="00A0310B">
      <w:pPr>
        <w:pStyle w:val="CoverClient"/>
        <w:spacing w:line="280" w:lineRule="exact"/>
        <w:rPr>
          <w:rFonts w:ascii="Arial Bold" w:eastAsia="Arial" w:hAnsi="Arial Bold" w:cs="Arial"/>
          <w:b w:val="0"/>
          <w:bCs w:val="0"/>
        </w:rPr>
      </w:pPr>
      <w:r w:rsidRPr="00D8094D">
        <w:rPr>
          <w:rFonts w:ascii="Arial Bold" w:eastAsia="Arial" w:hAnsi="Arial Bold" w:cs="Arial"/>
          <w:b w:val="0"/>
          <w:bCs w:val="0"/>
        </w:rPr>
        <w:t>[Consultant Name]</w:t>
      </w:r>
    </w:p>
    <w:p w14:paraId="464923A5" w14:textId="5FBFE380" w:rsidR="00E604F5" w:rsidRPr="00D8094D" w:rsidRDefault="00E604F5" w:rsidP="00A0310B">
      <w:pPr>
        <w:pStyle w:val="CoverContact"/>
        <w:spacing w:line="280" w:lineRule="exact"/>
        <w:rPr>
          <w:rFonts w:ascii="Segoe UI Light" w:hAnsi="Segoe UI Light" w:cs="Segoe UI Light"/>
          <w:sz w:val="32"/>
          <w:szCs w:val="32"/>
        </w:rPr>
      </w:pPr>
      <w:r w:rsidRPr="00D8094D">
        <w:rPr>
          <w:rFonts w:ascii="Segoe UI Light" w:hAnsi="Segoe UI Light" w:cs="Segoe UI Light"/>
          <w:sz w:val="32"/>
          <w:szCs w:val="32"/>
        </w:rPr>
        <w:t>[Consultant Contact]</w:t>
      </w:r>
    </w:p>
    <w:p w14:paraId="04B6ED6A" w14:textId="440CA700" w:rsidR="00F86C79" w:rsidRPr="00D8094D" w:rsidRDefault="00F86C79" w:rsidP="00A0310B">
      <w:pPr>
        <w:pStyle w:val="CoverDate"/>
        <w:spacing w:line="320" w:lineRule="exact"/>
        <w:rPr>
          <w:rFonts w:ascii="Arial Bold" w:hAnsi="Arial Bold" w:cs="Segoe UI Semibold"/>
          <w:sz w:val="36"/>
          <w:szCs w:val="36"/>
        </w:rPr>
      </w:pPr>
      <w:r w:rsidRPr="00D8094D">
        <w:rPr>
          <w:rFonts w:ascii="Arial Bold" w:hAnsi="Arial Bold" w:cs="Segoe UI Semibold"/>
          <w:sz w:val="36"/>
          <w:szCs w:val="36"/>
        </w:rPr>
        <w:t>Date</w:t>
      </w:r>
    </w:p>
    <w:p w14:paraId="346F7F25" w14:textId="3943B782" w:rsidR="00A32647" w:rsidRPr="00D8094D" w:rsidRDefault="00A32647" w:rsidP="00A0310B">
      <w:pPr>
        <w:pStyle w:val="CoverDate"/>
        <w:spacing w:line="280" w:lineRule="exact"/>
        <w:rPr>
          <w:rFonts w:ascii="Segoe UI Light" w:hAnsi="Segoe UI Light" w:cs="Segoe UI Light"/>
          <w:sz w:val="20"/>
          <w:szCs w:val="20"/>
        </w:rPr>
      </w:pPr>
      <w:r w:rsidRPr="00D8094D">
        <w:rPr>
          <w:rFonts w:ascii="Segoe UI Light" w:hAnsi="Segoe UI Light" w:cs="Segoe UI Light"/>
          <w:caps w:val="0"/>
          <w:sz w:val="20"/>
          <w:szCs w:val="20"/>
        </w:rPr>
        <w:t>[</w:t>
      </w:r>
      <w:r w:rsidR="002F3426" w:rsidRPr="00D8094D">
        <w:rPr>
          <w:rFonts w:ascii="Segoe UI Light" w:hAnsi="Segoe UI Light" w:cs="Segoe UI Light"/>
          <w:caps w:val="0"/>
          <w:sz w:val="20"/>
          <w:szCs w:val="20"/>
        </w:rPr>
        <w:t xml:space="preserve">Note: </w:t>
      </w:r>
      <w:r w:rsidRPr="00D8094D">
        <w:rPr>
          <w:rFonts w:ascii="Segoe UI Light" w:hAnsi="Segoe UI Light" w:cs="Segoe UI Light"/>
          <w:caps w:val="0"/>
          <w:sz w:val="20"/>
          <w:szCs w:val="20"/>
        </w:rPr>
        <w:t>Date must be updated with each revised document submittal]</w:t>
      </w:r>
    </w:p>
    <w:p w14:paraId="4A40A136" w14:textId="68A4EFF1" w:rsidR="00E604F5" w:rsidRPr="000A7B4E" w:rsidRDefault="00E604F5" w:rsidP="00A0310B">
      <w:pPr>
        <w:spacing w:line="280" w:lineRule="exact"/>
        <w:rPr>
          <w:rFonts w:eastAsia="Arial"/>
        </w:rPr>
      </w:pPr>
    </w:p>
    <w:p w14:paraId="6CF1C592" w14:textId="77777777" w:rsidR="008F5671" w:rsidRDefault="008F5671" w:rsidP="00A0310B">
      <w:pPr>
        <w:spacing w:before="120" w:after="120" w:line="280" w:lineRule="exact"/>
        <w:jc w:val="center"/>
        <w:rPr>
          <w:rFonts w:eastAsia="Arial"/>
          <w:b/>
          <w:sz w:val="28"/>
          <w:szCs w:val="28"/>
        </w:rPr>
        <w:sectPr w:rsidR="008F5671" w:rsidSect="0035520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vAlign w:val="center"/>
          <w:titlePg/>
          <w:docGrid w:linePitch="360"/>
        </w:sectPr>
      </w:pPr>
    </w:p>
    <w:p w14:paraId="44E5EC7F" w14:textId="1DCB1AE2" w:rsidR="006D005A" w:rsidRPr="00074039" w:rsidRDefault="006D005A" w:rsidP="006D005A">
      <w:pPr>
        <w:pStyle w:val="Heading1"/>
      </w:pPr>
      <w:bookmarkStart w:id="0" w:name="_Toc123908330"/>
      <w:bookmarkStart w:id="1" w:name="OLE_LINK11"/>
      <w:r w:rsidRPr="00074039">
        <w:lastRenderedPageBreak/>
        <w:t>Table Of Contents</w:t>
      </w:r>
      <w:bookmarkEnd w:id="0"/>
    </w:p>
    <w:bookmarkEnd w:id="1"/>
    <w:p w14:paraId="33EC5140" w14:textId="2AB195A1" w:rsidR="006D005A" w:rsidRPr="006D005A" w:rsidRDefault="006D005A" w:rsidP="004C3748">
      <w:pPr>
        <w:pStyle w:val="TOC1"/>
        <w:rPr>
          <w:rFonts w:eastAsiaTheme="minorEastAsia"/>
        </w:rPr>
      </w:pPr>
      <w:r w:rsidRPr="00074039">
        <w:rPr>
          <w:b/>
          <w:caps/>
        </w:rPr>
        <w:fldChar w:fldCharType="begin"/>
      </w:r>
      <w:r w:rsidRPr="00074039">
        <w:rPr>
          <w:b/>
          <w:caps/>
        </w:rPr>
        <w:instrText xml:space="preserve"> TOC \o "1-3" \h \z \u </w:instrText>
      </w:r>
      <w:r w:rsidRPr="00074039">
        <w:rPr>
          <w:b/>
          <w:caps/>
        </w:rPr>
        <w:fldChar w:fldCharType="separate"/>
      </w:r>
      <w:hyperlink w:anchor="_Toc123908330" w:history="1">
        <w:r w:rsidRPr="006D005A">
          <w:rPr>
            <w:rStyle w:val="Hyperlink"/>
          </w:rPr>
          <w:t>Table Of Contents</w:t>
        </w:r>
        <w:r w:rsidRPr="006D005A">
          <w:rPr>
            <w:webHidden/>
          </w:rPr>
          <w:tab/>
        </w:r>
        <w:r w:rsidRPr="006D005A">
          <w:rPr>
            <w:webHidden/>
          </w:rPr>
          <w:fldChar w:fldCharType="begin"/>
        </w:r>
        <w:r w:rsidRPr="006D005A">
          <w:rPr>
            <w:webHidden/>
          </w:rPr>
          <w:instrText xml:space="preserve"> PAGEREF _Toc123908330 \h </w:instrText>
        </w:r>
        <w:r w:rsidRPr="006D005A">
          <w:rPr>
            <w:webHidden/>
          </w:rPr>
        </w:r>
        <w:r w:rsidRPr="006D005A">
          <w:rPr>
            <w:webHidden/>
          </w:rPr>
          <w:fldChar w:fldCharType="separate"/>
        </w:r>
        <w:r w:rsidR="0099065E">
          <w:rPr>
            <w:webHidden/>
          </w:rPr>
          <w:t>i</w:t>
        </w:r>
        <w:r w:rsidRPr="006D005A">
          <w:rPr>
            <w:webHidden/>
          </w:rPr>
          <w:fldChar w:fldCharType="end"/>
        </w:r>
      </w:hyperlink>
    </w:p>
    <w:p w14:paraId="0BF5C5BE" w14:textId="4EF218B8" w:rsidR="006D005A" w:rsidRPr="006D005A" w:rsidRDefault="001F4CF1" w:rsidP="004C3748">
      <w:pPr>
        <w:pStyle w:val="TOC1"/>
        <w:rPr>
          <w:rFonts w:eastAsiaTheme="minorEastAsia"/>
        </w:rPr>
      </w:pPr>
      <w:hyperlink w:anchor="_Toc123908331" w:history="1">
        <w:r w:rsidR="006D005A" w:rsidRPr="006D005A">
          <w:rPr>
            <w:rStyle w:val="Hyperlink"/>
          </w:rPr>
          <w:t>1</w:t>
        </w:r>
        <w:r w:rsidR="006D005A" w:rsidRPr="006D005A">
          <w:rPr>
            <w:rFonts w:eastAsiaTheme="minorEastAsia"/>
          </w:rPr>
          <w:tab/>
        </w:r>
        <w:r w:rsidR="006D005A" w:rsidRPr="006D005A">
          <w:rPr>
            <w:rStyle w:val="Hyperlink"/>
          </w:rPr>
          <w:t>EXECUTIVE SUMMARY</w:t>
        </w:r>
        <w:r w:rsidR="006D005A" w:rsidRPr="006D005A">
          <w:rPr>
            <w:webHidden/>
          </w:rPr>
          <w:tab/>
        </w:r>
        <w:r w:rsidR="006D005A" w:rsidRPr="006D005A">
          <w:rPr>
            <w:webHidden/>
          </w:rPr>
          <w:fldChar w:fldCharType="begin"/>
        </w:r>
        <w:r w:rsidR="006D005A" w:rsidRPr="006D005A">
          <w:rPr>
            <w:webHidden/>
          </w:rPr>
          <w:instrText xml:space="preserve"> PAGEREF _Toc123908331 \h </w:instrText>
        </w:r>
        <w:r w:rsidR="006D005A" w:rsidRPr="006D005A">
          <w:rPr>
            <w:webHidden/>
          </w:rPr>
        </w:r>
        <w:r w:rsidR="006D005A" w:rsidRPr="006D005A">
          <w:rPr>
            <w:webHidden/>
          </w:rPr>
          <w:fldChar w:fldCharType="separate"/>
        </w:r>
        <w:r w:rsidR="0099065E">
          <w:rPr>
            <w:webHidden/>
          </w:rPr>
          <w:t>6</w:t>
        </w:r>
        <w:r w:rsidR="006D005A" w:rsidRPr="006D005A">
          <w:rPr>
            <w:webHidden/>
          </w:rPr>
          <w:fldChar w:fldCharType="end"/>
        </w:r>
      </w:hyperlink>
    </w:p>
    <w:p w14:paraId="6EAFB40E" w14:textId="1C42F5DD" w:rsidR="006D005A" w:rsidRPr="006D005A" w:rsidRDefault="001F4CF1" w:rsidP="004C3748">
      <w:pPr>
        <w:pStyle w:val="TOC1"/>
        <w:rPr>
          <w:rFonts w:eastAsiaTheme="minorEastAsia"/>
        </w:rPr>
      </w:pPr>
      <w:hyperlink w:anchor="_Toc123908332" w:history="1">
        <w:r w:rsidR="006D005A" w:rsidRPr="006D005A">
          <w:rPr>
            <w:rStyle w:val="Hyperlink"/>
          </w:rPr>
          <w:t>2</w:t>
        </w:r>
        <w:r w:rsidR="006D005A" w:rsidRPr="006D005A">
          <w:rPr>
            <w:rFonts w:eastAsiaTheme="minorEastAsia"/>
          </w:rPr>
          <w:tab/>
        </w:r>
        <w:r w:rsidR="006D005A" w:rsidRPr="006D005A">
          <w:rPr>
            <w:rStyle w:val="Hyperlink"/>
          </w:rPr>
          <w:t>INTRODUCTION</w:t>
        </w:r>
        <w:r w:rsidR="006D005A" w:rsidRPr="006D005A">
          <w:rPr>
            <w:webHidden/>
          </w:rPr>
          <w:tab/>
        </w:r>
        <w:r w:rsidR="006D005A" w:rsidRPr="006D005A">
          <w:rPr>
            <w:webHidden/>
          </w:rPr>
          <w:fldChar w:fldCharType="begin"/>
        </w:r>
        <w:r w:rsidR="006D005A" w:rsidRPr="006D005A">
          <w:rPr>
            <w:webHidden/>
          </w:rPr>
          <w:instrText xml:space="preserve"> PAGEREF _Toc123908332 \h </w:instrText>
        </w:r>
        <w:r w:rsidR="006D005A" w:rsidRPr="006D005A">
          <w:rPr>
            <w:webHidden/>
          </w:rPr>
        </w:r>
        <w:r w:rsidR="006D005A" w:rsidRPr="006D005A">
          <w:rPr>
            <w:webHidden/>
          </w:rPr>
          <w:fldChar w:fldCharType="separate"/>
        </w:r>
        <w:r w:rsidR="0099065E">
          <w:rPr>
            <w:webHidden/>
          </w:rPr>
          <w:t>6</w:t>
        </w:r>
        <w:r w:rsidR="006D005A" w:rsidRPr="006D005A">
          <w:rPr>
            <w:webHidden/>
          </w:rPr>
          <w:fldChar w:fldCharType="end"/>
        </w:r>
      </w:hyperlink>
    </w:p>
    <w:p w14:paraId="659B7977" w14:textId="35CEEBE8" w:rsidR="006D005A" w:rsidRPr="006D005A" w:rsidRDefault="001F4CF1" w:rsidP="004C3748">
      <w:pPr>
        <w:pStyle w:val="TOC2"/>
        <w:rPr>
          <w:rFonts w:eastAsiaTheme="minorEastAsia"/>
        </w:rPr>
      </w:pPr>
      <w:hyperlink w:anchor="_Toc123908333" w:history="1">
        <w:r w:rsidR="006D005A" w:rsidRPr="006D005A">
          <w:rPr>
            <w:rStyle w:val="Hyperlink"/>
            <w:rFonts w:cs="Segoe UI Light"/>
            <w:szCs w:val="24"/>
          </w:rPr>
          <w:t>2.1</w:t>
        </w:r>
        <w:r w:rsidR="006D005A" w:rsidRPr="006D005A">
          <w:rPr>
            <w:rFonts w:eastAsiaTheme="minorEastAsia"/>
          </w:rPr>
          <w:tab/>
        </w:r>
        <w:r w:rsidR="006D005A" w:rsidRPr="006D005A">
          <w:rPr>
            <w:rStyle w:val="Hyperlink"/>
            <w:rFonts w:cs="Segoe UI Light"/>
            <w:szCs w:val="24"/>
          </w:rPr>
          <w:t>Project Description and Area</w:t>
        </w:r>
        <w:r w:rsidR="006D005A" w:rsidRPr="006D005A">
          <w:rPr>
            <w:webHidden/>
          </w:rPr>
          <w:tab/>
        </w:r>
        <w:r w:rsidR="006D005A" w:rsidRPr="006D005A">
          <w:rPr>
            <w:webHidden/>
          </w:rPr>
          <w:fldChar w:fldCharType="begin"/>
        </w:r>
        <w:r w:rsidR="006D005A" w:rsidRPr="006D005A">
          <w:rPr>
            <w:webHidden/>
          </w:rPr>
          <w:instrText xml:space="preserve"> PAGEREF _Toc123908333 \h </w:instrText>
        </w:r>
        <w:r w:rsidR="006D005A" w:rsidRPr="006D005A">
          <w:rPr>
            <w:webHidden/>
          </w:rPr>
        </w:r>
        <w:r w:rsidR="006D005A" w:rsidRPr="006D005A">
          <w:rPr>
            <w:webHidden/>
          </w:rPr>
          <w:fldChar w:fldCharType="separate"/>
        </w:r>
        <w:r w:rsidR="0099065E">
          <w:rPr>
            <w:webHidden/>
          </w:rPr>
          <w:t>6</w:t>
        </w:r>
        <w:r w:rsidR="006D005A" w:rsidRPr="006D005A">
          <w:rPr>
            <w:webHidden/>
          </w:rPr>
          <w:fldChar w:fldCharType="end"/>
        </w:r>
      </w:hyperlink>
    </w:p>
    <w:p w14:paraId="188FB827" w14:textId="60831113" w:rsidR="006D005A" w:rsidRPr="006D005A" w:rsidRDefault="001F4CF1" w:rsidP="004C3748">
      <w:pPr>
        <w:pStyle w:val="TOC2"/>
        <w:rPr>
          <w:rFonts w:eastAsiaTheme="minorEastAsia"/>
        </w:rPr>
      </w:pPr>
      <w:hyperlink w:anchor="_Toc123908334" w:history="1">
        <w:r w:rsidR="006D005A" w:rsidRPr="006D005A">
          <w:rPr>
            <w:rStyle w:val="Hyperlink"/>
            <w:rFonts w:cs="Segoe UI Light"/>
            <w:szCs w:val="24"/>
          </w:rPr>
          <w:t>2.2</w:t>
        </w:r>
        <w:r w:rsidR="006D005A" w:rsidRPr="006D005A">
          <w:rPr>
            <w:rFonts w:eastAsiaTheme="minorEastAsia"/>
          </w:rPr>
          <w:tab/>
        </w:r>
        <w:r w:rsidR="006D005A" w:rsidRPr="006D005A">
          <w:rPr>
            <w:rStyle w:val="Hyperlink"/>
            <w:rFonts w:cs="Segoe UI Light"/>
            <w:szCs w:val="24"/>
          </w:rPr>
          <w:t>Covered Roads</w:t>
        </w:r>
        <w:r w:rsidR="006D005A" w:rsidRPr="006D005A">
          <w:rPr>
            <w:webHidden/>
          </w:rPr>
          <w:tab/>
        </w:r>
        <w:r w:rsidR="006D005A" w:rsidRPr="006D005A">
          <w:rPr>
            <w:webHidden/>
          </w:rPr>
          <w:fldChar w:fldCharType="begin"/>
        </w:r>
        <w:r w:rsidR="006D005A" w:rsidRPr="006D005A">
          <w:rPr>
            <w:webHidden/>
          </w:rPr>
          <w:instrText xml:space="preserve"> PAGEREF _Toc123908334 \h </w:instrText>
        </w:r>
        <w:r w:rsidR="006D005A" w:rsidRPr="006D005A">
          <w:rPr>
            <w:webHidden/>
          </w:rPr>
        </w:r>
        <w:r w:rsidR="006D005A" w:rsidRPr="006D005A">
          <w:rPr>
            <w:webHidden/>
          </w:rPr>
          <w:fldChar w:fldCharType="separate"/>
        </w:r>
        <w:r w:rsidR="0099065E">
          <w:rPr>
            <w:webHidden/>
          </w:rPr>
          <w:t>7</w:t>
        </w:r>
        <w:r w:rsidR="006D005A" w:rsidRPr="006D005A">
          <w:rPr>
            <w:webHidden/>
          </w:rPr>
          <w:fldChar w:fldCharType="end"/>
        </w:r>
      </w:hyperlink>
    </w:p>
    <w:p w14:paraId="5C98758D" w14:textId="02645829" w:rsidR="006D005A" w:rsidRPr="006D005A" w:rsidRDefault="001F4CF1" w:rsidP="004C3748">
      <w:pPr>
        <w:pStyle w:val="TOC2"/>
        <w:rPr>
          <w:rFonts w:eastAsiaTheme="minorEastAsia"/>
        </w:rPr>
      </w:pPr>
      <w:hyperlink w:anchor="_Toc123908335" w:history="1">
        <w:r w:rsidR="006D005A" w:rsidRPr="006D005A">
          <w:rPr>
            <w:rStyle w:val="Hyperlink"/>
            <w:rFonts w:cs="Segoe UI Light"/>
            <w:szCs w:val="24"/>
          </w:rPr>
          <w:t>2.3</w:t>
        </w:r>
        <w:r w:rsidR="006D005A" w:rsidRPr="006D005A">
          <w:rPr>
            <w:rFonts w:eastAsiaTheme="minorEastAsia"/>
          </w:rPr>
          <w:tab/>
        </w:r>
        <w:r w:rsidR="006D005A" w:rsidRPr="006D005A">
          <w:rPr>
            <w:rStyle w:val="Hyperlink"/>
            <w:rFonts w:cs="Segoe UI Light"/>
            <w:szCs w:val="24"/>
          </w:rPr>
          <w:t>Covered Public Access Activities</w:t>
        </w:r>
        <w:r w:rsidR="006D005A" w:rsidRPr="006D005A">
          <w:rPr>
            <w:webHidden/>
          </w:rPr>
          <w:tab/>
        </w:r>
        <w:r w:rsidR="006D005A" w:rsidRPr="006D005A">
          <w:rPr>
            <w:webHidden/>
          </w:rPr>
          <w:fldChar w:fldCharType="begin"/>
        </w:r>
        <w:r w:rsidR="006D005A" w:rsidRPr="006D005A">
          <w:rPr>
            <w:webHidden/>
          </w:rPr>
          <w:instrText xml:space="preserve"> PAGEREF _Toc123908335 \h </w:instrText>
        </w:r>
        <w:r w:rsidR="006D005A" w:rsidRPr="006D005A">
          <w:rPr>
            <w:webHidden/>
          </w:rPr>
        </w:r>
        <w:r w:rsidR="006D005A" w:rsidRPr="006D005A">
          <w:rPr>
            <w:webHidden/>
          </w:rPr>
          <w:fldChar w:fldCharType="separate"/>
        </w:r>
        <w:r w:rsidR="0099065E">
          <w:rPr>
            <w:webHidden/>
          </w:rPr>
          <w:t>9</w:t>
        </w:r>
        <w:r w:rsidR="006D005A" w:rsidRPr="006D005A">
          <w:rPr>
            <w:webHidden/>
          </w:rPr>
          <w:fldChar w:fldCharType="end"/>
        </w:r>
      </w:hyperlink>
    </w:p>
    <w:p w14:paraId="5FE283B4" w14:textId="57FBBE42" w:rsidR="006D005A" w:rsidRPr="006D005A" w:rsidRDefault="001F4CF1" w:rsidP="004C3748">
      <w:pPr>
        <w:pStyle w:val="TOC2"/>
        <w:rPr>
          <w:rFonts w:eastAsiaTheme="minorEastAsia"/>
        </w:rPr>
      </w:pPr>
      <w:hyperlink w:anchor="_Toc123908336" w:history="1">
        <w:r w:rsidR="006D005A" w:rsidRPr="006D005A">
          <w:rPr>
            <w:rStyle w:val="Hyperlink"/>
            <w:rFonts w:cs="Segoe UI Light"/>
            <w:szCs w:val="24"/>
          </w:rPr>
          <w:t>2.4</w:t>
        </w:r>
        <w:r w:rsidR="006D005A" w:rsidRPr="006D005A">
          <w:rPr>
            <w:rFonts w:eastAsiaTheme="minorEastAsia"/>
          </w:rPr>
          <w:tab/>
        </w:r>
        <w:r w:rsidR="006D005A" w:rsidRPr="006D005A">
          <w:rPr>
            <w:rStyle w:val="Hyperlink"/>
            <w:rFonts w:cs="Segoe UI Light"/>
            <w:szCs w:val="24"/>
          </w:rPr>
          <w:t>General Setting</w:t>
        </w:r>
        <w:r w:rsidR="006D005A" w:rsidRPr="006D005A">
          <w:rPr>
            <w:webHidden/>
          </w:rPr>
          <w:tab/>
        </w:r>
        <w:r w:rsidR="006D005A" w:rsidRPr="006D005A">
          <w:rPr>
            <w:webHidden/>
          </w:rPr>
          <w:fldChar w:fldCharType="begin"/>
        </w:r>
        <w:r w:rsidR="006D005A" w:rsidRPr="006D005A">
          <w:rPr>
            <w:webHidden/>
          </w:rPr>
          <w:instrText xml:space="preserve"> PAGEREF _Toc123908336 \h </w:instrText>
        </w:r>
        <w:r w:rsidR="006D005A" w:rsidRPr="006D005A">
          <w:rPr>
            <w:webHidden/>
          </w:rPr>
        </w:r>
        <w:r w:rsidR="006D005A" w:rsidRPr="006D005A">
          <w:rPr>
            <w:webHidden/>
          </w:rPr>
          <w:fldChar w:fldCharType="separate"/>
        </w:r>
        <w:r w:rsidR="0099065E">
          <w:rPr>
            <w:webHidden/>
          </w:rPr>
          <w:t>9</w:t>
        </w:r>
        <w:r w:rsidR="006D005A" w:rsidRPr="006D005A">
          <w:rPr>
            <w:webHidden/>
          </w:rPr>
          <w:fldChar w:fldCharType="end"/>
        </w:r>
      </w:hyperlink>
    </w:p>
    <w:p w14:paraId="0FE3764C" w14:textId="05BB4B78" w:rsidR="006D005A" w:rsidRPr="006D005A" w:rsidRDefault="001F4CF1" w:rsidP="004C3748">
      <w:pPr>
        <w:pStyle w:val="TOC1"/>
        <w:rPr>
          <w:rFonts w:eastAsiaTheme="minorEastAsia"/>
        </w:rPr>
      </w:pPr>
      <w:hyperlink w:anchor="_Toc123908337" w:history="1">
        <w:r w:rsidR="006D005A" w:rsidRPr="006D005A">
          <w:rPr>
            <w:rStyle w:val="Hyperlink"/>
          </w:rPr>
          <w:t>3</w:t>
        </w:r>
        <w:r w:rsidR="006D005A" w:rsidRPr="006D005A">
          <w:rPr>
            <w:rFonts w:eastAsiaTheme="minorEastAsia"/>
          </w:rPr>
          <w:tab/>
        </w:r>
        <w:r w:rsidR="006D005A" w:rsidRPr="006D005A">
          <w:rPr>
            <w:rStyle w:val="Hyperlink"/>
          </w:rPr>
          <w:t>RESERVE ASSEMBLY ANALYSIS</w:t>
        </w:r>
        <w:r w:rsidR="006D005A" w:rsidRPr="006D005A">
          <w:rPr>
            <w:webHidden/>
          </w:rPr>
          <w:tab/>
        </w:r>
        <w:r w:rsidR="006D005A" w:rsidRPr="006D005A">
          <w:rPr>
            <w:webHidden/>
          </w:rPr>
          <w:fldChar w:fldCharType="begin"/>
        </w:r>
        <w:r w:rsidR="006D005A" w:rsidRPr="006D005A">
          <w:rPr>
            <w:webHidden/>
          </w:rPr>
          <w:instrText xml:space="preserve"> PAGEREF _Toc123908337 \h </w:instrText>
        </w:r>
        <w:r w:rsidR="006D005A" w:rsidRPr="006D005A">
          <w:rPr>
            <w:webHidden/>
          </w:rPr>
        </w:r>
        <w:r w:rsidR="006D005A" w:rsidRPr="006D005A">
          <w:rPr>
            <w:webHidden/>
          </w:rPr>
          <w:fldChar w:fldCharType="separate"/>
        </w:r>
        <w:r w:rsidR="0099065E">
          <w:rPr>
            <w:webHidden/>
          </w:rPr>
          <w:t>9</w:t>
        </w:r>
        <w:r w:rsidR="006D005A" w:rsidRPr="006D005A">
          <w:rPr>
            <w:webHidden/>
          </w:rPr>
          <w:fldChar w:fldCharType="end"/>
        </w:r>
      </w:hyperlink>
    </w:p>
    <w:p w14:paraId="243DF649" w14:textId="4108DE47" w:rsidR="006D005A" w:rsidRPr="006D005A" w:rsidRDefault="001F4CF1" w:rsidP="004C3748">
      <w:pPr>
        <w:pStyle w:val="TOC2"/>
        <w:rPr>
          <w:rFonts w:eastAsiaTheme="minorEastAsia"/>
        </w:rPr>
      </w:pPr>
      <w:hyperlink w:anchor="_Toc123908338" w:history="1">
        <w:r w:rsidR="006D005A" w:rsidRPr="006D005A">
          <w:rPr>
            <w:rStyle w:val="Hyperlink"/>
            <w:rFonts w:cs="Segoe UI Light"/>
            <w:szCs w:val="24"/>
          </w:rPr>
          <w:t>3.1</w:t>
        </w:r>
        <w:r w:rsidR="006D005A" w:rsidRPr="006D005A">
          <w:rPr>
            <w:rFonts w:eastAsiaTheme="minorEastAsia"/>
          </w:rPr>
          <w:tab/>
        </w:r>
        <w:r w:rsidR="006D005A" w:rsidRPr="006D005A">
          <w:rPr>
            <w:rStyle w:val="Hyperlink"/>
            <w:rFonts w:cs="Segoe UI Light"/>
            <w:szCs w:val="24"/>
          </w:rPr>
          <w:t>Public Quasi-Public Lands</w:t>
        </w:r>
        <w:r w:rsidR="006D005A" w:rsidRPr="006D005A">
          <w:rPr>
            <w:webHidden/>
          </w:rPr>
          <w:tab/>
        </w:r>
        <w:r w:rsidR="006D005A" w:rsidRPr="006D005A">
          <w:rPr>
            <w:webHidden/>
          </w:rPr>
          <w:fldChar w:fldCharType="begin"/>
        </w:r>
        <w:r w:rsidR="006D005A" w:rsidRPr="006D005A">
          <w:rPr>
            <w:webHidden/>
          </w:rPr>
          <w:instrText xml:space="preserve"> PAGEREF _Toc123908338 \h </w:instrText>
        </w:r>
        <w:r w:rsidR="006D005A" w:rsidRPr="006D005A">
          <w:rPr>
            <w:webHidden/>
          </w:rPr>
        </w:r>
        <w:r w:rsidR="006D005A" w:rsidRPr="006D005A">
          <w:rPr>
            <w:webHidden/>
          </w:rPr>
          <w:fldChar w:fldCharType="separate"/>
        </w:r>
        <w:r w:rsidR="0099065E">
          <w:rPr>
            <w:webHidden/>
          </w:rPr>
          <w:t>12</w:t>
        </w:r>
        <w:r w:rsidR="006D005A" w:rsidRPr="006D005A">
          <w:rPr>
            <w:webHidden/>
          </w:rPr>
          <w:fldChar w:fldCharType="end"/>
        </w:r>
      </w:hyperlink>
    </w:p>
    <w:p w14:paraId="781E1C97" w14:textId="2BE15D7E" w:rsidR="006D005A" w:rsidRPr="006D005A" w:rsidRDefault="001F4CF1">
      <w:pPr>
        <w:pStyle w:val="TOC3"/>
        <w:rPr>
          <w:rFonts w:eastAsiaTheme="minorEastAsia" w:cs="Segoe UI Light"/>
          <w:noProof/>
          <w:szCs w:val="24"/>
        </w:rPr>
      </w:pPr>
      <w:hyperlink w:anchor="_Toc123908339" w:history="1">
        <w:r w:rsidR="006D005A" w:rsidRPr="006D005A">
          <w:rPr>
            <w:rStyle w:val="Hyperlink"/>
            <w:rFonts w:eastAsia="Arial" w:cs="Segoe UI Light"/>
            <w:bCs/>
            <w:noProof/>
            <w:szCs w:val="24"/>
          </w:rPr>
          <w:t>3.1.1</w:t>
        </w:r>
        <w:r w:rsidR="006D005A" w:rsidRPr="006D005A">
          <w:rPr>
            <w:rFonts w:eastAsiaTheme="minorEastAsia" w:cs="Segoe UI Light"/>
            <w:noProof/>
            <w:szCs w:val="24"/>
          </w:rPr>
          <w:tab/>
        </w:r>
        <w:r w:rsidR="006D005A" w:rsidRPr="006D005A">
          <w:rPr>
            <w:rStyle w:val="Hyperlink"/>
            <w:rFonts w:eastAsia="Arial" w:cs="Segoe UI Light"/>
            <w:bCs/>
            <w:noProof/>
            <w:szCs w:val="24"/>
          </w:rPr>
          <w:t>Public Quasi-Public Lands in Reserve Assembly Analysis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_Toc123908339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12</w:t>
        </w:r>
        <w:r w:rsidR="006D005A" w:rsidRPr="006D005A">
          <w:rPr>
            <w:rFonts w:cs="Segoe UI Light"/>
            <w:noProof/>
            <w:webHidden/>
            <w:szCs w:val="24"/>
          </w:rPr>
          <w:fldChar w:fldCharType="end"/>
        </w:r>
      </w:hyperlink>
    </w:p>
    <w:p w14:paraId="363BD766" w14:textId="61ACA7DD" w:rsidR="006D005A" w:rsidRPr="006D005A" w:rsidRDefault="001F4CF1">
      <w:pPr>
        <w:pStyle w:val="TOC3"/>
        <w:rPr>
          <w:rFonts w:eastAsiaTheme="minorEastAsia" w:cs="Segoe UI Light"/>
          <w:noProof/>
          <w:szCs w:val="24"/>
        </w:rPr>
      </w:pPr>
      <w:hyperlink w:anchor="_Toc123908340" w:history="1">
        <w:r w:rsidR="006D005A" w:rsidRPr="006D005A">
          <w:rPr>
            <w:rStyle w:val="Hyperlink"/>
            <w:rFonts w:eastAsia="Arial" w:cs="Segoe UI Light"/>
            <w:bCs/>
            <w:noProof/>
            <w:szCs w:val="24"/>
          </w:rPr>
          <w:t>3.1.2</w:t>
        </w:r>
        <w:r w:rsidR="006D005A" w:rsidRPr="006D005A">
          <w:rPr>
            <w:rFonts w:eastAsiaTheme="minorEastAsia" w:cs="Segoe UI Light"/>
            <w:noProof/>
            <w:szCs w:val="24"/>
          </w:rPr>
          <w:tab/>
        </w:r>
        <w:r w:rsidR="006D005A" w:rsidRPr="006D005A">
          <w:rPr>
            <w:rStyle w:val="Hyperlink"/>
            <w:rFonts w:eastAsia="Arial" w:cs="Segoe UI Light"/>
            <w:bCs/>
            <w:noProof/>
            <w:szCs w:val="24"/>
          </w:rPr>
          <w:t>Project Impacts to Public Quasi-Public Lands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_Toc123908340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12</w:t>
        </w:r>
        <w:r w:rsidR="006D005A" w:rsidRPr="006D005A">
          <w:rPr>
            <w:rFonts w:cs="Segoe UI Light"/>
            <w:noProof/>
            <w:webHidden/>
            <w:szCs w:val="24"/>
          </w:rPr>
          <w:fldChar w:fldCharType="end"/>
        </w:r>
      </w:hyperlink>
    </w:p>
    <w:p w14:paraId="30C3385A" w14:textId="1193B017" w:rsidR="006D005A" w:rsidRPr="006D005A" w:rsidRDefault="001F4CF1" w:rsidP="004C3748">
      <w:pPr>
        <w:pStyle w:val="TOC1"/>
        <w:rPr>
          <w:rFonts w:eastAsiaTheme="minorEastAsia"/>
        </w:rPr>
      </w:pPr>
      <w:hyperlink w:anchor="_Toc123908341" w:history="1">
        <w:r w:rsidR="006D005A" w:rsidRPr="006D005A">
          <w:rPr>
            <w:rStyle w:val="Hyperlink"/>
          </w:rPr>
          <w:t>4</w:t>
        </w:r>
        <w:r w:rsidR="006D005A" w:rsidRPr="006D005A">
          <w:rPr>
            <w:rFonts w:eastAsiaTheme="minorEastAsia"/>
          </w:rPr>
          <w:tab/>
        </w:r>
        <w:r w:rsidR="006D005A" w:rsidRPr="006D005A">
          <w:rPr>
            <w:rStyle w:val="Hyperlink"/>
          </w:rPr>
          <w:t>VEGETATION MAPPING AND SPECIES COMPENDIA</w:t>
        </w:r>
        <w:r w:rsidR="006D005A" w:rsidRPr="006D005A">
          <w:rPr>
            <w:webHidden/>
          </w:rPr>
          <w:tab/>
        </w:r>
        <w:r w:rsidR="006D005A" w:rsidRPr="006D005A">
          <w:rPr>
            <w:webHidden/>
          </w:rPr>
          <w:fldChar w:fldCharType="begin"/>
        </w:r>
        <w:r w:rsidR="006D005A" w:rsidRPr="006D005A">
          <w:rPr>
            <w:webHidden/>
          </w:rPr>
          <w:instrText xml:space="preserve"> PAGEREF _Toc123908341 \h </w:instrText>
        </w:r>
        <w:r w:rsidR="006D005A" w:rsidRPr="006D005A">
          <w:rPr>
            <w:webHidden/>
          </w:rPr>
        </w:r>
        <w:r w:rsidR="006D005A" w:rsidRPr="006D005A">
          <w:rPr>
            <w:webHidden/>
          </w:rPr>
          <w:fldChar w:fldCharType="separate"/>
        </w:r>
        <w:r w:rsidR="0099065E">
          <w:rPr>
            <w:webHidden/>
          </w:rPr>
          <w:t>13</w:t>
        </w:r>
        <w:r w:rsidR="006D005A" w:rsidRPr="006D005A">
          <w:rPr>
            <w:webHidden/>
          </w:rPr>
          <w:fldChar w:fldCharType="end"/>
        </w:r>
      </w:hyperlink>
    </w:p>
    <w:p w14:paraId="4C55956F" w14:textId="7AE923FF" w:rsidR="006D005A" w:rsidRPr="006D005A" w:rsidRDefault="001F4CF1" w:rsidP="004C3748">
      <w:pPr>
        <w:pStyle w:val="TOC1"/>
        <w:rPr>
          <w:rFonts w:eastAsiaTheme="minorEastAsia"/>
        </w:rPr>
      </w:pPr>
      <w:hyperlink w:anchor="_Toc123908342" w:history="1">
        <w:r w:rsidR="006D005A" w:rsidRPr="006D005A">
          <w:rPr>
            <w:rStyle w:val="Hyperlink"/>
          </w:rPr>
          <w:t>5</w:t>
        </w:r>
        <w:r w:rsidR="006D005A" w:rsidRPr="006D005A">
          <w:rPr>
            <w:rFonts w:eastAsiaTheme="minorEastAsia"/>
          </w:rPr>
          <w:tab/>
        </w:r>
        <w:r w:rsidR="006D005A" w:rsidRPr="006D005A">
          <w:rPr>
            <w:rStyle w:val="Hyperlink"/>
          </w:rPr>
          <w:t>PROTECTION OF SPECIES ASSOCIATED WITH RIPARIAN/ RIVERINE AREAS AND</w:t>
        </w:r>
        <w:r w:rsidR="004C3748">
          <w:rPr>
            <w:rStyle w:val="Hyperlink"/>
          </w:rPr>
          <w:br/>
        </w:r>
        <w:r w:rsidR="006D005A" w:rsidRPr="006D005A">
          <w:rPr>
            <w:rStyle w:val="Hyperlink"/>
          </w:rPr>
          <w:t>VERNAL POOLS (SECTION 6.1.2)</w:t>
        </w:r>
        <w:r w:rsidR="006D005A" w:rsidRPr="006D005A">
          <w:rPr>
            <w:webHidden/>
          </w:rPr>
          <w:tab/>
        </w:r>
        <w:r w:rsidR="006D005A" w:rsidRPr="006D005A">
          <w:rPr>
            <w:webHidden/>
          </w:rPr>
          <w:fldChar w:fldCharType="begin"/>
        </w:r>
        <w:r w:rsidR="006D005A" w:rsidRPr="006D005A">
          <w:rPr>
            <w:webHidden/>
          </w:rPr>
          <w:instrText xml:space="preserve"> PAGEREF _Toc123908342 \h </w:instrText>
        </w:r>
        <w:r w:rsidR="006D005A" w:rsidRPr="006D005A">
          <w:rPr>
            <w:webHidden/>
          </w:rPr>
        </w:r>
        <w:r w:rsidR="006D005A" w:rsidRPr="006D005A">
          <w:rPr>
            <w:webHidden/>
          </w:rPr>
          <w:fldChar w:fldCharType="separate"/>
        </w:r>
        <w:r w:rsidR="0099065E">
          <w:rPr>
            <w:webHidden/>
          </w:rPr>
          <w:t>14</w:t>
        </w:r>
        <w:r w:rsidR="006D005A" w:rsidRPr="006D005A">
          <w:rPr>
            <w:webHidden/>
          </w:rPr>
          <w:fldChar w:fldCharType="end"/>
        </w:r>
      </w:hyperlink>
    </w:p>
    <w:p w14:paraId="0A529AC5" w14:textId="5347A782" w:rsidR="006D005A" w:rsidRPr="006D005A" w:rsidRDefault="001F4CF1" w:rsidP="004C3748">
      <w:pPr>
        <w:pStyle w:val="TOC2"/>
        <w:rPr>
          <w:rFonts w:eastAsiaTheme="minorEastAsia"/>
        </w:rPr>
      </w:pPr>
      <w:hyperlink w:anchor="_Toc123908343" w:history="1">
        <w:r w:rsidR="006D005A" w:rsidRPr="006D005A">
          <w:rPr>
            <w:rStyle w:val="Hyperlink"/>
            <w:rFonts w:cs="Segoe UI Light"/>
            <w:szCs w:val="24"/>
          </w:rPr>
          <w:t>5.1</w:t>
        </w:r>
        <w:r w:rsidR="006D005A" w:rsidRPr="006D005A">
          <w:rPr>
            <w:rFonts w:eastAsiaTheme="minorEastAsia"/>
          </w:rPr>
          <w:tab/>
        </w:r>
        <w:r w:rsidR="006D005A" w:rsidRPr="006D005A">
          <w:rPr>
            <w:rStyle w:val="Hyperlink"/>
            <w:rFonts w:cs="Segoe UI Light"/>
            <w:szCs w:val="24"/>
          </w:rPr>
          <w:t>Riparian/Riverine</w:t>
        </w:r>
        <w:r w:rsidR="006D005A" w:rsidRPr="006D005A">
          <w:rPr>
            <w:webHidden/>
          </w:rPr>
          <w:tab/>
        </w:r>
        <w:r w:rsidR="006D005A" w:rsidRPr="006D005A">
          <w:rPr>
            <w:webHidden/>
          </w:rPr>
          <w:fldChar w:fldCharType="begin"/>
        </w:r>
        <w:r w:rsidR="006D005A" w:rsidRPr="006D005A">
          <w:rPr>
            <w:webHidden/>
          </w:rPr>
          <w:instrText xml:space="preserve"> PAGEREF _Toc123908343 \h </w:instrText>
        </w:r>
        <w:r w:rsidR="006D005A" w:rsidRPr="006D005A">
          <w:rPr>
            <w:webHidden/>
          </w:rPr>
        </w:r>
        <w:r w:rsidR="006D005A" w:rsidRPr="006D005A">
          <w:rPr>
            <w:webHidden/>
          </w:rPr>
          <w:fldChar w:fldCharType="separate"/>
        </w:r>
        <w:r w:rsidR="0099065E">
          <w:rPr>
            <w:webHidden/>
          </w:rPr>
          <w:t>15</w:t>
        </w:r>
        <w:r w:rsidR="006D005A" w:rsidRPr="006D005A">
          <w:rPr>
            <w:webHidden/>
          </w:rPr>
          <w:fldChar w:fldCharType="end"/>
        </w:r>
      </w:hyperlink>
    </w:p>
    <w:p w14:paraId="1E082A12" w14:textId="252FFB64" w:rsidR="006D005A" w:rsidRPr="006D005A" w:rsidRDefault="001F4CF1">
      <w:pPr>
        <w:pStyle w:val="TOC3"/>
        <w:rPr>
          <w:rFonts w:eastAsiaTheme="minorEastAsia" w:cs="Segoe UI Light"/>
          <w:noProof/>
          <w:szCs w:val="24"/>
        </w:rPr>
      </w:pPr>
      <w:hyperlink w:anchor="_Toc123908344" w:history="1">
        <w:r w:rsidR="006D005A" w:rsidRPr="006D005A">
          <w:rPr>
            <w:rStyle w:val="Hyperlink"/>
            <w:rFonts w:eastAsia="Arial" w:cs="Segoe UI Light"/>
            <w:bCs/>
            <w:noProof/>
            <w:szCs w:val="24"/>
          </w:rPr>
          <w:t>5.1.1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_Toc123908344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15</w:t>
        </w:r>
        <w:r w:rsidR="006D005A" w:rsidRPr="006D005A">
          <w:rPr>
            <w:rFonts w:cs="Segoe UI Light"/>
            <w:noProof/>
            <w:webHidden/>
            <w:szCs w:val="24"/>
          </w:rPr>
          <w:fldChar w:fldCharType="end"/>
        </w:r>
      </w:hyperlink>
    </w:p>
    <w:p w14:paraId="3A42B85A" w14:textId="79A457A7" w:rsidR="006D005A" w:rsidRPr="006D005A" w:rsidRDefault="001F4CF1">
      <w:pPr>
        <w:pStyle w:val="TOC3"/>
        <w:rPr>
          <w:rFonts w:eastAsiaTheme="minorEastAsia" w:cs="Segoe UI Light"/>
          <w:noProof/>
          <w:szCs w:val="24"/>
        </w:rPr>
      </w:pPr>
      <w:hyperlink w:anchor="_Toc123908345" w:history="1">
        <w:r w:rsidR="006D005A" w:rsidRPr="006D005A">
          <w:rPr>
            <w:rStyle w:val="Hyperlink"/>
            <w:rFonts w:eastAsia="Arial" w:cs="Segoe UI Light"/>
            <w:bCs/>
            <w:noProof/>
            <w:szCs w:val="24"/>
          </w:rPr>
          <w:t>5.1.2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_Toc123908345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15</w:t>
        </w:r>
        <w:r w:rsidR="006D005A" w:rsidRPr="006D005A">
          <w:rPr>
            <w:rFonts w:cs="Segoe UI Light"/>
            <w:noProof/>
            <w:webHidden/>
            <w:szCs w:val="24"/>
          </w:rPr>
          <w:fldChar w:fldCharType="end"/>
        </w:r>
      </w:hyperlink>
    </w:p>
    <w:p w14:paraId="2CA716EF" w14:textId="5AE3C83E" w:rsidR="006D005A" w:rsidRPr="006D005A" w:rsidRDefault="001F4CF1">
      <w:pPr>
        <w:pStyle w:val="TOC3"/>
        <w:rPr>
          <w:rFonts w:eastAsiaTheme="minorEastAsia" w:cs="Segoe UI Light"/>
          <w:noProof/>
          <w:szCs w:val="24"/>
        </w:rPr>
      </w:pPr>
      <w:hyperlink w:anchor="_Toc123908346" w:history="1">
        <w:r w:rsidR="006D005A" w:rsidRPr="006D005A">
          <w:rPr>
            <w:rStyle w:val="Hyperlink"/>
            <w:rFonts w:eastAsia="Arial" w:cs="Segoe UI Light"/>
            <w:bCs/>
            <w:noProof/>
            <w:szCs w:val="24"/>
          </w:rPr>
          <w:t>5.1.3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_Toc123908346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16</w:t>
        </w:r>
        <w:r w:rsidR="006D005A" w:rsidRPr="006D005A">
          <w:rPr>
            <w:rFonts w:cs="Segoe UI Light"/>
            <w:noProof/>
            <w:webHidden/>
            <w:szCs w:val="24"/>
          </w:rPr>
          <w:fldChar w:fldCharType="end"/>
        </w:r>
      </w:hyperlink>
    </w:p>
    <w:p w14:paraId="2127982E" w14:textId="7C25F022" w:rsidR="006D005A" w:rsidRPr="006D005A" w:rsidRDefault="001F4CF1">
      <w:pPr>
        <w:pStyle w:val="TOC3"/>
        <w:rPr>
          <w:rFonts w:eastAsiaTheme="minorEastAsia" w:cs="Segoe UI Light"/>
          <w:noProof/>
          <w:szCs w:val="24"/>
        </w:rPr>
      </w:pPr>
      <w:hyperlink w:anchor="_Toc123908347" w:history="1">
        <w:r w:rsidR="006D005A" w:rsidRPr="006D005A">
          <w:rPr>
            <w:rStyle w:val="Hyperlink"/>
            <w:rFonts w:eastAsia="Arial" w:cs="Segoe UI Light"/>
            <w:bCs/>
            <w:noProof/>
            <w:szCs w:val="24"/>
          </w:rPr>
          <w:t>5.1.4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_Toc123908347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16</w:t>
        </w:r>
        <w:r w:rsidR="006D005A" w:rsidRPr="006D005A">
          <w:rPr>
            <w:rFonts w:cs="Segoe UI Light"/>
            <w:noProof/>
            <w:webHidden/>
            <w:szCs w:val="24"/>
          </w:rPr>
          <w:fldChar w:fldCharType="end"/>
        </w:r>
      </w:hyperlink>
    </w:p>
    <w:p w14:paraId="0705EFE3" w14:textId="2BD10640" w:rsidR="006D005A" w:rsidRPr="006D005A" w:rsidRDefault="001F4CF1" w:rsidP="004C3748">
      <w:pPr>
        <w:pStyle w:val="TOC2"/>
        <w:rPr>
          <w:rFonts w:eastAsiaTheme="minorEastAsia"/>
        </w:rPr>
      </w:pPr>
      <w:hyperlink w:anchor="_Toc123908348" w:history="1">
        <w:r w:rsidR="006D005A" w:rsidRPr="006D005A">
          <w:rPr>
            <w:rStyle w:val="Hyperlink"/>
            <w:rFonts w:cs="Segoe UI Light"/>
            <w:szCs w:val="24"/>
          </w:rPr>
          <w:t>5.2</w:t>
        </w:r>
        <w:r w:rsidR="006D005A" w:rsidRPr="006D005A">
          <w:rPr>
            <w:rFonts w:eastAsiaTheme="minorEastAsia"/>
          </w:rPr>
          <w:tab/>
        </w:r>
        <w:r w:rsidR="006D005A" w:rsidRPr="006D005A">
          <w:rPr>
            <w:rStyle w:val="Hyperlink"/>
            <w:rFonts w:cs="Segoe UI Light"/>
            <w:szCs w:val="24"/>
          </w:rPr>
          <w:t>Vernal Pools</w:t>
        </w:r>
        <w:r w:rsidR="006D005A" w:rsidRPr="006D005A">
          <w:rPr>
            <w:webHidden/>
          </w:rPr>
          <w:tab/>
        </w:r>
        <w:r w:rsidR="006D005A" w:rsidRPr="006D005A">
          <w:rPr>
            <w:webHidden/>
          </w:rPr>
          <w:fldChar w:fldCharType="begin"/>
        </w:r>
        <w:r w:rsidR="006D005A" w:rsidRPr="006D005A">
          <w:rPr>
            <w:webHidden/>
          </w:rPr>
          <w:instrText xml:space="preserve"> PAGEREF _Toc123908348 \h </w:instrText>
        </w:r>
        <w:r w:rsidR="006D005A" w:rsidRPr="006D005A">
          <w:rPr>
            <w:webHidden/>
          </w:rPr>
        </w:r>
        <w:r w:rsidR="006D005A" w:rsidRPr="006D005A">
          <w:rPr>
            <w:webHidden/>
          </w:rPr>
          <w:fldChar w:fldCharType="separate"/>
        </w:r>
        <w:r w:rsidR="0099065E">
          <w:rPr>
            <w:webHidden/>
          </w:rPr>
          <w:t>17</w:t>
        </w:r>
        <w:r w:rsidR="006D005A" w:rsidRPr="006D005A">
          <w:rPr>
            <w:webHidden/>
          </w:rPr>
          <w:fldChar w:fldCharType="end"/>
        </w:r>
      </w:hyperlink>
    </w:p>
    <w:p w14:paraId="09D07C68" w14:textId="753C188E" w:rsidR="006D005A" w:rsidRPr="006D005A" w:rsidRDefault="001F4CF1">
      <w:pPr>
        <w:pStyle w:val="TOC3"/>
        <w:rPr>
          <w:rFonts w:eastAsiaTheme="minorEastAsia" w:cs="Segoe UI Light"/>
          <w:noProof/>
          <w:szCs w:val="24"/>
        </w:rPr>
      </w:pPr>
      <w:hyperlink w:anchor="_Toc123908349" w:history="1">
        <w:r w:rsidR="006D005A" w:rsidRPr="006D005A">
          <w:rPr>
            <w:rStyle w:val="Hyperlink"/>
            <w:rFonts w:eastAsia="Arial" w:cs="Segoe UI Light"/>
            <w:bCs/>
            <w:noProof/>
            <w:szCs w:val="24"/>
          </w:rPr>
          <w:t>5.2.1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_Toc123908349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17</w:t>
        </w:r>
        <w:r w:rsidR="006D005A" w:rsidRPr="006D005A">
          <w:rPr>
            <w:rFonts w:cs="Segoe UI Light"/>
            <w:noProof/>
            <w:webHidden/>
            <w:szCs w:val="24"/>
          </w:rPr>
          <w:fldChar w:fldCharType="end"/>
        </w:r>
      </w:hyperlink>
    </w:p>
    <w:p w14:paraId="1E416A50" w14:textId="5FD0518A" w:rsidR="006D005A" w:rsidRPr="006D005A" w:rsidRDefault="001F4CF1">
      <w:pPr>
        <w:pStyle w:val="TOC3"/>
        <w:rPr>
          <w:rFonts w:eastAsiaTheme="minorEastAsia" w:cs="Segoe UI Light"/>
          <w:noProof/>
          <w:szCs w:val="24"/>
        </w:rPr>
      </w:pPr>
      <w:hyperlink w:anchor="_Toc123908350" w:history="1">
        <w:r w:rsidR="006D005A" w:rsidRPr="006D005A">
          <w:rPr>
            <w:rStyle w:val="Hyperlink"/>
            <w:rFonts w:eastAsia="Arial" w:cs="Segoe UI Light"/>
            <w:bCs/>
            <w:noProof/>
            <w:szCs w:val="24"/>
          </w:rPr>
          <w:t>5.2.2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_Toc123908350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17</w:t>
        </w:r>
        <w:r w:rsidR="006D005A" w:rsidRPr="006D005A">
          <w:rPr>
            <w:rFonts w:cs="Segoe UI Light"/>
            <w:noProof/>
            <w:webHidden/>
            <w:szCs w:val="24"/>
          </w:rPr>
          <w:fldChar w:fldCharType="end"/>
        </w:r>
      </w:hyperlink>
    </w:p>
    <w:p w14:paraId="4E98524F" w14:textId="66A9DBE9" w:rsidR="006D005A" w:rsidRPr="006D005A" w:rsidRDefault="001F4CF1">
      <w:pPr>
        <w:pStyle w:val="TOC3"/>
        <w:rPr>
          <w:rFonts w:eastAsiaTheme="minorEastAsia" w:cs="Segoe UI Light"/>
          <w:noProof/>
          <w:szCs w:val="24"/>
        </w:rPr>
      </w:pPr>
      <w:hyperlink w:anchor="_Toc123908351" w:history="1">
        <w:r w:rsidR="006D005A" w:rsidRPr="006D005A">
          <w:rPr>
            <w:rStyle w:val="Hyperlink"/>
            <w:rFonts w:eastAsia="Arial" w:cs="Segoe UI Light"/>
            <w:bCs/>
            <w:noProof/>
            <w:szCs w:val="24"/>
          </w:rPr>
          <w:t>5.2.3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_Toc123908351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18</w:t>
        </w:r>
        <w:r w:rsidR="006D005A" w:rsidRPr="006D005A">
          <w:rPr>
            <w:rFonts w:cs="Segoe UI Light"/>
            <w:noProof/>
            <w:webHidden/>
            <w:szCs w:val="24"/>
          </w:rPr>
          <w:fldChar w:fldCharType="end"/>
        </w:r>
      </w:hyperlink>
    </w:p>
    <w:p w14:paraId="449A72F8" w14:textId="7C804C7B" w:rsidR="006D005A" w:rsidRPr="006D005A" w:rsidRDefault="001F4CF1">
      <w:pPr>
        <w:pStyle w:val="TOC3"/>
        <w:rPr>
          <w:rFonts w:eastAsiaTheme="minorEastAsia" w:cs="Segoe UI Light"/>
          <w:noProof/>
          <w:szCs w:val="24"/>
        </w:rPr>
      </w:pPr>
      <w:hyperlink w:anchor="_Toc123908352" w:history="1">
        <w:r w:rsidR="006D005A" w:rsidRPr="006D005A">
          <w:rPr>
            <w:rStyle w:val="Hyperlink"/>
            <w:rFonts w:eastAsia="Arial" w:cs="Segoe UI Light"/>
            <w:bCs/>
            <w:noProof/>
            <w:szCs w:val="24"/>
          </w:rPr>
          <w:t>5.2.4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_Toc123908352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18</w:t>
        </w:r>
        <w:r w:rsidR="006D005A" w:rsidRPr="006D005A">
          <w:rPr>
            <w:rFonts w:cs="Segoe UI Light"/>
            <w:noProof/>
            <w:webHidden/>
            <w:szCs w:val="24"/>
          </w:rPr>
          <w:fldChar w:fldCharType="end"/>
        </w:r>
      </w:hyperlink>
    </w:p>
    <w:p w14:paraId="74397EDD" w14:textId="49364148" w:rsidR="006D005A" w:rsidRPr="006D005A" w:rsidRDefault="001F4CF1" w:rsidP="004C3748">
      <w:pPr>
        <w:pStyle w:val="TOC2"/>
        <w:rPr>
          <w:rFonts w:eastAsiaTheme="minorEastAsia"/>
        </w:rPr>
      </w:pPr>
      <w:hyperlink w:anchor="_Toc123908353" w:history="1">
        <w:r w:rsidR="006D005A" w:rsidRPr="006D005A">
          <w:rPr>
            <w:rStyle w:val="Hyperlink"/>
            <w:rFonts w:cs="Segoe UI Light"/>
            <w:szCs w:val="24"/>
          </w:rPr>
          <w:t>5.3</w:t>
        </w:r>
        <w:r w:rsidR="006D005A" w:rsidRPr="006D005A">
          <w:rPr>
            <w:rFonts w:eastAsiaTheme="minorEastAsia"/>
          </w:rPr>
          <w:tab/>
        </w:r>
        <w:r w:rsidR="006D005A" w:rsidRPr="006D005A">
          <w:rPr>
            <w:rStyle w:val="Hyperlink"/>
            <w:rFonts w:cs="Segoe UI Light"/>
            <w:szCs w:val="24"/>
          </w:rPr>
          <w:t>Fairy Shrimp</w:t>
        </w:r>
        <w:r w:rsidR="006D005A" w:rsidRPr="006D005A">
          <w:rPr>
            <w:webHidden/>
          </w:rPr>
          <w:tab/>
        </w:r>
        <w:r w:rsidR="006D005A" w:rsidRPr="006D005A">
          <w:rPr>
            <w:webHidden/>
          </w:rPr>
          <w:fldChar w:fldCharType="begin"/>
        </w:r>
        <w:r w:rsidR="006D005A" w:rsidRPr="006D005A">
          <w:rPr>
            <w:webHidden/>
          </w:rPr>
          <w:instrText xml:space="preserve"> PAGEREF _Toc123908353 \h </w:instrText>
        </w:r>
        <w:r w:rsidR="006D005A" w:rsidRPr="006D005A">
          <w:rPr>
            <w:webHidden/>
          </w:rPr>
        </w:r>
        <w:r w:rsidR="006D005A" w:rsidRPr="006D005A">
          <w:rPr>
            <w:webHidden/>
          </w:rPr>
          <w:fldChar w:fldCharType="separate"/>
        </w:r>
        <w:r w:rsidR="0099065E">
          <w:rPr>
            <w:webHidden/>
          </w:rPr>
          <w:t>18</w:t>
        </w:r>
        <w:r w:rsidR="006D005A" w:rsidRPr="006D005A">
          <w:rPr>
            <w:webHidden/>
          </w:rPr>
          <w:fldChar w:fldCharType="end"/>
        </w:r>
      </w:hyperlink>
    </w:p>
    <w:p w14:paraId="5CC4DE44" w14:textId="7FE44D89" w:rsidR="006D005A" w:rsidRPr="006D005A" w:rsidRDefault="001F4CF1">
      <w:pPr>
        <w:pStyle w:val="TOC3"/>
        <w:rPr>
          <w:rFonts w:eastAsiaTheme="minorEastAsia" w:cs="Segoe UI Light"/>
          <w:noProof/>
          <w:szCs w:val="24"/>
        </w:rPr>
      </w:pPr>
      <w:hyperlink w:anchor="_Toc123908354" w:history="1">
        <w:r w:rsidR="006D005A" w:rsidRPr="006D005A">
          <w:rPr>
            <w:rStyle w:val="Hyperlink"/>
            <w:rFonts w:eastAsia="Arial" w:cs="Segoe UI Light"/>
            <w:bCs/>
            <w:noProof/>
            <w:szCs w:val="24"/>
          </w:rPr>
          <w:t>5.3.1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_Toc123908354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18</w:t>
        </w:r>
        <w:r w:rsidR="006D005A" w:rsidRPr="006D005A">
          <w:rPr>
            <w:rFonts w:cs="Segoe UI Light"/>
            <w:noProof/>
            <w:webHidden/>
            <w:szCs w:val="24"/>
          </w:rPr>
          <w:fldChar w:fldCharType="end"/>
        </w:r>
      </w:hyperlink>
    </w:p>
    <w:p w14:paraId="078FCBD2" w14:textId="5916928D" w:rsidR="006D005A" w:rsidRPr="006D005A" w:rsidRDefault="001F4CF1">
      <w:pPr>
        <w:pStyle w:val="TOC3"/>
        <w:rPr>
          <w:rFonts w:eastAsiaTheme="minorEastAsia" w:cs="Segoe UI Light"/>
          <w:noProof/>
          <w:szCs w:val="24"/>
        </w:rPr>
      </w:pPr>
      <w:hyperlink w:anchor="_Toc123908355" w:history="1">
        <w:r w:rsidR="006D005A" w:rsidRPr="006D005A">
          <w:rPr>
            <w:rStyle w:val="Hyperlink"/>
            <w:rFonts w:eastAsia="Arial" w:cs="Segoe UI Light"/>
            <w:bCs/>
            <w:noProof/>
            <w:szCs w:val="24"/>
          </w:rPr>
          <w:t>5.3.2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_Toc123908355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19</w:t>
        </w:r>
        <w:r w:rsidR="006D005A" w:rsidRPr="006D005A">
          <w:rPr>
            <w:rFonts w:cs="Segoe UI Light"/>
            <w:noProof/>
            <w:webHidden/>
            <w:szCs w:val="24"/>
          </w:rPr>
          <w:fldChar w:fldCharType="end"/>
        </w:r>
      </w:hyperlink>
    </w:p>
    <w:p w14:paraId="328AE718" w14:textId="0FCF5E96" w:rsidR="006D005A" w:rsidRPr="006D005A" w:rsidRDefault="001F4CF1">
      <w:pPr>
        <w:pStyle w:val="TOC3"/>
        <w:rPr>
          <w:rFonts w:eastAsiaTheme="minorEastAsia" w:cs="Segoe UI Light"/>
          <w:noProof/>
          <w:szCs w:val="24"/>
        </w:rPr>
      </w:pPr>
      <w:hyperlink w:anchor="_Toc123908356" w:history="1">
        <w:r w:rsidR="006D005A" w:rsidRPr="006D005A">
          <w:rPr>
            <w:rStyle w:val="Hyperlink"/>
            <w:rFonts w:eastAsia="Arial" w:cs="Segoe UI Light"/>
            <w:bCs/>
            <w:noProof/>
            <w:szCs w:val="24"/>
          </w:rPr>
          <w:t>5.3.3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_Toc123908356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19</w:t>
        </w:r>
        <w:r w:rsidR="006D005A" w:rsidRPr="006D005A">
          <w:rPr>
            <w:rFonts w:cs="Segoe UI Light"/>
            <w:noProof/>
            <w:webHidden/>
            <w:szCs w:val="24"/>
          </w:rPr>
          <w:fldChar w:fldCharType="end"/>
        </w:r>
      </w:hyperlink>
    </w:p>
    <w:p w14:paraId="15D05937" w14:textId="54EC569C" w:rsidR="006D005A" w:rsidRPr="006D005A" w:rsidRDefault="001F4CF1">
      <w:pPr>
        <w:pStyle w:val="TOC3"/>
        <w:rPr>
          <w:rFonts w:eastAsiaTheme="minorEastAsia" w:cs="Segoe UI Light"/>
          <w:noProof/>
          <w:szCs w:val="24"/>
        </w:rPr>
      </w:pPr>
      <w:hyperlink w:anchor="_Toc123908357" w:history="1">
        <w:r w:rsidR="006D005A" w:rsidRPr="006D005A">
          <w:rPr>
            <w:rStyle w:val="Hyperlink"/>
            <w:rFonts w:eastAsia="Arial" w:cs="Segoe UI Light"/>
            <w:bCs/>
            <w:noProof/>
            <w:szCs w:val="24"/>
          </w:rPr>
          <w:t>5.3.4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_Toc123908357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20</w:t>
        </w:r>
        <w:r w:rsidR="006D005A" w:rsidRPr="006D005A">
          <w:rPr>
            <w:rFonts w:cs="Segoe UI Light"/>
            <w:noProof/>
            <w:webHidden/>
            <w:szCs w:val="24"/>
          </w:rPr>
          <w:fldChar w:fldCharType="end"/>
        </w:r>
      </w:hyperlink>
    </w:p>
    <w:p w14:paraId="74FB501E" w14:textId="2A521281" w:rsidR="006D005A" w:rsidRPr="006D005A" w:rsidRDefault="001F4CF1" w:rsidP="004C3748">
      <w:pPr>
        <w:pStyle w:val="TOC2"/>
        <w:rPr>
          <w:rFonts w:eastAsiaTheme="minorEastAsia"/>
        </w:rPr>
      </w:pPr>
      <w:hyperlink w:anchor="_Toc123908358" w:history="1">
        <w:r w:rsidR="006D005A" w:rsidRPr="006D005A">
          <w:rPr>
            <w:rStyle w:val="Hyperlink"/>
            <w:rFonts w:cs="Segoe UI Light"/>
            <w:szCs w:val="24"/>
          </w:rPr>
          <w:t>5.4</w:t>
        </w:r>
        <w:r w:rsidR="006D005A" w:rsidRPr="006D005A">
          <w:rPr>
            <w:rFonts w:eastAsiaTheme="minorEastAsia"/>
          </w:rPr>
          <w:tab/>
        </w:r>
        <w:r w:rsidR="006D005A" w:rsidRPr="006D005A">
          <w:rPr>
            <w:rStyle w:val="Hyperlink"/>
            <w:rFonts w:cs="Segoe UI Light"/>
            <w:szCs w:val="24"/>
          </w:rPr>
          <w:t>Riparian Birds</w:t>
        </w:r>
        <w:r w:rsidR="006D005A" w:rsidRPr="006D005A">
          <w:rPr>
            <w:webHidden/>
          </w:rPr>
          <w:tab/>
        </w:r>
        <w:r w:rsidR="006D005A" w:rsidRPr="006D005A">
          <w:rPr>
            <w:webHidden/>
          </w:rPr>
          <w:fldChar w:fldCharType="begin"/>
        </w:r>
        <w:r w:rsidR="006D005A" w:rsidRPr="006D005A">
          <w:rPr>
            <w:webHidden/>
          </w:rPr>
          <w:instrText xml:space="preserve"> PAGEREF _Toc123908358 \h </w:instrText>
        </w:r>
        <w:r w:rsidR="006D005A" w:rsidRPr="006D005A">
          <w:rPr>
            <w:webHidden/>
          </w:rPr>
        </w:r>
        <w:r w:rsidR="006D005A" w:rsidRPr="006D005A">
          <w:rPr>
            <w:webHidden/>
          </w:rPr>
          <w:fldChar w:fldCharType="separate"/>
        </w:r>
        <w:r w:rsidR="0099065E">
          <w:rPr>
            <w:webHidden/>
          </w:rPr>
          <w:t>20</w:t>
        </w:r>
        <w:r w:rsidR="006D005A" w:rsidRPr="006D005A">
          <w:rPr>
            <w:webHidden/>
          </w:rPr>
          <w:fldChar w:fldCharType="end"/>
        </w:r>
      </w:hyperlink>
    </w:p>
    <w:p w14:paraId="683D977E" w14:textId="7C6C62CD" w:rsidR="006D005A" w:rsidRPr="006D005A" w:rsidRDefault="001F4CF1">
      <w:pPr>
        <w:pStyle w:val="TOC3"/>
        <w:rPr>
          <w:rFonts w:eastAsiaTheme="minorEastAsia" w:cs="Segoe UI Light"/>
          <w:noProof/>
          <w:szCs w:val="24"/>
        </w:rPr>
      </w:pPr>
      <w:hyperlink w:anchor="_Toc123908359" w:history="1">
        <w:r w:rsidR="006D005A" w:rsidRPr="006D005A">
          <w:rPr>
            <w:rStyle w:val="Hyperlink"/>
            <w:rFonts w:eastAsia="Arial" w:cs="Segoe UI Light"/>
            <w:bCs/>
            <w:noProof/>
            <w:szCs w:val="24"/>
          </w:rPr>
          <w:t>5.4.1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_Toc123908359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20</w:t>
        </w:r>
        <w:r w:rsidR="006D005A" w:rsidRPr="006D005A">
          <w:rPr>
            <w:rFonts w:cs="Segoe UI Light"/>
            <w:noProof/>
            <w:webHidden/>
            <w:szCs w:val="24"/>
          </w:rPr>
          <w:fldChar w:fldCharType="end"/>
        </w:r>
      </w:hyperlink>
    </w:p>
    <w:p w14:paraId="1DE99BB6" w14:textId="497E1799" w:rsidR="006D005A" w:rsidRPr="006D005A" w:rsidRDefault="001F4CF1">
      <w:pPr>
        <w:pStyle w:val="TOC3"/>
        <w:rPr>
          <w:rFonts w:eastAsiaTheme="minorEastAsia" w:cs="Segoe UI Light"/>
          <w:noProof/>
          <w:szCs w:val="24"/>
        </w:rPr>
      </w:pPr>
      <w:hyperlink w:anchor="_Toc123908360" w:history="1">
        <w:r w:rsidR="006D005A" w:rsidRPr="006D005A">
          <w:rPr>
            <w:rStyle w:val="Hyperlink"/>
            <w:rFonts w:eastAsia="Arial" w:cs="Segoe UI Light"/>
            <w:bCs/>
            <w:noProof/>
            <w:szCs w:val="24"/>
          </w:rPr>
          <w:t>5.4.2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_Toc123908360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21</w:t>
        </w:r>
        <w:r w:rsidR="006D005A" w:rsidRPr="006D005A">
          <w:rPr>
            <w:rFonts w:cs="Segoe UI Light"/>
            <w:noProof/>
            <w:webHidden/>
            <w:szCs w:val="24"/>
          </w:rPr>
          <w:fldChar w:fldCharType="end"/>
        </w:r>
      </w:hyperlink>
    </w:p>
    <w:p w14:paraId="26074DEA" w14:textId="38821359" w:rsidR="006D005A" w:rsidRPr="006D005A" w:rsidRDefault="001F4CF1">
      <w:pPr>
        <w:pStyle w:val="TOC3"/>
        <w:rPr>
          <w:rFonts w:eastAsiaTheme="minorEastAsia" w:cs="Segoe UI Light"/>
          <w:noProof/>
          <w:szCs w:val="24"/>
        </w:rPr>
      </w:pPr>
      <w:hyperlink w:anchor="_Toc123908361" w:history="1">
        <w:r w:rsidR="006D005A" w:rsidRPr="006D005A">
          <w:rPr>
            <w:rStyle w:val="Hyperlink"/>
            <w:rFonts w:eastAsia="Arial" w:cs="Segoe UI Light"/>
            <w:bCs/>
            <w:noProof/>
            <w:szCs w:val="24"/>
          </w:rPr>
          <w:t>5.4.3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_Toc123908361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21</w:t>
        </w:r>
        <w:r w:rsidR="006D005A" w:rsidRPr="006D005A">
          <w:rPr>
            <w:rFonts w:cs="Segoe UI Light"/>
            <w:noProof/>
            <w:webHidden/>
            <w:szCs w:val="24"/>
          </w:rPr>
          <w:fldChar w:fldCharType="end"/>
        </w:r>
      </w:hyperlink>
    </w:p>
    <w:p w14:paraId="0144D7B6" w14:textId="6B8B1162" w:rsidR="006D005A" w:rsidRPr="006D005A" w:rsidRDefault="001F4CF1">
      <w:pPr>
        <w:pStyle w:val="TOC3"/>
        <w:rPr>
          <w:rFonts w:eastAsiaTheme="minorEastAsia" w:cs="Segoe UI Light"/>
          <w:noProof/>
          <w:szCs w:val="24"/>
        </w:rPr>
      </w:pPr>
      <w:hyperlink w:anchor="_Toc123908362" w:history="1">
        <w:r w:rsidR="006D005A" w:rsidRPr="006D005A">
          <w:rPr>
            <w:rStyle w:val="Hyperlink"/>
            <w:rFonts w:eastAsia="Arial" w:cs="Segoe UI Light"/>
            <w:bCs/>
            <w:noProof/>
            <w:szCs w:val="24"/>
          </w:rPr>
          <w:t>5.4.4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_Toc123908362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21</w:t>
        </w:r>
        <w:r w:rsidR="006D005A" w:rsidRPr="006D005A">
          <w:rPr>
            <w:rFonts w:cs="Segoe UI Light"/>
            <w:noProof/>
            <w:webHidden/>
            <w:szCs w:val="24"/>
          </w:rPr>
          <w:fldChar w:fldCharType="end"/>
        </w:r>
      </w:hyperlink>
    </w:p>
    <w:p w14:paraId="49142274" w14:textId="5ADA9D9E" w:rsidR="006D005A" w:rsidRPr="006D005A" w:rsidRDefault="001F4CF1" w:rsidP="004C3748">
      <w:pPr>
        <w:pStyle w:val="TOC2"/>
        <w:rPr>
          <w:rFonts w:eastAsiaTheme="minorEastAsia"/>
        </w:rPr>
      </w:pPr>
      <w:hyperlink w:anchor="_Toc123908363" w:history="1">
        <w:r w:rsidR="006D005A" w:rsidRPr="006D005A">
          <w:rPr>
            <w:rStyle w:val="Hyperlink"/>
            <w:rFonts w:cs="Segoe UI Light"/>
            <w:szCs w:val="24"/>
          </w:rPr>
          <w:t>5.5</w:t>
        </w:r>
        <w:r w:rsidR="006D005A" w:rsidRPr="006D005A">
          <w:rPr>
            <w:rFonts w:eastAsiaTheme="minorEastAsia"/>
          </w:rPr>
          <w:tab/>
        </w:r>
        <w:r w:rsidR="006D005A" w:rsidRPr="006D005A">
          <w:rPr>
            <w:rStyle w:val="Hyperlink"/>
            <w:rFonts w:cs="Segoe UI Light"/>
            <w:szCs w:val="24"/>
          </w:rPr>
          <w:t>Other Section 6.1.2 Species</w:t>
        </w:r>
        <w:r w:rsidR="006D005A" w:rsidRPr="006D005A">
          <w:rPr>
            <w:webHidden/>
          </w:rPr>
          <w:tab/>
        </w:r>
        <w:r w:rsidR="006D005A" w:rsidRPr="006D005A">
          <w:rPr>
            <w:webHidden/>
          </w:rPr>
          <w:fldChar w:fldCharType="begin"/>
        </w:r>
        <w:r w:rsidR="006D005A" w:rsidRPr="006D005A">
          <w:rPr>
            <w:webHidden/>
          </w:rPr>
          <w:instrText xml:space="preserve"> PAGEREF _Toc123908363 \h </w:instrText>
        </w:r>
        <w:r w:rsidR="006D005A" w:rsidRPr="006D005A">
          <w:rPr>
            <w:webHidden/>
          </w:rPr>
        </w:r>
        <w:r w:rsidR="006D005A" w:rsidRPr="006D005A">
          <w:rPr>
            <w:webHidden/>
          </w:rPr>
          <w:fldChar w:fldCharType="separate"/>
        </w:r>
        <w:r w:rsidR="0099065E">
          <w:rPr>
            <w:webHidden/>
          </w:rPr>
          <w:t>23</w:t>
        </w:r>
        <w:r w:rsidR="006D005A" w:rsidRPr="006D005A">
          <w:rPr>
            <w:webHidden/>
          </w:rPr>
          <w:fldChar w:fldCharType="end"/>
        </w:r>
      </w:hyperlink>
    </w:p>
    <w:p w14:paraId="38EB94DA" w14:textId="77777777" w:rsidR="004C3748" w:rsidRDefault="004C3748">
      <w:pPr>
        <w:rPr>
          <w:rFonts w:ascii="Segoe UI Light" w:eastAsia="Arial" w:hAnsi="Segoe UI Light" w:cs="Segoe UI Light"/>
          <w:noProof/>
          <w:szCs w:val="24"/>
        </w:rPr>
      </w:pPr>
      <w:r>
        <w:br w:type="page"/>
      </w:r>
    </w:p>
    <w:p w14:paraId="247AA4F8" w14:textId="421E63E4" w:rsidR="006D005A" w:rsidRPr="006D005A" w:rsidRDefault="001F4CF1" w:rsidP="004C3748">
      <w:pPr>
        <w:pStyle w:val="TOC1"/>
        <w:rPr>
          <w:rFonts w:eastAsiaTheme="minorEastAsia"/>
        </w:rPr>
      </w:pPr>
      <w:hyperlink w:anchor="_Toc123908364" w:history="1">
        <w:r w:rsidR="006D005A" w:rsidRPr="006D005A">
          <w:rPr>
            <w:rStyle w:val="Hyperlink"/>
          </w:rPr>
          <w:t>6</w:t>
        </w:r>
        <w:r w:rsidR="006D005A" w:rsidRPr="006D005A">
          <w:rPr>
            <w:rFonts w:eastAsiaTheme="minorEastAsia"/>
          </w:rPr>
          <w:tab/>
        </w:r>
        <w:r w:rsidR="006D005A" w:rsidRPr="006D005A">
          <w:rPr>
            <w:rStyle w:val="Hyperlink"/>
          </w:rPr>
          <w:t>PROTECTION OF NARROW ENDEMIC PLANT SPECIES (SECTION 6.1.3)</w:t>
        </w:r>
        <w:r w:rsidR="006D005A" w:rsidRPr="006D005A">
          <w:rPr>
            <w:webHidden/>
          </w:rPr>
          <w:tab/>
        </w:r>
        <w:r w:rsidR="006D005A" w:rsidRPr="006D005A">
          <w:rPr>
            <w:webHidden/>
          </w:rPr>
          <w:fldChar w:fldCharType="begin"/>
        </w:r>
        <w:r w:rsidR="006D005A" w:rsidRPr="006D005A">
          <w:rPr>
            <w:webHidden/>
          </w:rPr>
          <w:instrText xml:space="preserve"> PAGEREF _Toc123908364 \h </w:instrText>
        </w:r>
        <w:r w:rsidR="006D005A" w:rsidRPr="006D005A">
          <w:rPr>
            <w:webHidden/>
          </w:rPr>
        </w:r>
        <w:r w:rsidR="006D005A" w:rsidRPr="006D005A">
          <w:rPr>
            <w:webHidden/>
          </w:rPr>
          <w:fldChar w:fldCharType="separate"/>
        </w:r>
        <w:r w:rsidR="0099065E">
          <w:rPr>
            <w:webHidden/>
          </w:rPr>
          <w:t>24</w:t>
        </w:r>
        <w:r w:rsidR="006D005A" w:rsidRPr="006D005A">
          <w:rPr>
            <w:webHidden/>
          </w:rPr>
          <w:fldChar w:fldCharType="end"/>
        </w:r>
      </w:hyperlink>
    </w:p>
    <w:p w14:paraId="10178175" w14:textId="2DF067D6" w:rsidR="006D005A" w:rsidRPr="006D005A" w:rsidRDefault="001F4CF1" w:rsidP="004C3748">
      <w:pPr>
        <w:pStyle w:val="TOC2"/>
        <w:rPr>
          <w:rFonts w:eastAsiaTheme="minorEastAsia"/>
        </w:rPr>
      </w:pPr>
      <w:hyperlink w:anchor="_Toc123908365" w:history="1">
        <w:r w:rsidR="006D005A" w:rsidRPr="006D005A">
          <w:rPr>
            <w:rStyle w:val="Hyperlink"/>
            <w:rFonts w:cs="Segoe UI Light"/>
            <w:szCs w:val="24"/>
          </w:rPr>
          <w:t>6.1</w:t>
        </w:r>
        <w:r w:rsidR="006D005A" w:rsidRPr="006D005A">
          <w:rPr>
            <w:rFonts w:eastAsiaTheme="minorEastAsia"/>
          </w:rPr>
          <w:tab/>
        </w:r>
        <w:r w:rsidR="006D005A" w:rsidRPr="006D005A">
          <w:rPr>
            <w:rStyle w:val="Hyperlink"/>
            <w:rFonts w:cs="Segoe UI Light"/>
            <w:szCs w:val="24"/>
          </w:rPr>
          <w:t>Methods</w:t>
        </w:r>
        <w:r w:rsidR="006D005A" w:rsidRPr="006D005A">
          <w:rPr>
            <w:webHidden/>
          </w:rPr>
          <w:tab/>
        </w:r>
        <w:r w:rsidR="006D005A" w:rsidRPr="006D005A">
          <w:rPr>
            <w:webHidden/>
          </w:rPr>
          <w:fldChar w:fldCharType="begin"/>
        </w:r>
        <w:r w:rsidR="006D005A" w:rsidRPr="006D005A">
          <w:rPr>
            <w:webHidden/>
          </w:rPr>
          <w:instrText xml:space="preserve"> PAGEREF _Toc123908365 \h </w:instrText>
        </w:r>
        <w:r w:rsidR="006D005A" w:rsidRPr="006D005A">
          <w:rPr>
            <w:webHidden/>
          </w:rPr>
        </w:r>
        <w:r w:rsidR="006D005A" w:rsidRPr="006D005A">
          <w:rPr>
            <w:webHidden/>
          </w:rPr>
          <w:fldChar w:fldCharType="separate"/>
        </w:r>
        <w:r w:rsidR="0099065E">
          <w:rPr>
            <w:webHidden/>
          </w:rPr>
          <w:t>24</w:t>
        </w:r>
        <w:r w:rsidR="006D005A" w:rsidRPr="006D005A">
          <w:rPr>
            <w:webHidden/>
          </w:rPr>
          <w:fldChar w:fldCharType="end"/>
        </w:r>
      </w:hyperlink>
    </w:p>
    <w:p w14:paraId="70CE244B" w14:textId="07DB3514" w:rsidR="006D005A" w:rsidRPr="006D005A" w:rsidRDefault="001F4CF1" w:rsidP="004C3748">
      <w:pPr>
        <w:pStyle w:val="TOC2"/>
        <w:rPr>
          <w:rFonts w:eastAsiaTheme="minorEastAsia"/>
        </w:rPr>
      </w:pPr>
      <w:hyperlink w:anchor="_Toc123908366" w:history="1">
        <w:r w:rsidR="006D005A" w:rsidRPr="006D005A">
          <w:rPr>
            <w:rStyle w:val="Hyperlink"/>
            <w:rFonts w:cs="Segoe UI Light"/>
            <w:szCs w:val="24"/>
          </w:rPr>
          <w:t>6.2</w:t>
        </w:r>
        <w:r w:rsidR="006D005A" w:rsidRPr="006D005A">
          <w:rPr>
            <w:rFonts w:eastAsiaTheme="minorEastAsia"/>
          </w:rPr>
          <w:tab/>
        </w:r>
        <w:r w:rsidR="006D005A" w:rsidRPr="006D005A">
          <w:rPr>
            <w:rStyle w:val="Hyperlink"/>
            <w:rFonts w:cs="Segoe UI Light"/>
            <w:szCs w:val="24"/>
          </w:rPr>
          <w:t>Existing Conditions and Results</w:t>
        </w:r>
        <w:r w:rsidR="006D005A" w:rsidRPr="006D005A">
          <w:rPr>
            <w:webHidden/>
          </w:rPr>
          <w:tab/>
        </w:r>
        <w:r w:rsidR="006D005A" w:rsidRPr="006D005A">
          <w:rPr>
            <w:webHidden/>
          </w:rPr>
          <w:fldChar w:fldCharType="begin"/>
        </w:r>
        <w:r w:rsidR="006D005A" w:rsidRPr="006D005A">
          <w:rPr>
            <w:webHidden/>
          </w:rPr>
          <w:instrText xml:space="preserve"> PAGEREF _Toc123908366 \h </w:instrText>
        </w:r>
        <w:r w:rsidR="006D005A" w:rsidRPr="006D005A">
          <w:rPr>
            <w:webHidden/>
          </w:rPr>
        </w:r>
        <w:r w:rsidR="006D005A" w:rsidRPr="006D005A">
          <w:rPr>
            <w:webHidden/>
          </w:rPr>
          <w:fldChar w:fldCharType="separate"/>
        </w:r>
        <w:r w:rsidR="0099065E">
          <w:rPr>
            <w:webHidden/>
          </w:rPr>
          <w:t>25</w:t>
        </w:r>
        <w:r w:rsidR="006D005A" w:rsidRPr="006D005A">
          <w:rPr>
            <w:webHidden/>
          </w:rPr>
          <w:fldChar w:fldCharType="end"/>
        </w:r>
      </w:hyperlink>
    </w:p>
    <w:p w14:paraId="2F533354" w14:textId="500DD720" w:rsidR="006D005A" w:rsidRPr="006D005A" w:rsidRDefault="001F4CF1" w:rsidP="004C3748">
      <w:pPr>
        <w:pStyle w:val="TOC2"/>
        <w:rPr>
          <w:rFonts w:eastAsiaTheme="minorEastAsia"/>
        </w:rPr>
      </w:pPr>
      <w:hyperlink w:anchor="_Toc123908367" w:history="1">
        <w:r w:rsidR="006D005A" w:rsidRPr="006D005A">
          <w:rPr>
            <w:rStyle w:val="Hyperlink"/>
            <w:rFonts w:cs="Segoe UI Light"/>
            <w:szCs w:val="24"/>
          </w:rPr>
          <w:t>6.3</w:t>
        </w:r>
        <w:r w:rsidR="006D005A" w:rsidRPr="006D005A">
          <w:rPr>
            <w:rFonts w:eastAsiaTheme="minorEastAsia"/>
          </w:rPr>
          <w:tab/>
        </w:r>
        <w:r w:rsidR="006D005A" w:rsidRPr="006D005A">
          <w:rPr>
            <w:rStyle w:val="Hyperlink"/>
            <w:rFonts w:cs="Segoe UI Light"/>
            <w:szCs w:val="24"/>
          </w:rPr>
          <w:t>Impacts</w:t>
        </w:r>
        <w:r w:rsidR="006D005A" w:rsidRPr="006D005A">
          <w:rPr>
            <w:webHidden/>
          </w:rPr>
          <w:tab/>
        </w:r>
        <w:r w:rsidR="006D005A" w:rsidRPr="006D005A">
          <w:rPr>
            <w:webHidden/>
          </w:rPr>
          <w:fldChar w:fldCharType="begin"/>
        </w:r>
        <w:r w:rsidR="006D005A" w:rsidRPr="006D005A">
          <w:rPr>
            <w:webHidden/>
          </w:rPr>
          <w:instrText xml:space="preserve"> PAGEREF _Toc123908367 \h </w:instrText>
        </w:r>
        <w:r w:rsidR="006D005A" w:rsidRPr="006D005A">
          <w:rPr>
            <w:webHidden/>
          </w:rPr>
        </w:r>
        <w:r w:rsidR="006D005A" w:rsidRPr="006D005A">
          <w:rPr>
            <w:webHidden/>
          </w:rPr>
          <w:fldChar w:fldCharType="separate"/>
        </w:r>
        <w:r w:rsidR="0099065E">
          <w:rPr>
            <w:webHidden/>
          </w:rPr>
          <w:t>25</w:t>
        </w:r>
        <w:r w:rsidR="006D005A" w:rsidRPr="006D005A">
          <w:rPr>
            <w:webHidden/>
          </w:rPr>
          <w:fldChar w:fldCharType="end"/>
        </w:r>
      </w:hyperlink>
    </w:p>
    <w:p w14:paraId="25E4EE84" w14:textId="0D7E45CC" w:rsidR="006D005A" w:rsidRPr="006D005A" w:rsidRDefault="001F4CF1" w:rsidP="004C3748">
      <w:pPr>
        <w:pStyle w:val="TOC2"/>
        <w:rPr>
          <w:rFonts w:eastAsiaTheme="minorEastAsia"/>
        </w:rPr>
      </w:pPr>
      <w:hyperlink w:anchor="_Toc123908368" w:history="1">
        <w:r w:rsidR="006D005A" w:rsidRPr="006D005A">
          <w:rPr>
            <w:rStyle w:val="Hyperlink"/>
            <w:rFonts w:cs="Segoe UI Light"/>
            <w:szCs w:val="24"/>
          </w:rPr>
          <w:t>6.4</w:t>
        </w:r>
        <w:r w:rsidR="006D005A" w:rsidRPr="006D005A">
          <w:rPr>
            <w:rFonts w:eastAsiaTheme="minorEastAsia"/>
          </w:rPr>
          <w:tab/>
        </w:r>
        <w:r w:rsidR="006D005A" w:rsidRPr="006D005A">
          <w:rPr>
            <w:rStyle w:val="Hyperlink"/>
            <w:rFonts w:cs="Segoe UI Light"/>
            <w:szCs w:val="24"/>
          </w:rPr>
          <w:t>Mitigation</w:t>
        </w:r>
        <w:r w:rsidR="006D005A" w:rsidRPr="006D005A">
          <w:rPr>
            <w:webHidden/>
          </w:rPr>
          <w:tab/>
        </w:r>
        <w:r w:rsidR="006D005A" w:rsidRPr="006D005A">
          <w:rPr>
            <w:webHidden/>
          </w:rPr>
          <w:fldChar w:fldCharType="begin"/>
        </w:r>
        <w:r w:rsidR="006D005A" w:rsidRPr="006D005A">
          <w:rPr>
            <w:webHidden/>
          </w:rPr>
          <w:instrText xml:space="preserve"> PAGEREF _Toc123908368 \h </w:instrText>
        </w:r>
        <w:r w:rsidR="006D005A" w:rsidRPr="006D005A">
          <w:rPr>
            <w:webHidden/>
          </w:rPr>
        </w:r>
        <w:r w:rsidR="006D005A" w:rsidRPr="006D005A">
          <w:rPr>
            <w:webHidden/>
          </w:rPr>
          <w:fldChar w:fldCharType="separate"/>
        </w:r>
        <w:r w:rsidR="0099065E">
          <w:rPr>
            <w:webHidden/>
          </w:rPr>
          <w:t>25</w:t>
        </w:r>
        <w:r w:rsidR="006D005A" w:rsidRPr="006D005A">
          <w:rPr>
            <w:webHidden/>
          </w:rPr>
          <w:fldChar w:fldCharType="end"/>
        </w:r>
      </w:hyperlink>
    </w:p>
    <w:p w14:paraId="5A9EFEFD" w14:textId="34FD29D5" w:rsidR="006D005A" w:rsidRPr="006D005A" w:rsidRDefault="001F4CF1" w:rsidP="004C3748">
      <w:pPr>
        <w:pStyle w:val="TOC1"/>
        <w:rPr>
          <w:rFonts w:eastAsiaTheme="minorEastAsia"/>
        </w:rPr>
      </w:pPr>
      <w:hyperlink w:anchor="_Toc123908369" w:history="1">
        <w:r w:rsidR="006D005A" w:rsidRPr="006D005A">
          <w:rPr>
            <w:rStyle w:val="Hyperlink"/>
          </w:rPr>
          <w:t>7</w:t>
        </w:r>
        <w:r w:rsidR="006D005A" w:rsidRPr="006D005A">
          <w:rPr>
            <w:rFonts w:eastAsiaTheme="minorEastAsia"/>
          </w:rPr>
          <w:tab/>
        </w:r>
        <w:r w:rsidR="006D005A" w:rsidRPr="006D005A">
          <w:rPr>
            <w:rStyle w:val="Hyperlink"/>
          </w:rPr>
          <w:t>ADDITIONAL SURVEY NEEDS AND PROCEDURES (SECTION 6.3.2)</w:t>
        </w:r>
        <w:r w:rsidR="006D005A" w:rsidRPr="006D005A">
          <w:rPr>
            <w:webHidden/>
          </w:rPr>
          <w:tab/>
        </w:r>
        <w:r w:rsidR="006D005A" w:rsidRPr="006D005A">
          <w:rPr>
            <w:webHidden/>
          </w:rPr>
          <w:fldChar w:fldCharType="begin"/>
        </w:r>
        <w:r w:rsidR="006D005A" w:rsidRPr="006D005A">
          <w:rPr>
            <w:webHidden/>
          </w:rPr>
          <w:instrText xml:space="preserve"> PAGEREF _Toc123908369 \h </w:instrText>
        </w:r>
        <w:r w:rsidR="006D005A" w:rsidRPr="006D005A">
          <w:rPr>
            <w:webHidden/>
          </w:rPr>
        </w:r>
        <w:r w:rsidR="006D005A" w:rsidRPr="006D005A">
          <w:rPr>
            <w:webHidden/>
          </w:rPr>
          <w:fldChar w:fldCharType="separate"/>
        </w:r>
        <w:r w:rsidR="0099065E">
          <w:rPr>
            <w:webHidden/>
          </w:rPr>
          <w:t>26</w:t>
        </w:r>
        <w:r w:rsidR="006D005A" w:rsidRPr="006D005A">
          <w:rPr>
            <w:webHidden/>
          </w:rPr>
          <w:fldChar w:fldCharType="end"/>
        </w:r>
      </w:hyperlink>
    </w:p>
    <w:p w14:paraId="20A9233A" w14:textId="39646F39" w:rsidR="006D005A" w:rsidRPr="006D005A" w:rsidRDefault="001F4CF1" w:rsidP="004C3748">
      <w:pPr>
        <w:pStyle w:val="TOC2"/>
        <w:rPr>
          <w:rFonts w:eastAsiaTheme="minorEastAsia"/>
        </w:rPr>
      </w:pPr>
      <w:hyperlink w:anchor="_Toc123908370" w:history="1">
        <w:r w:rsidR="006D005A" w:rsidRPr="006D005A">
          <w:rPr>
            <w:rStyle w:val="Hyperlink"/>
            <w:rFonts w:cs="Segoe UI Light"/>
            <w:szCs w:val="24"/>
          </w:rPr>
          <w:t>7.1</w:t>
        </w:r>
        <w:r w:rsidR="006D005A" w:rsidRPr="006D005A">
          <w:rPr>
            <w:rFonts w:eastAsiaTheme="minorEastAsia"/>
          </w:rPr>
          <w:tab/>
        </w:r>
        <w:r w:rsidR="006D005A" w:rsidRPr="006D005A">
          <w:rPr>
            <w:rStyle w:val="Hyperlink"/>
            <w:rFonts w:cs="Segoe UI Light"/>
            <w:szCs w:val="24"/>
          </w:rPr>
          <w:t>Criteria Area Plant Species</w:t>
        </w:r>
        <w:r w:rsidR="006D005A" w:rsidRPr="006D005A">
          <w:rPr>
            <w:webHidden/>
          </w:rPr>
          <w:tab/>
        </w:r>
        <w:r w:rsidR="006D005A" w:rsidRPr="006D005A">
          <w:rPr>
            <w:webHidden/>
          </w:rPr>
          <w:fldChar w:fldCharType="begin"/>
        </w:r>
        <w:r w:rsidR="006D005A" w:rsidRPr="006D005A">
          <w:rPr>
            <w:webHidden/>
          </w:rPr>
          <w:instrText xml:space="preserve"> PAGEREF _Toc123908370 \h </w:instrText>
        </w:r>
        <w:r w:rsidR="006D005A" w:rsidRPr="006D005A">
          <w:rPr>
            <w:webHidden/>
          </w:rPr>
        </w:r>
        <w:r w:rsidR="006D005A" w:rsidRPr="006D005A">
          <w:rPr>
            <w:webHidden/>
          </w:rPr>
          <w:fldChar w:fldCharType="separate"/>
        </w:r>
        <w:r w:rsidR="0099065E">
          <w:rPr>
            <w:webHidden/>
          </w:rPr>
          <w:t>26</w:t>
        </w:r>
        <w:r w:rsidR="006D005A" w:rsidRPr="006D005A">
          <w:rPr>
            <w:webHidden/>
          </w:rPr>
          <w:fldChar w:fldCharType="end"/>
        </w:r>
      </w:hyperlink>
    </w:p>
    <w:p w14:paraId="13B93074" w14:textId="23C15C3A" w:rsidR="006D005A" w:rsidRPr="006D005A" w:rsidRDefault="001F4CF1" w:rsidP="004C3748">
      <w:pPr>
        <w:pStyle w:val="TOC2"/>
        <w:rPr>
          <w:rFonts w:eastAsiaTheme="minorEastAsia"/>
        </w:rPr>
      </w:pPr>
      <w:hyperlink w:anchor="_Toc123908371" w:history="1">
        <w:r w:rsidR="006D005A" w:rsidRPr="006D005A">
          <w:rPr>
            <w:rStyle w:val="Hyperlink"/>
            <w:rFonts w:cs="Segoe UI Light"/>
            <w:szCs w:val="24"/>
          </w:rPr>
          <w:t>7.2</w:t>
        </w:r>
        <w:r w:rsidR="006D005A" w:rsidRPr="006D005A">
          <w:rPr>
            <w:rFonts w:eastAsiaTheme="minorEastAsia"/>
          </w:rPr>
          <w:tab/>
        </w:r>
        <w:r w:rsidR="006D005A" w:rsidRPr="006D005A">
          <w:rPr>
            <w:rStyle w:val="Hyperlink"/>
            <w:rFonts w:cs="Segoe UI Light"/>
            <w:szCs w:val="24"/>
          </w:rPr>
          <w:t>Amphibians</w:t>
        </w:r>
        <w:r w:rsidR="006D005A" w:rsidRPr="006D005A">
          <w:rPr>
            <w:webHidden/>
          </w:rPr>
          <w:tab/>
        </w:r>
        <w:r w:rsidR="006D005A" w:rsidRPr="006D005A">
          <w:rPr>
            <w:webHidden/>
          </w:rPr>
          <w:fldChar w:fldCharType="begin"/>
        </w:r>
        <w:r w:rsidR="006D005A" w:rsidRPr="006D005A">
          <w:rPr>
            <w:webHidden/>
          </w:rPr>
          <w:instrText xml:space="preserve"> PAGEREF _Toc123908371 \h </w:instrText>
        </w:r>
        <w:r w:rsidR="006D005A" w:rsidRPr="006D005A">
          <w:rPr>
            <w:webHidden/>
          </w:rPr>
        </w:r>
        <w:r w:rsidR="006D005A" w:rsidRPr="006D005A">
          <w:rPr>
            <w:webHidden/>
          </w:rPr>
          <w:fldChar w:fldCharType="separate"/>
        </w:r>
        <w:r w:rsidR="0099065E">
          <w:rPr>
            <w:webHidden/>
          </w:rPr>
          <w:t>26</w:t>
        </w:r>
        <w:r w:rsidR="006D005A" w:rsidRPr="006D005A">
          <w:rPr>
            <w:webHidden/>
          </w:rPr>
          <w:fldChar w:fldCharType="end"/>
        </w:r>
      </w:hyperlink>
    </w:p>
    <w:p w14:paraId="42849773" w14:textId="177F10E5" w:rsidR="006D005A" w:rsidRPr="006D005A" w:rsidRDefault="001F4CF1" w:rsidP="00523D01">
      <w:pPr>
        <w:pStyle w:val="TOC3"/>
        <w:rPr>
          <w:rFonts w:eastAsiaTheme="minorEastAsia" w:cs="Segoe UI Light"/>
          <w:noProof/>
          <w:szCs w:val="24"/>
        </w:rPr>
      </w:pPr>
      <w:hyperlink w:anchor="_Toc123908372" w:history="1">
        <w:r w:rsidR="006D005A" w:rsidRPr="006D005A">
          <w:rPr>
            <w:rStyle w:val="Hyperlink"/>
            <w:rFonts w:eastAsia="Arial" w:cs="Segoe UI Light"/>
            <w:bCs/>
            <w:noProof/>
            <w:szCs w:val="24"/>
          </w:rPr>
          <w:t>7.2.1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_Toc123908372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26</w:t>
        </w:r>
        <w:r w:rsidR="006D005A" w:rsidRPr="006D005A">
          <w:rPr>
            <w:rFonts w:cs="Segoe UI Light"/>
            <w:noProof/>
            <w:webHidden/>
            <w:szCs w:val="24"/>
          </w:rPr>
          <w:fldChar w:fldCharType="end"/>
        </w:r>
      </w:hyperlink>
    </w:p>
    <w:p w14:paraId="73B2F14A" w14:textId="293DE096" w:rsidR="006D005A" w:rsidRPr="006D005A" w:rsidRDefault="001F4CF1" w:rsidP="00523D01">
      <w:pPr>
        <w:pStyle w:val="TOC3"/>
        <w:rPr>
          <w:rFonts w:eastAsiaTheme="minorEastAsia" w:cs="Segoe UI Light"/>
          <w:noProof/>
          <w:szCs w:val="24"/>
        </w:rPr>
      </w:pPr>
      <w:hyperlink w:anchor="_Toc123908373" w:history="1">
        <w:r w:rsidR="006D005A" w:rsidRPr="006D005A">
          <w:rPr>
            <w:rStyle w:val="Hyperlink"/>
            <w:rFonts w:eastAsia="Arial" w:cs="Segoe UI Light"/>
            <w:bCs/>
            <w:noProof/>
            <w:szCs w:val="24"/>
          </w:rPr>
          <w:t>7.2.2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_Toc123908373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27</w:t>
        </w:r>
        <w:r w:rsidR="006D005A" w:rsidRPr="006D005A">
          <w:rPr>
            <w:rFonts w:cs="Segoe UI Light"/>
            <w:noProof/>
            <w:webHidden/>
            <w:szCs w:val="24"/>
          </w:rPr>
          <w:fldChar w:fldCharType="end"/>
        </w:r>
      </w:hyperlink>
    </w:p>
    <w:p w14:paraId="32DF8DE8" w14:textId="61BE67B2" w:rsidR="006D005A" w:rsidRPr="006D005A" w:rsidRDefault="001F4CF1" w:rsidP="00523D01">
      <w:pPr>
        <w:pStyle w:val="TOC3"/>
        <w:rPr>
          <w:rFonts w:eastAsiaTheme="minorEastAsia" w:cs="Segoe UI Light"/>
          <w:noProof/>
          <w:szCs w:val="24"/>
        </w:rPr>
      </w:pPr>
      <w:hyperlink w:anchor="_Toc123908374" w:history="1">
        <w:r w:rsidR="006D005A" w:rsidRPr="006D005A">
          <w:rPr>
            <w:rStyle w:val="Hyperlink"/>
            <w:rFonts w:eastAsia="Arial" w:cs="Segoe UI Light"/>
            <w:bCs/>
            <w:noProof/>
            <w:szCs w:val="24"/>
          </w:rPr>
          <w:t>7.2.3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_Toc123908374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27</w:t>
        </w:r>
        <w:r w:rsidR="006D005A" w:rsidRPr="006D005A">
          <w:rPr>
            <w:rFonts w:cs="Segoe UI Light"/>
            <w:noProof/>
            <w:webHidden/>
            <w:szCs w:val="24"/>
          </w:rPr>
          <w:fldChar w:fldCharType="end"/>
        </w:r>
      </w:hyperlink>
    </w:p>
    <w:p w14:paraId="4553D805" w14:textId="7FAD563F" w:rsidR="006D005A" w:rsidRPr="006D005A" w:rsidRDefault="001F4CF1" w:rsidP="00523D01">
      <w:pPr>
        <w:pStyle w:val="TOC3"/>
        <w:rPr>
          <w:rFonts w:eastAsiaTheme="minorEastAsia" w:cs="Segoe UI Light"/>
          <w:noProof/>
          <w:szCs w:val="24"/>
        </w:rPr>
      </w:pPr>
      <w:hyperlink w:anchor="_Toc123908375" w:history="1">
        <w:r w:rsidR="006D005A" w:rsidRPr="006D005A">
          <w:rPr>
            <w:rStyle w:val="Hyperlink"/>
            <w:rFonts w:eastAsia="Arial" w:cs="Segoe UI Light"/>
            <w:bCs/>
            <w:noProof/>
            <w:szCs w:val="24"/>
          </w:rPr>
          <w:t>7.2.4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_Toc123908375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27</w:t>
        </w:r>
        <w:r w:rsidR="006D005A" w:rsidRPr="006D005A">
          <w:rPr>
            <w:rFonts w:cs="Segoe UI Light"/>
            <w:noProof/>
            <w:webHidden/>
            <w:szCs w:val="24"/>
          </w:rPr>
          <w:fldChar w:fldCharType="end"/>
        </w:r>
      </w:hyperlink>
    </w:p>
    <w:p w14:paraId="3C931062" w14:textId="29FB26DD" w:rsidR="006D005A" w:rsidRPr="006D005A" w:rsidRDefault="001F4CF1" w:rsidP="004C3748">
      <w:pPr>
        <w:pStyle w:val="TOC2"/>
        <w:rPr>
          <w:rFonts w:eastAsiaTheme="minorEastAsia"/>
        </w:rPr>
      </w:pPr>
      <w:hyperlink w:anchor="_Toc123908376" w:history="1">
        <w:r w:rsidR="006D005A" w:rsidRPr="006D005A">
          <w:rPr>
            <w:rStyle w:val="Hyperlink"/>
            <w:rFonts w:cs="Segoe UI Light"/>
            <w:szCs w:val="24"/>
          </w:rPr>
          <w:t>7.3</w:t>
        </w:r>
        <w:r w:rsidR="006D005A" w:rsidRPr="006D005A">
          <w:rPr>
            <w:rFonts w:eastAsiaTheme="minorEastAsia"/>
          </w:rPr>
          <w:tab/>
        </w:r>
        <w:r w:rsidR="006D005A" w:rsidRPr="006D005A">
          <w:rPr>
            <w:rStyle w:val="Hyperlink"/>
            <w:rFonts w:cs="Segoe UI Light"/>
            <w:szCs w:val="24"/>
          </w:rPr>
          <w:t>Burrowing Owl</w:t>
        </w:r>
        <w:r w:rsidR="006D005A" w:rsidRPr="006D005A">
          <w:rPr>
            <w:webHidden/>
          </w:rPr>
          <w:tab/>
        </w:r>
        <w:r w:rsidR="006D005A" w:rsidRPr="006D005A">
          <w:rPr>
            <w:webHidden/>
          </w:rPr>
          <w:fldChar w:fldCharType="begin"/>
        </w:r>
        <w:r w:rsidR="006D005A" w:rsidRPr="006D005A">
          <w:rPr>
            <w:webHidden/>
          </w:rPr>
          <w:instrText xml:space="preserve"> PAGEREF _Toc123908376 \h </w:instrText>
        </w:r>
        <w:r w:rsidR="006D005A" w:rsidRPr="006D005A">
          <w:rPr>
            <w:webHidden/>
          </w:rPr>
        </w:r>
        <w:r w:rsidR="006D005A" w:rsidRPr="006D005A">
          <w:rPr>
            <w:webHidden/>
          </w:rPr>
          <w:fldChar w:fldCharType="separate"/>
        </w:r>
        <w:r w:rsidR="0099065E">
          <w:rPr>
            <w:webHidden/>
          </w:rPr>
          <w:t>28</w:t>
        </w:r>
        <w:r w:rsidR="006D005A" w:rsidRPr="006D005A">
          <w:rPr>
            <w:webHidden/>
          </w:rPr>
          <w:fldChar w:fldCharType="end"/>
        </w:r>
      </w:hyperlink>
    </w:p>
    <w:p w14:paraId="70E84DE6" w14:textId="064CC866" w:rsidR="006D005A" w:rsidRPr="006D005A" w:rsidRDefault="001F4CF1" w:rsidP="00523D01">
      <w:pPr>
        <w:pStyle w:val="TOC3"/>
        <w:rPr>
          <w:rFonts w:eastAsiaTheme="minorEastAsia" w:cs="Segoe UI Light"/>
          <w:noProof/>
          <w:szCs w:val="24"/>
        </w:rPr>
      </w:pPr>
      <w:hyperlink w:anchor="_Toc123908377" w:history="1">
        <w:r w:rsidR="006D005A" w:rsidRPr="006D005A">
          <w:rPr>
            <w:rStyle w:val="Hyperlink"/>
            <w:rFonts w:eastAsia="Arial" w:cs="Segoe UI Light"/>
            <w:bCs/>
            <w:noProof/>
            <w:szCs w:val="24"/>
          </w:rPr>
          <w:t>7.3.1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_Toc123908377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28</w:t>
        </w:r>
        <w:r w:rsidR="006D005A" w:rsidRPr="006D005A">
          <w:rPr>
            <w:rFonts w:cs="Segoe UI Light"/>
            <w:noProof/>
            <w:webHidden/>
            <w:szCs w:val="24"/>
          </w:rPr>
          <w:fldChar w:fldCharType="end"/>
        </w:r>
      </w:hyperlink>
    </w:p>
    <w:p w14:paraId="1B0169A4" w14:textId="768D9C9A" w:rsidR="006D005A" w:rsidRPr="006D005A" w:rsidRDefault="001F4CF1" w:rsidP="00523D01">
      <w:pPr>
        <w:pStyle w:val="TOC3"/>
        <w:rPr>
          <w:rFonts w:eastAsiaTheme="minorEastAsia" w:cs="Segoe UI Light"/>
          <w:noProof/>
          <w:szCs w:val="24"/>
        </w:rPr>
      </w:pPr>
      <w:hyperlink w:anchor="_Toc123908378" w:history="1">
        <w:r w:rsidR="006D005A" w:rsidRPr="006D005A">
          <w:rPr>
            <w:rStyle w:val="Hyperlink"/>
            <w:rFonts w:eastAsia="Arial" w:cs="Segoe UI Light"/>
            <w:bCs/>
            <w:noProof/>
            <w:szCs w:val="24"/>
          </w:rPr>
          <w:t>7.3.2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_Toc123908378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28</w:t>
        </w:r>
        <w:r w:rsidR="006D005A" w:rsidRPr="006D005A">
          <w:rPr>
            <w:rFonts w:cs="Segoe UI Light"/>
            <w:noProof/>
            <w:webHidden/>
            <w:szCs w:val="24"/>
          </w:rPr>
          <w:fldChar w:fldCharType="end"/>
        </w:r>
      </w:hyperlink>
    </w:p>
    <w:p w14:paraId="203E8070" w14:textId="536812D4" w:rsidR="006D005A" w:rsidRPr="006D005A" w:rsidRDefault="001F4CF1" w:rsidP="00523D01">
      <w:pPr>
        <w:pStyle w:val="TOC3"/>
        <w:rPr>
          <w:rFonts w:eastAsiaTheme="minorEastAsia" w:cs="Segoe UI Light"/>
          <w:noProof/>
          <w:szCs w:val="24"/>
        </w:rPr>
      </w:pPr>
      <w:hyperlink w:anchor="_Toc123908379" w:history="1">
        <w:r w:rsidR="006D005A" w:rsidRPr="006D005A">
          <w:rPr>
            <w:rStyle w:val="Hyperlink"/>
            <w:rFonts w:eastAsia="Arial" w:cs="Segoe UI Light"/>
            <w:bCs/>
            <w:noProof/>
            <w:szCs w:val="24"/>
          </w:rPr>
          <w:t>7.3.3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_Toc123908379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29</w:t>
        </w:r>
        <w:r w:rsidR="006D005A" w:rsidRPr="006D005A">
          <w:rPr>
            <w:rFonts w:cs="Segoe UI Light"/>
            <w:noProof/>
            <w:webHidden/>
            <w:szCs w:val="24"/>
          </w:rPr>
          <w:fldChar w:fldCharType="end"/>
        </w:r>
      </w:hyperlink>
    </w:p>
    <w:p w14:paraId="18D20395" w14:textId="5D10261D" w:rsidR="006D005A" w:rsidRPr="006D005A" w:rsidRDefault="001F4CF1" w:rsidP="00523D01">
      <w:pPr>
        <w:pStyle w:val="TOC3"/>
        <w:rPr>
          <w:rFonts w:eastAsiaTheme="minorEastAsia" w:cs="Segoe UI Light"/>
          <w:noProof/>
          <w:szCs w:val="24"/>
        </w:rPr>
      </w:pPr>
      <w:hyperlink w:anchor="_Toc123908380" w:history="1">
        <w:r w:rsidR="006D005A" w:rsidRPr="006D005A">
          <w:rPr>
            <w:rStyle w:val="Hyperlink"/>
            <w:rFonts w:eastAsia="Arial" w:cs="Segoe UI Light"/>
            <w:bCs/>
            <w:noProof/>
            <w:szCs w:val="24"/>
          </w:rPr>
          <w:t>7.3.4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_Toc123908380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29</w:t>
        </w:r>
        <w:r w:rsidR="006D005A" w:rsidRPr="006D005A">
          <w:rPr>
            <w:rFonts w:cs="Segoe UI Light"/>
            <w:noProof/>
            <w:webHidden/>
            <w:szCs w:val="24"/>
          </w:rPr>
          <w:fldChar w:fldCharType="end"/>
        </w:r>
      </w:hyperlink>
    </w:p>
    <w:p w14:paraId="4BE03C20" w14:textId="566B0A12" w:rsidR="006D005A" w:rsidRPr="006D005A" w:rsidRDefault="001F4CF1" w:rsidP="004C3748">
      <w:pPr>
        <w:pStyle w:val="TOC2"/>
        <w:rPr>
          <w:rFonts w:eastAsiaTheme="minorEastAsia"/>
        </w:rPr>
      </w:pPr>
      <w:hyperlink w:anchor="_Toc123908381" w:history="1">
        <w:r w:rsidR="006D005A" w:rsidRPr="006D005A">
          <w:rPr>
            <w:rStyle w:val="Hyperlink"/>
            <w:rFonts w:cs="Segoe UI Light"/>
            <w:szCs w:val="24"/>
          </w:rPr>
          <w:t>7.4</w:t>
        </w:r>
        <w:r w:rsidR="006D005A" w:rsidRPr="006D005A">
          <w:rPr>
            <w:rFonts w:eastAsiaTheme="minorEastAsia"/>
          </w:rPr>
          <w:tab/>
        </w:r>
        <w:r w:rsidR="006D005A" w:rsidRPr="006D005A">
          <w:rPr>
            <w:rStyle w:val="Hyperlink"/>
            <w:rFonts w:cs="Segoe UI Light"/>
            <w:szCs w:val="24"/>
          </w:rPr>
          <w:t>Mammals</w:t>
        </w:r>
        <w:r w:rsidR="006D005A" w:rsidRPr="006D005A">
          <w:rPr>
            <w:webHidden/>
          </w:rPr>
          <w:tab/>
        </w:r>
        <w:r w:rsidR="006D005A" w:rsidRPr="006D005A">
          <w:rPr>
            <w:webHidden/>
          </w:rPr>
          <w:fldChar w:fldCharType="begin"/>
        </w:r>
        <w:r w:rsidR="006D005A" w:rsidRPr="006D005A">
          <w:rPr>
            <w:webHidden/>
          </w:rPr>
          <w:instrText xml:space="preserve"> PAGEREF _Toc123908381 \h </w:instrText>
        </w:r>
        <w:r w:rsidR="006D005A" w:rsidRPr="006D005A">
          <w:rPr>
            <w:webHidden/>
          </w:rPr>
        </w:r>
        <w:r w:rsidR="006D005A" w:rsidRPr="006D005A">
          <w:rPr>
            <w:webHidden/>
          </w:rPr>
          <w:fldChar w:fldCharType="separate"/>
        </w:r>
        <w:r w:rsidR="0099065E">
          <w:rPr>
            <w:webHidden/>
          </w:rPr>
          <w:t>30</w:t>
        </w:r>
        <w:r w:rsidR="006D005A" w:rsidRPr="006D005A">
          <w:rPr>
            <w:webHidden/>
          </w:rPr>
          <w:fldChar w:fldCharType="end"/>
        </w:r>
      </w:hyperlink>
    </w:p>
    <w:p w14:paraId="746F7F06" w14:textId="169C9DE7" w:rsidR="006D005A" w:rsidRPr="006D005A" w:rsidRDefault="001F4CF1" w:rsidP="00523D01">
      <w:pPr>
        <w:pStyle w:val="TOC3"/>
        <w:rPr>
          <w:rFonts w:eastAsiaTheme="minorEastAsia" w:cs="Segoe UI Light"/>
          <w:noProof/>
          <w:szCs w:val="24"/>
        </w:rPr>
      </w:pPr>
      <w:hyperlink w:anchor="_Toc123908382" w:history="1">
        <w:r w:rsidR="006D005A" w:rsidRPr="006D005A">
          <w:rPr>
            <w:rStyle w:val="Hyperlink"/>
            <w:rFonts w:eastAsia="Arial" w:cs="Segoe UI Light"/>
            <w:bCs/>
            <w:noProof/>
            <w:szCs w:val="24"/>
          </w:rPr>
          <w:t>7.4.1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_Toc123908382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30</w:t>
        </w:r>
        <w:r w:rsidR="006D005A" w:rsidRPr="006D005A">
          <w:rPr>
            <w:rFonts w:cs="Segoe UI Light"/>
            <w:noProof/>
            <w:webHidden/>
            <w:szCs w:val="24"/>
          </w:rPr>
          <w:fldChar w:fldCharType="end"/>
        </w:r>
      </w:hyperlink>
    </w:p>
    <w:p w14:paraId="7468FC7E" w14:textId="0654F94E" w:rsidR="006D005A" w:rsidRPr="006D005A" w:rsidRDefault="001F4CF1" w:rsidP="00523D01">
      <w:pPr>
        <w:pStyle w:val="TOC3"/>
        <w:rPr>
          <w:rFonts w:eastAsiaTheme="minorEastAsia" w:cs="Segoe UI Light"/>
          <w:noProof/>
          <w:szCs w:val="24"/>
        </w:rPr>
      </w:pPr>
      <w:hyperlink w:anchor="_Toc123908383" w:history="1">
        <w:r w:rsidR="006D005A" w:rsidRPr="006D005A">
          <w:rPr>
            <w:rStyle w:val="Hyperlink"/>
            <w:rFonts w:eastAsia="Arial" w:cs="Segoe UI Light"/>
            <w:bCs/>
            <w:noProof/>
            <w:szCs w:val="24"/>
          </w:rPr>
          <w:t>7.4.2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_Toc123908383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31</w:t>
        </w:r>
        <w:r w:rsidR="006D005A" w:rsidRPr="006D005A">
          <w:rPr>
            <w:rFonts w:cs="Segoe UI Light"/>
            <w:noProof/>
            <w:webHidden/>
            <w:szCs w:val="24"/>
          </w:rPr>
          <w:fldChar w:fldCharType="end"/>
        </w:r>
      </w:hyperlink>
    </w:p>
    <w:p w14:paraId="7AAB5C97" w14:textId="0E128C0E" w:rsidR="006D005A" w:rsidRPr="006D005A" w:rsidRDefault="001F4CF1" w:rsidP="00523D01">
      <w:pPr>
        <w:pStyle w:val="TOC3"/>
        <w:rPr>
          <w:rFonts w:eastAsiaTheme="minorEastAsia" w:cs="Segoe UI Light"/>
          <w:noProof/>
          <w:szCs w:val="24"/>
        </w:rPr>
      </w:pPr>
      <w:hyperlink w:anchor="_Toc123908384" w:history="1">
        <w:r w:rsidR="006D005A" w:rsidRPr="006D005A">
          <w:rPr>
            <w:rStyle w:val="Hyperlink"/>
            <w:rFonts w:eastAsia="Arial" w:cs="Segoe UI Light"/>
            <w:bCs/>
            <w:noProof/>
            <w:szCs w:val="24"/>
          </w:rPr>
          <w:t>7.4.3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_Toc123908384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31</w:t>
        </w:r>
        <w:r w:rsidR="006D005A" w:rsidRPr="006D005A">
          <w:rPr>
            <w:rFonts w:cs="Segoe UI Light"/>
            <w:noProof/>
            <w:webHidden/>
            <w:szCs w:val="24"/>
          </w:rPr>
          <w:fldChar w:fldCharType="end"/>
        </w:r>
      </w:hyperlink>
    </w:p>
    <w:p w14:paraId="1B0BFF93" w14:textId="55CA360F" w:rsidR="006D005A" w:rsidRPr="006D005A" w:rsidRDefault="001F4CF1" w:rsidP="00523D01">
      <w:pPr>
        <w:pStyle w:val="TOC3"/>
        <w:rPr>
          <w:rFonts w:eastAsiaTheme="minorEastAsia" w:cs="Segoe UI Light"/>
          <w:noProof/>
          <w:szCs w:val="24"/>
        </w:rPr>
      </w:pPr>
      <w:hyperlink w:anchor="_Toc123908385" w:history="1">
        <w:r w:rsidR="006D005A" w:rsidRPr="006D005A">
          <w:rPr>
            <w:rStyle w:val="Hyperlink"/>
            <w:rFonts w:eastAsia="Arial" w:cs="Segoe UI Light"/>
            <w:bCs/>
            <w:noProof/>
            <w:szCs w:val="24"/>
          </w:rPr>
          <w:t>7.4.4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_Toc123908385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31</w:t>
        </w:r>
        <w:r w:rsidR="006D005A" w:rsidRPr="006D005A">
          <w:rPr>
            <w:rFonts w:cs="Segoe UI Light"/>
            <w:noProof/>
            <w:webHidden/>
            <w:szCs w:val="24"/>
          </w:rPr>
          <w:fldChar w:fldCharType="end"/>
        </w:r>
      </w:hyperlink>
    </w:p>
    <w:p w14:paraId="3658617A" w14:textId="1D98DBCC" w:rsidR="006D005A" w:rsidRPr="006D005A" w:rsidRDefault="001F4CF1" w:rsidP="004C3748">
      <w:pPr>
        <w:pStyle w:val="TOC1"/>
        <w:rPr>
          <w:rFonts w:eastAsiaTheme="minorEastAsia"/>
        </w:rPr>
      </w:pPr>
      <w:hyperlink w:anchor="_Toc123908386" w:history="1">
        <w:r w:rsidR="006D005A" w:rsidRPr="006D005A">
          <w:rPr>
            <w:rStyle w:val="Hyperlink"/>
          </w:rPr>
          <w:t>8</w:t>
        </w:r>
        <w:r w:rsidR="006D005A" w:rsidRPr="006D005A">
          <w:rPr>
            <w:rFonts w:eastAsiaTheme="minorEastAsia"/>
          </w:rPr>
          <w:tab/>
        </w:r>
        <w:r w:rsidR="006D005A" w:rsidRPr="006D005A">
          <w:rPr>
            <w:rStyle w:val="Hyperlink"/>
          </w:rPr>
          <w:t>INFORMATION ON OTHER SPECIES</w:t>
        </w:r>
        <w:r w:rsidR="006D005A" w:rsidRPr="006D005A">
          <w:rPr>
            <w:webHidden/>
          </w:rPr>
          <w:tab/>
        </w:r>
        <w:r w:rsidR="006D005A" w:rsidRPr="006D005A">
          <w:rPr>
            <w:webHidden/>
          </w:rPr>
          <w:fldChar w:fldCharType="begin"/>
        </w:r>
        <w:r w:rsidR="006D005A" w:rsidRPr="006D005A">
          <w:rPr>
            <w:webHidden/>
          </w:rPr>
          <w:instrText xml:space="preserve"> PAGEREF _Toc123908386 \h </w:instrText>
        </w:r>
        <w:r w:rsidR="006D005A" w:rsidRPr="006D005A">
          <w:rPr>
            <w:webHidden/>
          </w:rPr>
        </w:r>
        <w:r w:rsidR="006D005A" w:rsidRPr="006D005A">
          <w:rPr>
            <w:webHidden/>
          </w:rPr>
          <w:fldChar w:fldCharType="separate"/>
        </w:r>
        <w:r w:rsidR="0099065E">
          <w:rPr>
            <w:webHidden/>
          </w:rPr>
          <w:t>32</w:t>
        </w:r>
        <w:r w:rsidR="006D005A" w:rsidRPr="006D005A">
          <w:rPr>
            <w:webHidden/>
          </w:rPr>
          <w:fldChar w:fldCharType="end"/>
        </w:r>
      </w:hyperlink>
    </w:p>
    <w:p w14:paraId="77A04C33" w14:textId="64EB6C36" w:rsidR="006D005A" w:rsidRPr="006D005A" w:rsidRDefault="001F4CF1" w:rsidP="004C3748">
      <w:pPr>
        <w:pStyle w:val="TOC2"/>
        <w:rPr>
          <w:rFonts w:eastAsiaTheme="minorEastAsia"/>
        </w:rPr>
      </w:pPr>
      <w:hyperlink w:anchor="_Toc123908387" w:history="1">
        <w:r w:rsidR="006D005A" w:rsidRPr="006D005A">
          <w:rPr>
            <w:rStyle w:val="Hyperlink"/>
            <w:rFonts w:cs="Segoe UI Light"/>
            <w:szCs w:val="24"/>
          </w:rPr>
          <w:t>8.1</w:t>
        </w:r>
        <w:r w:rsidR="006D005A" w:rsidRPr="006D005A">
          <w:rPr>
            <w:rFonts w:eastAsiaTheme="minorEastAsia"/>
          </w:rPr>
          <w:tab/>
        </w:r>
        <w:r w:rsidR="006D005A" w:rsidRPr="006D005A">
          <w:rPr>
            <w:rStyle w:val="Hyperlink"/>
            <w:rFonts w:cs="Segoe UI Light"/>
            <w:szCs w:val="24"/>
          </w:rPr>
          <w:t>Delhi Sands Flower-Loving Fly</w:t>
        </w:r>
        <w:r w:rsidR="006D005A" w:rsidRPr="006D005A">
          <w:rPr>
            <w:webHidden/>
          </w:rPr>
          <w:tab/>
        </w:r>
        <w:r w:rsidR="006D005A" w:rsidRPr="006D005A">
          <w:rPr>
            <w:webHidden/>
          </w:rPr>
          <w:fldChar w:fldCharType="begin"/>
        </w:r>
        <w:r w:rsidR="006D005A" w:rsidRPr="006D005A">
          <w:rPr>
            <w:webHidden/>
          </w:rPr>
          <w:instrText xml:space="preserve"> PAGEREF _Toc123908387 \h </w:instrText>
        </w:r>
        <w:r w:rsidR="006D005A" w:rsidRPr="006D005A">
          <w:rPr>
            <w:webHidden/>
          </w:rPr>
        </w:r>
        <w:r w:rsidR="006D005A" w:rsidRPr="006D005A">
          <w:rPr>
            <w:webHidden/>
          </w:rPr>
          <w:fldChar w:fldCharType="separate"/>
        </w:r>
        <w:r w:rsidR="0099065E">
          <w:rPr>
            <w:webHidden/>
          </w:rPr>
          <w:t>32</w:t>
        </w:r>
        <w:r w:rsidR="006D005A" w:rsidRPr="006D005A">
          <w:rPr>
            <w:webHidden/>
          </w:rPr>
          <w:fldChar w:fldCharType="end"/>
        </w:r>
      </w:hyperlink>
    </w:p>
    <w:p w14:paraId="5B983A49" w14:textId="2DCBAAE6" w:rsidR="006D005A" w:rsidRPr="006D005A" w:rsidRDefault="001F4CF1" w:rsidP="00523D01">
      <w:pPr>
        <w:pStyle w:val="TOC3"/>
        <w:rPr>
          <w:rFonts w:eastAsiaTheme="minorEastAsia" w:cs="Segoe UI Light"/>
          <w:noProof/>
          <w:szCs w:val="24"/>
        </w:rPr>
      </w:pPr>
      <w:hyperlink w:anchor="_Toc123908388" w:history="1">
        <w:r w:rsidR="006D005A" w:rsidRPr="006D005A">
          <w:rPr>
            <w:rStyle w:val="Hyperlink"/>
            <w:rFonts w:eastAsia="Arial" w:cs="Segoe UI Light"/>
            <w:bCs/>
            <w:noProof/>
            <w:szCs w:val="24"/>
          </w:rPr>
          <w:t>8.1.1</w:t>
        </w:r>
        <w:r w:rsidR="006D005A" w:rsidRPr="006D005A">
          <w:rPr>
            <w:rFonts w:eastAsiaTheme="minorEastAsia" w:cs="Segoe UI Light"/>
            <w:noProof/>
            <w:szCs w:val="24"/>
          </w:rPr>
          <w:tab/>
        </w:r>
        <w:r w:rsidR="006D005A" w:rsidRPr="006D005A">
          <w:rPr>
            <w:rStyle w:val="Hyperlink"/>
            <w:rFonts w:eastAsia="Arial" w:cs="Segoe UI Light"/>
            <w:bCs/>
            <w:noProof/>
            <w:szCs w:val="24"/>
          </w:rPr>
          <w:t>Methods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_Toc123908388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32</w:t>
        </w:r>
        <w:r w:rsidR="006D005A" w:rsidRPr="006D005A">
          <w:rPr>
            <w:rFonts w:cs="Segoe UI Light"/>
            <w:noProof/>
            <w:webHidden/>
            <w:szCs w:val="24"/>
          </w:rPr>
          <w:fldChar w:fldCharType="end"/>
        </w:r>
      </w:hyperlink>
    </w:p>
    <w:p w14:paraId="7A00E2CD" w14:textId="296393DD" w:rsidR="006D005A" w:rsidRPr="006D005A" w:rsidRDefault="001F4CF1" w:rsidP="00523D01">
      <w:pPr>
        <w:pStyle w:val="TOC3"/>
        <w:rPr>
          <w:rFonts w:eastAsiaTheme="minorEastAsia" w:cs="Segoe UI Light"/>
          <w:noProof/>
          <w:szCs w:val="24"/>
        </w:rPr>
      </w:pPr>
      <w:hyperlink w:anchor="_Toc123908389" w:history="1">
        <w:r w:rsidR="006D005A" w:rsidRPr="006D005A">
          <w:rPr>
            <w:rStyle w:val="Hyperlink"/>
            <w:rFonts w:eastAsia="Arial" w:cs="Segoe UI Light"/>
            <w:bCs/>
            <w:noProof/>
            <w:szCs w:val="24"/>
          </w:rPr>
          <w:t>8.1.2</w:t>
        </w:r>
        <w:r w:rsidR="006D005A" w:rsidRPr="006D005A">
          <w:rPr>
            <w:rFonts w:eastAsiaTheme="minorEastAsia" w:cs="Segoe UI Light"/>
            <w:noProof/>
            <w:szCs w:val="24"/>
          </w:rPr>
          <w:tab/>
        </w:r>
        <w:r w:rsidR="006D005A" w:rsidRPr="006D005A">
          <w:rPr>
            <w:rStyle w:val="Hyperlink"/>
            <w:rFonts w:eastAsia="Arial" w:cs="Segoe UI Light"/>
            <w:bCs/>
            <w:noProof/>
            <w:szCs w:val="24"/>
          </w:rPr>
          <w:t>Existing Conditions and Results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_Toc123908389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32</w:t>
        </w:r>
        <w:r w:rsidR="006D005A" w:rsidRPr="006D005A">
          <w:rPr>
            <w:rFonts w:cs="Segoe UI Light"/>
            <w:noProof/>
            <w:webHidden/>
            <w:szCs w:val="24"/>
          </w:rPr>
          <w:fldChar w:fldCharType="end"/>
        </w:r>
      </w:hyperlink>
    </w:p>
    <w:p w14:paraId="0F09BBFA" w14:textId="7BE5B054" w:rsidR="006D005A" w:rsidRPr="006D005A" w:rsidRDefault="001F4CF1" w:rsidP="00523D01">
      <w:pPr>
        <w:pStyle w:val="TOC3"/>
        <w:rPr>
          <w:rFonts w:eastAsiaTheme="minorEastAsia" w:cs="Segoe UI Light"/>
          <w:noProof/>
          <w:szCs w:val="24"/>
        </w:rPr>
      </w:pPr>
      <w:hyperlink w:anchor="_Toc123908390" w:history="1">
        <w:r w:rsidR="006D005A" w:rsidRPr="006D005A">
          <w:rPr>
            <w:rStyle w:val="Hyperlink"/>
            <w:rFonts w:eastAsia="Arial" w:cs="Segoe UI Light"/>
            <w:bCs/>
            <w:noProof/>
            <w:szCs w:val="24"/>
          </w:rPr>
          <w:t>8.1.3</w:t>
        </w:r>
        <w:r w:rsidR="006D005A" w:rsidRPr="006D005A">
          <w:rPr>
            <w:rFonts w:eastAsiaTheme="minorEastAsia" w:cs="Segoe UI Light"/>
            <w:noProof/>
            <w:szCs w:val="24"/>
          </w:rPr>
          <w:tab/>
        </w:r>
        <w:r w:rsidR="006D005A" w:rsidRPr="006D005A">
          <w:rPr>
            <w:rStyle w:val="Hyperlink"/>
            <w:rFonts w:eastAsia="Arial" w:cs="Segoe UI Light"/>
            <w:bCs/>
            <w:noProof/>
            <w:szCs w:val="24"/>
          </w:rPr>
          <w:t>Impacts</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_Toc123908390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32</w:t>
        </w:r>
        <w:r w:rsidR="006D005A" w:rsidRPr="006D005A">
          <w:rPr>
            <w:rFonts w:cs="Segoe UI Light"/>
            <w:noProof/>
            <w:webHidden/>
            <w:szCs w:val="24"/>
          </w:rPr>
          <w:fldChar w:fldCharType="end"/>
        </w:r>
      </w:hyperlink>
    </w:p>
    <w:p w14:paraId="037D0FB6" w14:textId="6BCAFDE5" w:rsidR="006D005A" w:rsidRDefault="001F4CF1" w:rsidP="00523D01">
      <w:pPr>
        <w:pStyle w:val="TOC3"/>
        <w:rPr>
          <w:rFonts w:asciiTheme="minorHAnsi" w:eastAsiaTheme="minorEastAsia" w:hAnsiTheme="minorHAnsi" w:cstheme="minorBidi"/>
          <w:noProof/>
          <w:sz w:val="22"/>
          <w:szCs w:val="22"/>
        </w:rPr>
      </w:pPr>
      <w:hyperlink w:anchor="_Toc123908391" w:history="1">
        <w:r w:rsidR="006D005A" w:rsidRPr="006D005A">
          <w:rPr>
            <w:rStyle w:val="Hyperlink"/>
            <w:rFonts w:eastAsia="Arial" w:cs="Segoe UI Light"/>
            <w:bCs/>
            <w:noProof/>
            <w:szCs w:val="24"/>
          </w:rPr>
          <w:t>8.1.4</w:t>
        </w:r>
        <w:r w:rsidR="006D005A" w:rsidRPr="006D005A">
          <w:rPr>
            <w:rFonts w:eastAsiaTheme="minorEastAsia" w:cs="Segoe UI Light"/>
            <w:noProof/>
            <w:szCs w:val="24"/>
          </w:rPr>
          <w:tab/>
        </w:r>
        <w:r w:rsidR="006D005A" w:rsidRPr="006D005A">
          <w:rPr>
            <w:rStyle w:val="Hyperlink"/>
            <w:rFonts w:eastAsia="Arial" w:cs="Segoe UI Light"/>
            <w:bCs/>
            <w:noProof/>
            <w:szCs w:val="24"/>
          </w:rPr>
          <w:t>Mitigation</w:t>
        </w:r>
        <w:r w:rsidR="006D005A" w:rsidRPr="006D005A">
          <w:rPr>
            <w:rFonts w:cs="Segoe UI Light"/>
            <w:noProof/>
            <w:webHidden/>
            <w:szCs w:val="24"/>
          </w:rPr>
          <w:tab/>
        </w:r>
        <w:r w:rsidR="006D005A" w:rsidRPr="006D005A">
          <w:rPr>
            <w:rFonts w:cs="Segoe UI Light"/>
            <w:noProof/>
            <w:webHidden/>
            <w:szCs w:val="24"/>
          </w:rPr>
          <w:fldChar w:fldCharType="begin"/>
        </w:r>
        <w:r w:rsidR="006D005A" w:rsidRPr="006D005A">
          <w:rPr>
            <w:rFonts w:cs="Segoe UI Light"/>
            <w:noProof/>
            <w:webHidden/>
            <w:szCs w:val="24"/>
          </w:rPr>
          <w:instrText xml:space="preserve"> PAGEREF _Toc123908391 \h </w:instrText>
        </w:r>
        <w:r w:rsidR="006D005A" w:rsidRPr="006D005A">
          <w:rPr>
            <w:rFonts w:cs="Segoe UI Light"/>
            <w:noProof/>
            <w:webHidden/>
            <w:szCs w:val="24"/>
          </w:rPr>
        </w:r>
        <w:r w:rsidR="006D005A" w:rsidRPr="006D005A">
          <w:rPr>
            <w:rFonts w:cs="Segoe UI Light"/>
            <w:noProof/>
            <w:webHidden/>
            <w:szCs w:val="24"/>
          </w:rPr>
          <w:fldChar w:fldCharType="separate"/>
        </w:r>
        <w:r w:rsidR="0099065E">
          <w:rPr>
            <w:rFonts w:cs="Segoe UI Light"/>
            <w:noProof/>
            <w:webHidden/>
            <w:szCs w:val="24"/>
          </w:rPr>
          <w:t>32</w:t>
        </w:r>
        <w:r w:rsidR="006D005A" w:rsidRPr="006D005A">
          <w:rPr>
            <w:rFonts w:cs="Segoe UI Light"/>
            <w:noProof/>
            <w:webHidden/>
            <w:szCs w:val="24"/>
          </w:rPr>
          <w:fldChar w:fldCharType="end"/>
        </w:r>
      </w:hyperlink>
    </w:p>
    <w:p w14:paraId="6FD05AD5" w14:textId="436227AD" w:rsidR="006D005A" w:rsidRDefault="001F4CF1" w:rsidP="004C3748">
      <w:pPr>
        <w:pStyle w:val="TOC2"/>
        <w:rPr>
          <w:rFonts w:asciiTheme="minorHAnsi" w:eastAsiaTheme="minorEastAsia" w:hAnsiTheme="minorHAnsi" w:cstheme="minorBidi"/>
          <w:sz w:val="22"/>
        </w:rPr>
      </w:pPr>
      <w:hyperlink w:anchor="_Toc123908392" w:history="1">
        <w:r w:rsidR="006D005A" w:rsidRPr="00B07A6A">
          <w:rPr>
            <w:rStyle w:val="Hyperlink"/>
          </w:rPr>
          <w:t>8.2</w:t>
        </w:r>
        <w:r w:rsidR="006D005A">
          <w:rPr>
            <w:rFonts w:asciiTheme="minorHAnsi" w:eastAsiaTheme="minorEastAsia" w:hAnsiTheme="minorHAnsi" w:cstheme="minorBidi"/>
            <w:sz w:val="22"/>
          </w:rPr>
          <w:tab/>
        </w:r>
        <w:r w:rsidR="006D005A" w:rsidRPr="00B07A6A">
          <w:rPr>
            <w:rStyle w:val="Hyperlink"/>
          </w:rPr>
          <w:t>Coastal California Gnatcatcher</w:t>
        </w:r>
        <w:r w:rsidR="006D005A">
          <w:rPr>
            <w:webHidden/>
          </w:rPr>
          <w:tab/>
        </w:r>
        <w:r w:rsidR="006D005A">
          <w:rPr>
            <w:webHidden/>
          </w:rPr>
          <w:fldChar w:fldCharType="begin"/>
        </w:r>
        <w:r w:rsidR="006D005A">
          <w:rPr>
            <w:webHidden/>
          </w:rPr>
          <w:instrText xml:space="preserve"> PAGEREF _Toc123908392 \h </w:instrText>
        </w:r>
        <w:r w:rsidR="006D005A">
          <w:rPr>
            <w:webHidden/>
          </w:rPr>
        </w:r>
        <w:r w:rsidR="006D005A">
          <w:rPr>
            <w:webHidden/>
          </w:rPr>
          <w:fldChar w:fldCharType="separate"/>
        </w:r>
        <w:r w:rsidR="0099065E">
          <w:rPr>
            <w:webHidden/>
          </w:rPr>
          <w:t>33</w:t>
        </w:r>
        <w:r w:rsidR="006D005A">
          <w:rPr>
            <w:webHidden/>
          </w:rPr>
          <w:fldChar w:fldCharType="end"/>
        </w:r>
      </w:hyperlink>
    </w:p>
    <w:p w14:paraId="2739938B" w14:textId="33514988" w:rsidR="006D005A" w:rsidRDefault="001F4CF1" w:rsidP="004C3748">
      <w:pPr>
        <w:pStyle w:val="TOC2"/>
        <w:rPr>
          <w:rFonts w:asciiTheme="minorHAnsi" w:eastAsiaTheme="minorEastAsia" w:hAnsiTheme="minorHAnsi" w:cstheme="minorBidi"/>
          <w:sz w:val="22"/>
        </w:rPr>
      </w:pPr>
      <w:hyperlink w:anchor="_Toc123908393" w:history="1">
        <w:r w:rsidR="006D005A" w:rsidRPr="00B07A6A">
          <w:rPr>
            <w:rStyle w:val="Hyperlink"/>
          </w:rPr>
          <w:t>8.3</w:t>
        </w:r>
        <w:r w:rsidR="006D005A">
          <w:rPr>
            <w:rFonts w:asciiTheme="minorHAnsi" w:eastAsiaTheme="minorEastAsia" w:hAnsiTheme="minorHAnsi" w:cstheme="minorBidi"/>
            <w:sz w:val="22"/>
          </w:rPr>
          <w:tab/>
        </w:r>
        <w:r w:rsidR="006D005A" w:rsidRPr="00B07A6A">
          <w:rPr>
            <w:rStyle w:val="Hyperlink"/>
          </w:rPr>
          <w:t>Species Not Adequately Conserved</w:t>
        </w:r>
        <w:r w:rsidR="006D005A">
          <w:rPr>
            <w:webHidden/>
          </w:rPr>
          <w:tab/>
        </w:r>
        <w:r w:rsidR="006D005A">
          <w:rPr>
            <w:webHidden/>
          </w:rPr>
          <w:fldChar w:fldCharType="begin"/>
        </w:r>
        <w:r w:rsidR="006D005A">
          <w:rPr>
            <w:webHidden/>
          </w:rPr>
          <w:instrText xml:space="preserve"> PAGEREF _Toc123908393 \h </w:instrText>
        </w:r>
        <w:r w:rsidR="006D005A">
          <w:rPr>
            <w:webHidden/>
          </w:rPr>
        </w:r>
        <w:r w:rsidR="006D005A">
          <w:rPr>
            <w:webHidden/>
          </w:rPr>
          <w:fldChar w:fldCharType="separate"/>
        </w:r>
        <w:r w:rsidR="0099065E">
          <w:rPr>
            <w:webHidden/>
          </w:rPr>
          <w:t>33</w:t>
        </w:r>
        <w:r w:rsidR="006D005A">
          <w:rPr>
            <w:webHidden/>
          </w:rPr>
          <w:fldChar w:fldCharType="end"/>
        </w:r>
      </w:hyperlink>
    </w:p>
    <w:p w14:paraId="66DE0034" w14:textId="26A28517" w:rsidR="006D005A" w:rsidRDefault="001F4CF1" w:rsidP="004C3748">
      <w:pPr>
        <w:pStyle w:val="TOC1"/>
        <w:keepNext w:val="0"/>
        <w:keepLines w:val="0"/>
        <w:rPr>
          <w:rFonts w:asciiTheme="minorHAnsi" w:eastAsiaTheme="minorEastAsia" w:hAnsiTheme="minorHAnsi" w:cstheme="minorBidi"/>
          <w:sz w:val="22"/>
          <w:szCs w:val="22"/>
        </w:rPr>
      </w:pPr>
      <w:hyperlink w:anchor="_Toc123908394" w:history="1">
        <w:r w:rsidR="006D005A" w:rsidRPr="00B07A6A">
          <w:rPr>
            <w:rStyle w:val="Hyperlink"/>
          </w:rPr>
          <w:t>9</w:t>
        </w:r>
        <w:r w:rsidR="006D005A">
          <w:rPr>
            <w:rFonts w:asciiTheme="minorHAnsi" w:eastAsiaTheme="minorEastAsia" w:hAnsiTheme="minorHAnsi" w:cstheme="minorBidi"/>
            <w:sz w:val="22"/>
            <w:szCs w:val="22"/>
          </w:rPr>
          <w:tab/>
        </w:r>
        <w:r w:rsidR="006D005A" w:rsidRPr="00B07A6A">
          <w:rPr>
            <w:rStyle w:val="Hyperlink"/>
          </w:rPr>
          <w:t>GUIDELINES PERTAINING TO THE URBAN/WILDLANDS INTERFACE (SECTION 6.1.4)</w:t>
        </w:r>
        <w:r w:rsidR="006D005A">
          <w:rPr>
            <w:webHidden/>
          </w:rPr>
          <w:tab/>
        </w:r>
        <w:r w:rsidR="006D005A">
          <w:rPr>
            <w:webHidden/>
          </w:rPr>
          <w:fldChar w:fldCharType="begin"/>
        </w:r>
        <w:r w:rsidR="006D005A">
          <w:rPr>
            <w:webHidden/>
          </w:rPr>
          <w:instrText xml:space="preserve"> PAGEREF _Toc123908394 \h </w:instrText>
        </w:r>
        <w:r w:rsidR="006D005A">
          <w:rPr>
            <w:webHidden/>
          </w:rPr>
        </w:r>
        <w:r w:rsidR="006D005A">
          <w:rPr>
            <w:webHidden/>
          </w:rPr>
          <w:fldChar w:fldCharType="separate"/>
        </w:r>
        <w:r w:rsidR="0099065E">
          <w:rPr>
            <w:webHidden/>
          </w:rPr>
          <w:t>34</w:t>
        </w:r>
        <w:r w:rsidR="006D005A">
          <w:rPr>
            <w:webHidden/>
          </w:rPr>
          <w:fldChar w:fldCharType="end"/>
        </w:r>
      </w:hyperlink>
    </w:p>
    <w:p w14:paraId="6DBABA62" w14:textId="662D8EB1" w:rsidR="006D005A" w:rsidRDefault="001F4CF1" w:rsidP="004C3748">
      <w:pPr>
        <w:pStyle w:val="TOC1"/>
        <w:keepNext w:val="0"/>
        <w:keepLines w:val="0"/>
        <w:rPr>
          <w:rFonts w:asciiTheme="minorHAnsi" w:eastAsiaTheme="minorEastAsia" w:hAnsiTheme="minorHAnsi" w:cstheme="minorBidi"/>
          <w:sz w:val="22"/>
          <w:szCs w:val="22"/>
        </w:rPr>
      </w:pPr>
      <w:hyperlink w:anchor="_Toc123908395" w:history="1">
        <w:r w:rsidR="006D005A" w:rsidRPr="00B07A6A">
          <w:rPr>
            <w:rStyle w:val="Hyperlink"/>
          </w:rPr>
          <w:t>10</w:t>
        </w:r>
        <w:r w:rsidR="006D005A">
          <w:rPr>
            <w:rFonts w:asciiTheme="minorHAnsi" w:eastAsiaTheme="minorEastAsia" w:hAnsiTheme="minorHAnsi" w:cstheme="minorBidi"/>
            <w:sz w:val="22"/>
            <w:szCs w:val="22"/>
          </w:rPr>
          <w:tab/>
        </w:r>
        <w:r w:rsidR="006D005A" w:rsidRPr="00B07A6A">
          <w:rPr>
            <w:rStyle w:val="Hyperlink"/>
          </w:rPr>
          <w:t>CONSTRUCTION GUIDELINES (SECTION 7.5.3)</w:t>
        </w:r>
        <w:r w:rsidR="006D005A">
          <w:rPr>
            <w:webHidden/>
          </w:rPr>
          <w:tab/>
        </w:r>
        <w:r w:rsidR="006D005A">
          <w:rPr>
            <w:webHidden/>
          </w:rPr>
          <w:fldChar w:fldCharType="begin"/>
        </w:r>
        <w:r w:rsidR="006D005A">
          <w:rPr>
            <w:webHidden/>
          </w:rPr>
          <w:instrText xml:space="preserve"> PAGEREF _Toc123908395 \h </w:instrText>
        </w:r>
        <w:r w:rsidR="006D005A">
          <w:rPr>
            <w:webHidden/>
          </w:rPr>
        </w:r>
        <w:r w:rsidR="006D005A">
          <w:rPr>
            <w:webHidden/>
          </w:rPr>
          <w:fldChar w:fldCharType="separate"/>
        </w:r>
        <w:r w:rsidR="0099065E">
          <w:rPr>
            <w:webHidden/>
          </w:rPr>
          <w:t>35</w:t>
        </w:r>
        <w:r w:rsidR="006D005A">
          <w:rPr>
            <w:webHidden/>
          </w:rPr>
          <w:fldChar w:fldCharType="end"/>
        </w:r>
      </w:hyperlink>
    </w:p>
    <w:p w14:paraId="2F8D263B" w14:textId="1F0C6B50" w:rsidR="006D005A" w:rsidRDefault="001F4CF1" w:rsidP="004C3748">
      <w:pPr>
        <w:pStyle w:val="TOC1"/>
        <w:keepNext w:val="0"/>
        <w:keepLines w:val="0"/>
        <w:rPr>
          <w:rFonts w:asciiTheme="minorHAnsi" w:eastAsiaTheme="minorEastAsia" w:hAnsiTheme="minorHAnsi" w:cstheme="minorBidi"/>
          <w:sz w:val="22"/>
          <w:szCs w:val="22"/>
        </w:rPr>
      </w:pPr>
      <w:hyperlink w:anchor="_Toc123908396" w:history="1">
        <w:r w:rsidR="006D005A" w:rsidRPr="00B07A6A">
          <w:rPr>
            <w:rStyle w:val="Hyperlink"/>
          </w:rPr>
          <w:t>11</w:t>
        </w:r>
        <w:r w:rsidR="006D005A">
          <w:rPr>
            <w:rFonts w:asciiTheme="minorHAnsi" w:eastAsiaTheme="minorEastAsia" w:hAnsiTheme="minorHAnsi" w:cstheme="minorBidi"/>
            <w:sz w:val="22"/>
            <w:szCs w:val="22"/>
          </w:rPr>
          <w:tab/>
        </w:r>
        <w:r w:rsidR="006D005A" w:rsidRPr="00B07A6A">
          <w:rPr>
            <w:rStyle w:val="Hyperlink"/>
          </w:rPr>
          <w:t>BEST MANAGEMENT PRACTICES (MSHCP VOLUME I, APPENDIX C)</w:t>
        </w:r>
        <w:r w:rsidR="006D005A">
          <w:rPr>
            <w:webHidden/>
          </w:rPr>
          <w:tab/>
        </w:r>
        <w:r w:rsidR="006D005A">
          <w:rPr>
            <w:webHidden/>
          </w:rPr>
          <w:fldChar w:fldCharType="begin"/>
        </w:r>
        <w:r w:rsidR="006D005A">
          <w:rPr>
            <w:webHidden/>
          </w:rPr>
          <w:instrText xml:space="preserve"> PAGEREF _Toc123908396 \h </w:instrText>
        </w:r>
        <w:r w:rsidR="006D005A">
          <w:rPr>
            <w:webHidden/>
          </w:rPr>
        </w:r>
        <w:r w:rsidR="006D005A">
          <w:rPr>
            <w:webHidden/>
          </w:rPr>
          <w:fldChar w:fldCharType="separate"/>
        </w:r>
        <w:r w:rsidR="0099065E">
          <w:rPr>
            <w:webHidden/>
          </w:rPr>
          <w:t>36</w:t>
        </w:r>
        <w:r w:rsidR="006D005A">
          <w:rPr>
            <w:webHidden/>
          </w:rPr>
          <w:fldChar w:fldCharType="end"/>
        </w:r>
      </w:hyperlink>
    </w:p>
    <w:p w14:paraId="55007D2C" w14:textId="7ED2E8F9" w:rsidR="006D005A" w:rsidRDefault="001F4CF1" w:rsidP="004C3748">
      <w:pPr>
        <w:pStyle w:val="TOC1"/>
        <w:keepNext w:val="0"/>
        <w:keepLines w:val="0"/>
        <w:rPr>
          <w:rFonts w:asciiTheme="minorHAnsi" w:eastAsiaTheme="minorEastAsia" w:hAnsiTheme="minorHAnsi" w:cstheme="minorBidi"/>
          <w:sz w:val="22"/>
          <w:szCs w:val="22"/>
        </w:rPr>
      </w:pPr>
      <w:hyperlink w:anchor="_Toc123908397" w:history="1">
        <w:r w:rsidR="006D005A" w:rsidRPr="00B07A6A">
          <w:rPr>
            <w:rStyle w:val="Hyperlink"/>
          </w:rPr>
          <w:t>12</w:t>
        </w:r>
        <w:r w:rsidR="006D005A">
          <w:rPr>
            <w:rFonts w:asciiTheme="minorHAnsi" w:eastAsiaTheme="minorEastAsia" w:hAnsiTheme="minorHAnsi" w:cstheme="minorBidi"/>
            <w:sz w:val="22"/>
            <w:szCs w:val="22"/>
          </w:rPr>
          <w:tab/>
        </w:r>
        <w:r w:rsidR="006D005A" w:rsidRPr="00B07A6A">
          <w:rPr>
            <w:rStyle w:val="Hyperlink"/>
          </w:rPr>
          <w:t>JPR DOCUMENT – SUPPORTING APPENDICES</w:t>
        </w:r>
        <w:r w:rsidR="006D005A">
          <w:rPr>
            <w:webHidden/>
          </w:rPr>
          <w:tab/>
        </w:r>
        <w:r w:rsidR="006D005A">
          <w:rPr>
            <w:webHidden/>
          </w:rPr>
          <w:fldChar w:fldCharType="begin"/>
        </w:r>
        <w:r w:rsidR="006D005A">
          <w:rPr>
            <w:webHidden/>
          </w:rPr>
          <w:instrText xml:space="preserve"> PAGEREF _Toc123908397 \h </w:instrText>
        </w:r>
        <w:r w:rsidR="006D005A">
          <w:rPr>
            <w:webHidden/>
          </w:rPr>
        </w:r>
        <w:r w:rsidR="006D005A">
          <w:rPr>
            <w:webHidden/>
          </w:rPr>
          <w:fldChar w:fldCharType="separate"/>
        </w:r>
        <w:r w:rsidR="0099065E">
          <w:rPr>
            <w:webHidden/>
          </w:rPr>
          <w:t>36</w:t>
        </w:r>
        <w:r w:rsidR="006D005A">
          <w:rPr>
            <w:webHidden/>
          </w:rPr>
          <w:fldChar w:fldCharType="end"/>
        </w:r>
      </w:hyperlink>
    </w:p>
    <w:p w14:paraId="0ECEF5BA" w14:textId="542AA8C8" w:rsidR="006D005A" w:rsidRDefault="001F4CF1" w:rsidP="004C3748">
      <w:pPr>
        <w:pStyle w:val="TOC1"/>
        <w:keepNext w:val="0"/>
        <w:keepLines w:val="0"/>
        <w:rPr>
          <w:rFonts w:asciiTheme="minorHAnsi" w:eastAsiaTheme="minorEastAsia" w:hAnsiTheme="minorHAnsi" w:cstheme="minorBidi"/>
          <w:sz w:val="22"/>
          <w:szCs w:val="22"/>
        </w:rPr>
      </w:pPr>
      <w:hyperlink w:anchor="_Toc123908398" w:history="1">
        <w:r w:rsidR="006D005A" w:rsidRPr="00B07A6A">
          <w:rPr>
            <w:rStyle w:val="Hyperlink"/>
            <w:rFonts w:cs="Arial"/>
          </w:rPr>
          <w:t>13</w:t>
        </w:r>
        <w:r w:rsidR="006D005A">
          <w:rPr>
            <w:rFonts w:asciiTheme="minorHAnsi" w:eastAsiaTheme="minorEastAsia" w:hAnsiTheme="minorHAnsi" w:cstheme="minorBidi"/>
            <w:sz w:val="22"/>
            <w:szCs w:val="22"/>
          </w:rPr>
          <w:tab/>
        </w:r>
        <w:r w:rsidR="006D005A" w:rsidRPr="00B07A6A">
          <w:rPr>
            <w:rStyle w:val="Hyperlink"/>
            <w:rFonts w:cs="Arial"/>
          </w:rPr>
          <w:t>OTHER TIPS FOR A COMPLETE AND ADEQUATE SUBMITTAL</w:t>
        </w:r>
        <w:r w:rsidR="006D005A">
          <w:rPr>
            <w:webHidden/>
          </w:rPr>
          <w:tab/>
        </w:r>
        <w:r w:rsidR="006D005A">
          <w:rPr>
            <w:webHidden/>
          </w:rPr>
          <w:fldChar w:fldCharType="begin"/>
        </w:r>
        <w:r w:rsidR="006D005A">
          <w:rPr>
            <w:webHidden/>
          </w:rPr>
          <w:instrText xml:space="preserve"> PAGEREF _Toc123908398 \h </w:instrText>
        </w:r>
        <w:r w:rsidR="006D005A">
          <w:rPr>
            <w:webHidden/>
          </w:rPr>
        </w:r>
        <w:r w:rsidR="006D005A">
          <w:rPr>
            <w:webHidden/>
          </w:rPr>
          <w:fldChar w:fldCharType="separate"/>
        </w:r>
        <w:r w:rsidR="0099065E">
          <w:rPr>
            <w:webHidden/>
          </w:rPr>
          <w:t>36</w:t>
        </w:r>
        <w:r w:rsidR="006D005A">
          <w:rPr>
            <w:webHidden/>
          </w:rPr>
          <w:fldChar w:fldCharType="end"/>
        </w:r>
      </w:hyperlink>
    </w:p>
    <w:p w14:paraId="34B593E6" w14:textId="3F74566A" w:rsidR="006D005A" w:rsidRDefault="001F4CF1" w:rsidP="004C3748">
      <w:pPr>
        <w:pStyle w:val="TOC1"/>
        <w:keepNext w:val="0"/>
        <w:keepLines w:val="0"/>
        <w:rPr>
          <w:rFonts w:asciiTheme="minorHAnsi" w:eastAsiaTheme="minorEastAsia" w:hAnsiTheme="minorHAnsi" w:cstheme="minorBidi"/>
          <w:sz w:val="22"/>
          <w:szCs w:val="22"/>
        </w:rPr>
      </w:pPr>
      <w:hyperlink w:anchor="_Toc123908399" w:history="1">
        <w:r w:rsidR="006D005A" w:rsidRPr="00B07A6A">
          <w:rPr>
            <w:rStyle w:val="Hyperlink"/>
          </w:rPr>
          <w:t>REFERENCES</w:t>
        </w:r>
        <w:r w:rsidR="006D005A">
          <w:rPr>
            <w:webHidden/>
          </w:rPr>
          <w:tab/>
        </w:r>
        <w:r w:rsidR="006D005A">
          <w:rPr>
            <w:webHidden/>
          </w:rPr>
          <w:fldChar w:fldCharType="begin"/>
        </w:r>
        <w:r w:rsidR="006D005A">
          <w:rPr>
            <w:webHidden/>
          </w:rPr>
          <w:instrText xml:space="preserve"> PAGEREF _Toc123908399 \h </w:instrText>
        </w:r>
        <w:r w:rsidR="006D005A">
          <w:rPr>
            <w:webHidden/>
          </w:rPr>
        </w:r>
        <w:r w:rsidR="006D005A">
          <w:rPr>
            <w:webHidden/>
          </w:rPr>
          <w:fldChar w:fldCharType="separate"/>
        </w:r>
        <w:r w:rsidR="0099065E">
          <w:rPr>
            <w:webHidden/>
          </w:rPr>
          <w:t>38</w:t>
        </w:r>
        <w:r w:rsidR="006D005A">
          <w:rPr>
            <w:webHidden/>
          </w:rPr>
          <w:fldChar w:fldCharType="end"/>
        </w:r>
      </w:hyperlink>
    </w:p>
    <w:p w14:paraId="0FFB2C3C" w14:textId="521B5E5D" w:rsidR="006D005A" w:rsidRPr="00523D01" w:rsidRDefault="006D005A" w:rsidP="00523D01">
      <w:pPr>
        <w:pStyle w:val="TOCHeading"/>
      </w:pPr>
      <w:r w:rsidRPr="00074039">
        <w:rPr>
          <w:rFonts w:ascii="Franklin Gothic Book" w:hAnsi="Franklin Gothic Book"/>
          <w:b/>
          <w:bCs/>
          <w:noProof/>
          <w:sz w:val="21"/>
          <w:szCs w:val="21"/>
        </w:rPr>
        <w:lastRenderedPageBreak/>
        <w:fldChar w:fldCharType="end"/>
      </w:r>
      <w:r w:rsidRPr="00523D01">
        <w:t>Exhibit</w:t>
      </w:r>
    </w:p>
    <w:p w14:paraId="5A668DF5" w14:textId="320F8789" w:rsidR="006D005A" w:rsidRDefault="006D005A" w:rsidP="004C3748">
      <w:pPr>
        <w:pStyle w:val="TOC1"/>
        <w:rPr>
          <w:rFonts w:asciiTheme="minorHAnsi" w:eastAsiaTheme="minorEastAsia" w:hAnsiTheme="minorHAnsi" w:cstheme="minorBidi"/>
          <w:sz w:val="22"/>
          <w:szCs w:val="22"/>
        </w:rPr>
      </w:pPr>
      <w:r w:rsidRPr="00074039">
        <w:rPr>
          <w:rFonts w:ascii="Franklin Gothic Book" w:hAnsi="Franklin Gothic Book"/>
          <w:bCs/>
          <w:sz w:val="21"/>
          <w:szCs w:val="21"/>
        </w:rPr>
        <w:fldChar w:fldCharType="begin"/>
      </w:r>
      <w:r w:rsidRPr="00074039">
        <w:instrText xml:space="preserve"> TOC \h \z \t "Exhibit Caption,1" </w:instrText>
      </w:r>
      <w:r w:rsidRPr="00074039">
        <w:rPr>
          <w:rFonts w:ascii="Franklin Gothic Book" w:hAnsi="Franklin Gothic Book"/>
          <w:bCs/>
          <w:sz w:val="21"/>
          <w:szCs w:val="21"/>
        </w:rPr>
        <w:fldChar w:fldCharType="separate"/>
      </w:r>
      <w:hyperlink w:anchor="_Toc123908232" w:history="1">
        <w:r w:rsidRPr="00A246F8">
          <w:rPr>
            <w:rStyle w:val="Hyperlink"/>
          </w:rPr>
          <w:t>1</w:t>
        </w:r>
        <w:r w:rsidR="00523D01">
          <w:rPr>
            <w:rStyle w:val="Hyperlink"/>
          </w:rPr>
          <w:tab/>
        </w:r>
        <w:r w:rsidRPr="00A246F8">
          <w:rPr>
            <w:rStyle w:val="Hyperlink"/>
          </w:rPr>
          <w:t>Joint Project Review Process Overview</w:t>
        </w:r>
        <w:r>
          <w:rPr>
            <w:webHidden/>
          </w:rPr>
          <w:tab/>
        </w:r>
        <w:r>
          <w:rPr>
            <w:webHidden/>
          </w:rPr>
          <w:fldChar w:fldCharType="begin"/>
        </w:r>
        <w:r>
          <w:rPr>
            <w:webHidden/>
          </w:rPr>
          <w:instrText xml:space="preserve"> PAGEREF _Toc123908232 \h </w:instrText>
        </w:r>
        <w:r>
          <w:rPr>
            <w:webHidden/>
          </w:rPr>
        </w:r>
        <w:r>
          <w:rPr>
            <w:webHidden/>
          </w:rPr>
          <w:fldChar w:fldCharType="separate"/>
        </w:r>
        <w:r w:rsidR="0099065E">
          <w:rPr>
            <w:webHidden/>
          </w:rPr>
          <w:t>5</w:t>
        </w:r>
        <w:r>
          <w:rPr>
            <w:webHidden/>
          </w:rPr>
          <w:fldChar w:fldCharType="end"/>
        </w:r>
      </w:hyperlink>
    </w:p>
    <w:p w14:paraId="55EFF9EF" w14:textId="0DC5853E" w:rsidR="00523D01" w:rsidRDefault="006D005A" w:rsidP="006D005A">
      <w:pPr>
        <w:pStyle w:val="TOCHeading"/>
        <w:rPr>
          <w:noProof/>
        </w:rPr>
      </w:pPr>
      <w:r w:rsidRPr="00074039">
        <w:fldChar w:fldCharType="end"/>
      </w:r>
      <w:r w:rsidRPr="00074039">
        <w:t>A</w:t>
      </w:r>
      <w:r w:rsidRPr="00523D01">
        <w:t>ttachment</w:t>
      </w:r>
      <w:r w:rsidRPr="00074039">
        <w:rPr>
          <w:rFonts w:ascii="Avenir Next LT Pro" w:hAnsi="Avenir Next LT Pro"/>
          <w:b/>
          <w:color w:val="0F2B4D"/>
          <w:szCs w:val="28"/>
        </w:rPr>
        <w:fldChar w:fldCharType="begin"/>
      </w:r>
      <w:r w:rsidRPr="00074039">
        <w:instrText xml:space="preserve"> TOC \n \p " " \h \z \t "Appendix Title,1" \c "Figure" </w:instrText>
      </w:r>
      <w:r w:rsidRPr="00074039">
        <w:rPr>
          <w:rFonts w:ascii="Avenir Next LT Pro" w:hAnsi="Avenir Next LT Pro"/>
          <w:b/>
          <w:color w:val="0F2B4D"/>
          <w:szCs w:val="28"/>
        </w:rPr>
        <w:fldChar w:fldCharType="separate"/>
      </w:r>
    </w:p>
    <w:p w14:paraId="72542116" w14:textId="2E6EFD16" w:rsidR="00523D01" w:rsidRPr="004C3748" w:rsidRDefault="00523D01" w:rsidP="004C3748">
      <w:pPr>
        <w:pStyle w:val="TableofFigures"/>
        <w:tabs>
          <w:tab w:val="left" w:pos="360"/>
        </w:tabs>
        <w:jc w:val="left"/>
        <w:rPr>
          <w:rFonts w:ascii="Segoe UI Light" w:eastAsiaTheme="minorEastAsia" w:hAnsi="Segoe UI Light" w:cs="Segoe UI Light"/>
          <w:noProof/>
          <w:sz w:val="24"/>
        </w:rPr>
      </w:pPr>
      <w:r w:rsidRPr="004C3748">
        <w:rPr>
          <w:rStyle w:val="Hyperlink"/>
          <w:rFonts w:ascii="Segoe UI Light" w:hAnsi="Segoe UI Light" w:cs="Segoe UI Light"/>
          <w:noProof/>
          <w:color w:val="auto"/>
          <w:sz w:val="24"/>
          <w:u w:val="none"/>
        </w:rPr>
        <w:t>A</w:t>
      </w:r>
      <w:r w:rsidRPr="004C3748">
        <w:rPr>
          <w:rStyle w:val="Hyperlink"/>
          <w:rFonts w:ascii="Segoe UI Light" w:hAnsi="Segoe UI Light" w:cs="Segoe UI Light"/>
          <w:noProof/>
          <w:color w:val="auto"/>
          <w:sz w:val="24"/>
          <w:u w:val="none"/>
        </w:rPr>
        <w:tab/>
      </w:r>
      <w:hyperlink w:anchor="_Toc123908854" w:history="1">
        <w:r w:rsidRPr="004C3748">
          <w:rPr>
            <w:rStyle w:val="Hyperlink"/>
            <w:rFonts w:ascii="Segoe UI Light" w:eastAsia="Arial" w:hAnsi="Segoe UI Light" w:cs="Segoe UI Light"/>
            <w:noProof/>
            <w:sz w:val="24"/>
          </w:rPr>
          <w:t>DBESP Triggers and Eventual Release from Surveys/Avoidance</w:t>
        </w:r>
      </w:hyperlink>
    </w:p>
    <w:p w14:paraId="7A6DF4CF" w14:textId="72A2C2C6" w:rsidR="001A0BD9" w:rsidRPr="007B55FF" w:rsidRDefault="006D005A" w:rsidP="006D005A">
      <w:pPr>
        <w:rPr>
          <w:szCs w:val="28"/>
        </w:rPr>
      </w:pPr>
      <w:r w:rsidRPr="00074039">
        <w:rPr>
          <w:color w:val="1F497D" w:themeColor="text2"/>
          <w:sz w:val="28"/>
        </w:rPr>
        <w:fldChar w:fldCharType="end"/>
      </w:r>
    </w:p>
    <w:p w14:paraId="3CC49384" w14:textId="5A2B7E67" w:rsidR="00C473DA" w:rsidRPr="007B55FF" w:rsidRDefault="00C473DA" w:rsidP="007B55FF">
      <w:pPr>
        <w:spacing w:before="120" w:after="120" w:line="280" w:lineRule="exact"/>
        <w:jc w:val="center"/>
        <w:rPr>
          <w:rStyle w:val="FollowedHyperlink"/>
          <w:rFonts w:eastAsia="Arial"/>
        </w:rPr>
        <w:sectPr w:rsidR="00C473DA" w:rsidRPr="007B55FF" w:rsidSect="00355209">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0ED7434D" w14:textId="1A98C1AD" w:rsidR="004C0724" w:rsidRPr="008901AD" w:rsidRDefault="004C0724" w:rsidP="00A0310B">
      <w:pPr>
        <w:spacing w:before="120" w:after="120" w:line="280" w:lineRule="exact"/>
        <w:jc w:val="center"/>
        <w:rPr>
          <w:rFonts w:ascii="Arial" w:eastAsia="Arial" w:hAnsi="Arial" w:cs="Arial"/>
          <w:b/>
          <w:sz w:val="28"/>
          <w:szCs w:val="28"/>
        </w:rPr>
      </w:pPr>
      <w:r w:rsidRPr="008901AD">
        <w:rPr>
          <w:rFonts w:ascii="Arial" w:eastAsia="Arial" w:hAnsi="Arial" w:cs="Arial"/>
          <w:b/>
          <w:sz w:val="28"/>
          <w:szCs w:val="28"/>
        </w:rPr>
        <w:lastRenderedPageBreak/>
        <w:t xml:space="preserve">MSHCP Consistency </w:t>
      </w:r>
      <w:r w:rsidR="004A31CD" w:rsidRPr="008901AD">
        <w:rPr>
          <w:rFonts w:ascii="Arial" w:eastAsia="Arial" w:hAnsi="Arial" w:cs="Arial"/>
          <w:b/>
          <w:sz w:val="28"/>
          <w:szCs w:val="28"/>
        </w:rPr>
        <w:t xml:space="preserve">Analysis </w:t>
      </w:r>
      <w:r w:rsidRPr="008901AD">
        <w:rPr>
          <w:rFonts w:ascii="Arial" w:eastAsia="Arial" w:hAnsi="Arial" w:cs="Arial"/>
          <w:b/>
          <w:sz w:val="28"/>
          <w:szCs w:val="28"/>
        </w:rPr>
        <w:t>Report Template</w:t>
      </w:r>
    </w:p>
    <w:p w14:paraId="16409E59" w14:textId="0E9AF82B" w:rsidR="00901E1C" w:rsidRDefault="001126B0" w:rsidP="006620FB">
      <w:pPr>
        <w:spacing w:before="120" w:after="120" w:line="280" w:lineRule="exact"/>
        <w:jc w:val="both"/>
        <w:rPr>
          <w:rFonts w:ascii="Segoe UI Light" w:eastAsia="Arial" w:hAnsi="Segoe UI Light" w:cs="Segoe UI Light"/>
        </w:rPr>
      </w:pPr>
      <w:r w:rsidRPr="008901AD">
        <w:rPr>
          <w:rFonts w:ascii="Segoe UI Light" w:eastAsia="Arial" w:hAnsi="Segoe UI Light" w:cs="Segoe UI Light"/>
        </w:rPr>
        <w:t>Welcome to the</w:t>
      </w:r>
      <w:r w:rsidR="005A2736" w:rsidRPr="008901AD">
        <w:rPr>
          <w:rFonts w:ascii="Segoe UI Light" w:eastAsia="Arial" w:hAnsi="Segoe UI Light" w:cs="Segoe UI Light"/>
        </w:rPr>
        <w:t xml:space="preserve"> Western Riverside Multiple Species Habitat Conservation Plan</w:t>
      </w:r>
      <w:r w:rsidRPr="008901AD">
        <w:rPr>
          <w:rFonts w:ascii="Segoe UI Light" w:eastAsia="Arial" w:hAnsi="Segoe UI Light" w:cs="Segoe UI Light"/>
        </w:rPr>
        <w:t xml:space="preserve"> </w:t>
      </w:r>
      <w:r w:rsidR="005A2736" w:rsidRPr="008901AD">
        <w:rPr>
          <w:rFonts w:ascii="Segoe UI Light" w:eastAsia="Arial" w:hAnsi="Segoe UI Light" w:cs="Segoe UI Light"/>
        </w:rPr>
        <w:t>(</w:t>
      </w:r>
      <w:r w:rsidRPr="008901AD">
        <w:rPr>
          <w:rFonts w:ascii="Segoe UI Light" w:eastAsia="Arial" w:hAnsi="Segoe UI Light" w:cs="Segoe UI Light"/>
        </w:rPr>
        <w:t>MSHCP</w:t>
      </w:r>
      <w:r w:rsidR="005A2736" w:rsidRPr="008901AD">
        <w:rPr>
          <w:rFonts w:ascii="Segoe UI Light" w:eastAsia="Arial" w:hAnsi="Segoe UI Light" w:cs="Segoe UI Light"/>
        </w:rPr>
        <w:t>; Plan)</w:t>
      </w:r>
      <w:r w:rsidRPr="008901AD">
        <w:rPr>
          <w:rFonts w:ascii="Segoe UI Light" w:eastAsia="Arial" w:hAnsi="Segoe UI Light" w:cs="Segoe UI Light"/>
        </w:rPr>
        <w:t xml:space="preserve"> </w:t>
      </w:r>
      <w:r w:rsidRPr="00647931">
        <w:rPr>
          <w:rFonts w:ascii="Segoe UI Light" w:eastAsia="Arial" w:hAnsi="Segoe UI Light" w:cs="Segoe UI Light"/>
        </w:rPr>
        <w:t xml:space="preserve">Consistency </w:t>
      </w:r>
      <w:r w:rsidR="004A31CD" w:rsidRPr="00647931">
        <w:rPr>
          <w:rFonts w:ascii="Segoe UI Light" w:eastAsia="Arial" w:hAnsi="Segoe UI Light" w:cs="Segoe UI Light"/>
        </w:rPr>
        <w:t>Analysis</w:t>
      </w:r>
      <w:r w:rsidR="004A31CD" w:rsidRPr="008901AD">
        <w:rPr>
          <w:rFonts w:ascii="Segoe UI Light" w:eastAsia="Arial" w:hAnsi="Segoe UI Light" w:cs="Segoe UI Light"/>
        </w:rPr>
        <w:t xml:space="preserve"> </w:t>
      </w:r>
      <w:r w:rsidR="009A185F">
        <w:rPr>
          <w:rFonts w:ascii="Segoe UI Light" w:eastAsia="Arial" w:hAnsi="Segoe UI Light" w:cs="Segoe UI Light"/>
        </w:rPr>
        <w:t>r</w:t>
      </w:r>
      <w:r w:rsidRPr="008901AD">
        <w:rPr>
          <w:rFonts w:ascii="Segoe UI Light" w:eastAsia="Arial" w:hAnsi="Segoe UI Light" w:cs="Segoe UI Light"/>
        </w:rPr>
        <w:t xml:space="preserve">eport </w:t>
      </w:r>
      <w:r w:rsidR="009A185F">
        <w:rPr>
          <w:rFonts w:ascii="Segoe UI Light" w:eastAsia="Arial" w:hAnsi="Segoe UI Light" w:cs="Segoe UI Light"/>
        </w:rPr>
        <w:t>t</w:t>
      </w:r>
      <w:r w:rsidRPr="008901AD">
        <w:rPr>
          <w:rFonts w:ascii="Segoe UI Light" w:eastAsia="Arial" w:hAnsi="Segoe UI Light" w:cs="Segoe UI Light"/>
        </w:rPr>
        <w:t>emplate</w:t>
      </w:r>
      <w:r w:rsidR="00A3433D" w:rsidRPr="008901AD">
        <w:rPr>
          <w:rFonts w:ascii="Segoe UI Light" w:eastAsia="Arial" w:hAnsi="Segoe UI Light" w:cs="Segoe UI Light"/>
        </w:rPr>
        <w:t>!</w:t>
      </w:r>
      <w:r w:rsidRPr="008901AD">
        <w:rPr>
          <w:rFonts w:ascii="Segoe UI Light" w:eastAsia="Arial" w:hAnsi="Segoe UI Light" w:cs="Segoe UI Light"/>
        </w:rPr>
        <w:t xml:space="preserve"> The guidance in this template</w:t>
      </w:r>
      <w:r w:rsidR="001416D6">
        <w:rPr>
          <w:rFonts w:ascii="Segoe UI Light" w:eastAsia="Arial" w:hAnsi="Segoe UI Light" w:cs="Segoe UI Light"/>
        </w:rPr>
        <w:t>, provided by the Regional Conservation Authority (RCA),</w:t>
      </w:r>
      <w:r w:rsidRPr="008901AD">
        <w:rPr>
          <w:rFonts w:ascii="Segoe UI Light" w:eastAsia="Arial" w:hAnsi="Segoe UI Light" w:cs="Segoe UI Light"/>
        </w:rPr>
        <w:t xml:space="preserve"> is </w:t>
      </w:r>
      <w:r w:rsidR="00E706CC" w:rsidRPr="008901AD">
        <w:rPr>
          <w:rFonts w:ascii="Segoe UI Light" w:eastAsia="Arial" w:hAnsi="Segoe UI Light" w:cs="Segoe UI Light"/>
        </w:rPr>
        <w:t>intended</w:t>
      </w:r>
      <w:r w:rsidRPr="008901AD">
        <w:rPr>
          <w:rFonts w:ascii="Segoe UI Light" w:eastAsia="Arial" w:hAnsi="Segoe UI Light" w:cs="Segoe UI Light"/>
        </w:rPr>
        <w:t xml:space="preserve"> to assist proposed </w:t>
      </w:r>
      <w:r w:rsidR="00A96996" w:rsidRPr="008901AD">
        <w:rPr>
          <w:rFonts w:ascii="Segoe UI Light" w:eastAsia="Arial" w:hAnsi="Segoe UI Light" w:cs="Segoe UI Light"/>
        </w:rPr>
        <w:t xml:space="preserve">discretionary </w:t>
      </w:r>
      <w:r w:rsidRPr="008901AD">
        <w:rPr>
          <w:rFonts w:ascii="Segoe UI Light" w:eastAsia="Arial" w:hAnsi="Segoe UI Light" w:cs="Segoe UI Light"/>
        </w:rPr>
        <w:t xml:space="preserve">projects </w:t>
      </w:r>
      <w:r w:rsidR="00420CEA" w:rsidRPr="008901AD">
        <w:rPr>
          <w:rFonts w:ascii="Segoe UI Light" w:eastAsia="Arial" w:hAnsi="Segoe UI Light" w:cs="Segoe UI Light"/>
        </w:rPr>
        <w:t xml:space="preserve">located </w:t>
      </w:r>
      <w:r w:rsidRPr="008901AD">
        <w:rPr>
          <w:rFonts w:ascii="Segoe UI Light" w:eastAsia="Arial" w:hAnsi="Segoe UI Light" w:cs="Segoe UI Light"/>
        </w:rPr>
        <w:t xml:space="preserve">within </w:t>
      </w:r>
      <w:r w:rsidR="00E706CC" w:rsidRPr="008901AD">
        <w:rPr>
          <w:rFonts w:ascii="Segoe UI Light" w:eastAsia="Arial" w:hAnsi="Segoe UI Light" w:cs="Segoe UI Light"/>
        </w:rPr>
        <w:t xml:space="preserve">the </w:t>
      </w:r>
      <w:r w:rsidRPr="008901AD">
        <w:rPr>
          <w:rFonts w:ascii="Segoe UI Light" w:eastAsia="Arial" w:hAnsi="Segoe UI Light" w:cs="Segoe UI Light"/>
        </w:rPr>
        <w:t xml:space="preserve">MSHCP </w:t>
      </w:r>
      <w:r w:rsidR="00A3433D" w:rsidRPr="008901AD">
        <w:rPr>
          <w:rFonts w:ascii="Segoe UI Light" w:eastAsia="Arial" w:hAnsi="Segoe UI Light" w:cs="Segoe UI Light"/>
        </w:rPr>
        <w:t xml:space="preserve">Criteria </w:t>
      </w:r>
      <w:r w:rsidR="00E706CC" w:rsidRPr="008901AD">
        <w:rPr>
          <w:rFonts w:ascii="Segoe UI Light" w:eastAsia="Arial" w:hAnsi="Segoe UI Light" w:cs="Segoe UI Light"/>
        </w:rPr>
        <w:t>Area</w:t>
      </w:r>
      <w:r w:rsidR="00046BEB">
        <w:rPr>
          <w:rFonts w:ascii="Segoe UI Light" w:eastAsia="Arial" w:hAnsi="Segoe UI Light" w:cs="Segoe UI Light"/>
        </w:rPr>
        <w:t xml:space="preserve"> </w:t>
      </w:r>
      <w:r w:rsidR="00E13CC4">
        <w:rPr>
          <w:rFonts w:ascii="Segoe UI Light" w:eastAsia="Arial" w:hAnsi="Segoe UI Light" w:cs="Segoe UI Light"/>
        </w:rPr>
        <w:t>(</w:t>
      </w:r>
      <w:r w:rsidR="00046BEB" w:rsidRPr="00844241">
        <w:rPr>
          <w:rFonts w:ascii="Segoe UI Light" w:eastAsia="Arial" w:hAnsi="Segoe UI Light" w:cs="Segoe UI Light"/>
        </w:rPr>
        <w:t>Cell</w:t>
      </w:r>
      <w:r w:rsidR="00E13CC4">
        <w:rPr>
          <w:rFonts w:ascii="Segoe UI Light" w:eastAsia="Arial" w:hAnsi="Segoe UI Light" w:cs="Segoe UI Light"/>
        </w:rPr>
        <w:t>[</w:t>
      </w:r>
      <w:r w:rsidR="00046BEB" w:rsidRPr="00844241">
        <w:rPr>
          <w:rFonts w:ascii="Segoe UI Light" w:eastAsia="Arial" w:hAnsi="Segoe UI Light" w:cs="Segoe UI Light"/>
        </w:rPr>
        <w:t>s</w:t>
      </w:r>
      <w:r w:rsidR="00E13CC4">
        <w:rPr>
          <w:rFonts w:ascii="Segoe UI Light" w:eastAsia="Arial" w:hAnsi="Segoe UI Light" w:cs="Segoe UI Light"/>
        </w:rPr>
        <w:t>]</w:t>
      </w:r>
      <w:r w:rsidR="00046BEB" w:rsidRPr="00844241">
        <w:rPr>
          <w:rFonts w:ascii="Segoe UI Light" w:eastAsia="Arial" w:hAnsi="Segoe UI Light" w:cs="Segoe UI Light"/>
        </w:rPr>
        <w:t xml:space="preserve"> or Cell Group, </w:t>
      </w:r>
      <w:r w:rsidR="00E13CC4">
        <w:rPr>
          <w:rFonts w:ascii="Segoe UI Light" w:eastAsia="Arial" w:hAnsi="Segoe UI Light" w:cs="Segoe UI Light"/>
        </w:rPr>
        <w:t>[</w:t>
      </w:r>
      <w:r w:rsidR="00046BEB" w:rsidRPr="00844241">
        <w:rPr>
          <w:rFonts w:ascii="Segoe UI Light" w:eastAsia="Arial" w:hAnsi="Segoe UI Light" w:cs="Segoe UI Light"/>
        </w:rPr>
        <w:t>whichever is applicable</w:t>
      </w:r>
      <w:r w:rsidR="00E13CC4">
        <w:rPr>
          <w:rFonts w:ascii="Segoe UI Light" w:eastAsia="Arial" w:hAnsi="Segoe UI Light" w:cs="Segoe UI Light"/>
        </w:rPr>
        <w:t>]</w:t>
      </w:r>
      <w:r w:rsidR="00046BEB" w:rsidRPr="00844241">
        <w:rPr>
          <w:rFonts w:ascii="Segoe UI Light" w:eastAsia="Arial" w:hAnsi="Segoe UI Light" w:cs="Segoe UI Light"/>
        </w:rPr>
        <w:t>)</w:t>
      </w:r>
      <w:r w:rsidR="00E706CC" w:rsidRPr="008901AD">
        <w:rPr>
          <w:rFonts w:ascii="Segoe UI Light" w:eastAsia="Arial" w:hAnsi="Segoe UI Light" w:cs="Segoe UI Light"/>
        </w:rPr>
        <w:t xml:space="preserve"> </w:t>
      </w:r>
      <w:r w:rsidR="002D480F">
        <w:rPr>
          <w:rFonts w:ascii="Segoe UI Light" w:eastAsia="Arial" w:hAnsi="Segoe UI Light" w:cs="Segoe UI Light"/>
        </w:rPr>
        <w:t>with</w:t>
      </w:r>
      <w:r w:rsidR="00E706CC" w:rsidRPr="008901AD">
        <w:rPr>
          <w:rFonts w:ascii="Segoe UI Light" w:eastAsia="Arial" w:hAnsi="Segoe UI Light" w:cs="Segoe UI Light"/>
        </w:rPr>
        <w:t xml:space="preserve"> meet</w:t>
      </w:r>
      <w:r w:rsidR="002D480F">
        <w:rPr>
          <w:rFonts w:ascii="Segoe UI Light" w:eastAsia="Arial" w:hAnsi="Segoe UI Light" w:cs="Segoe UI Light"/>
        </w:rPr>
        <w:t>ing</w:t>
      </w:r>
      <w:r w:rsidR="00E706CC" w:rsidRPr="008901AD">
        <w:rPr>
          <w:rFonts w:ascii="Segoe UI Light" w:eastAsia="Arial" w:hAnsi="Segoe UI Light" w:cs="Segoe UI Light"/>
        </w:rPr>
        <w:t xml:space="preserve"> the goals and objectives of the</w:t>
      </w:r>
      <w:r w:rsidR="006A589C" w:rsidRPr="008901AD">
        <w:rPr>
          <w:rFonts w:ascii="Segoe UI Light" w:eastAsia="Arial" w:hAnsi="Segoe UI Light" w:cs="Segoe UI Light"/>
        </w:rPr>
        <w:t xml:space="preserve"> </w:t>
      </w:r>
      <w:r w:rsidR="00A3433D" w:rsidRPr="008901AD">
        <w:rPr>
          <w:rFonts w:ascii="Segoe UI Light" w:eastAsia="Arial" w:hAnsi="Segoe UI Light" w:cs="Segoe UI Light"/>
        </w:rPr>
        <w:t>Reserve</w:t>
      </w:r>
      <w:r w:rsidR="00A850C2" w:rsidRPr="008901AD">
        <w:rPr>
          <w:rFonts w:ascii="Segoe UI Light" w:eastAsia="Arial" w:hAnsi="Segoe UI Light" w:cs="Segoe UI Light"/>
        </w:rPr>
        <w:t xml:space="preserve"> System</w:t>
      </w:r>
      <w:r w:rsidR="00B90F80" w:rsidRPr="008901AD">
        <w:rPr>
          <w:rFonts w:ascii="Segoe UI Light" w:eastAsia="Arial" w:hAnsi="Segoe UI Light" w:cs="Segoe UI Light"/>
        </w:rPr>
        <w:t xml:space="preserve"> (Reserve)</w:t>
      </w:r>
      <w:r w:rsidR="00E706CC" w:rsidRPr="008901AD">
        <w:rPr>
          <w:rFonts w:ascii="Segoe UI Light" w:eastAsia="Arial" w:hAnsi="Segoe UI Light" w:cs="Segoe UI Light"/>
        </w:rPr>
        <w:t xml:space="preserve"> and t</w:t>
      </w:r>
      <w:r w:rsidR="00422788" w:rsidRPr="008901AD">
        <w:rPr>
          <w:rFonts w:ascii="Segoe UI Light" w:eastAsia="Arial" w:hAnsi="Segoe UI Light" w:cs="Segoe UI Light"/>
        </w:rPr>
        <w:t>o</w:t>
      </w:r>
      <w:r w:rsidR="00E706CC" w:rsidRPr="008901AD">
        <w:rPr>
          <w:rFonts w:ascii="Segoe UI Light" w:eastAsia="Arial" w:hAnsi="Segoe UI Light" w:cs="Segoe UI Light"/>
        </w:rPr>
        <w:t xml:space="preserve"> demonstrate consistency with the MSHCP Implementation Structure</w:t>
      </w:r>
      <w:r w:rsidR="00A3433D" w:rsidRPr="008901AD">
        <w:rPr>
          <w:rFonts w:ascii="Segoe UI Light" w:eastAsia="Arial" w:hAnsi="Segoe UI Light" w:cs="Segoe UI Light"/>
        </w:rPr>
        <w:t xml:space="preserve">. </w:t>
      </w:r>
      <w:r w:rsidR="001156CD">
        <w:rPr>
          <w:rFonts w:ascii="Segoe UI Light" w:eastAsia="Arial" w:hAnsi="Segoe UI Light" w:cs="Segoe UI Light"/>
        </w:rPr>
        <w:t>A</w:t>
      </w:r>
      <w:r w:rsidR="00B609F5" w:rsidRPr="008901AD">
        <w:rPr>
          <w:rFonts w:ascii="Segoe UI Light" w:eastAsia="Arial" w:hAnsi="Segoe UI Light" w:cs="Segoe UI Light"/>
        </w:rPr>
        <w:t xml:space="preserve">ll projects </w:t>
      </w:r>
      <w:r w:rsidR="00901E1C">
        <w:rPr>
          <w:rFonts w:ascii="Segoe UI Light" w:eastAsia="Arial" w:hAnsi="Segoe UI Light" w:cs="Segoe UI Light"/>
        </w:rPr>
        <w:t>subject to discre</w:t>
      </w:r>
      <w:r w:rsidR="002D480F">
        <w:rPr>
          <w:rFonts w:ascii="Segoe UI Light" w:eastAsia="Arial" w:hAnsi="Segoe UI Light" w:cs="Segoe UI Light"/>
        </w:rPr>
        <w:t xml:space="preserve">tionary actions </w:t>
      </w:r>
      <w:r w:rsidR="00B609F5" w:rsidRPr="008901AD">
        <w:rPr>
          <w:rFonts w:ascii="Segoe UI Light" w:eastAsia="Arial" w:hAnsi="Segoe UI Light" w:cs="Segoe UI Light"/>
        </w:rPr>
        <w:t xml:space="preserve">within the Criteria Area are </w:t>
      </w:r>
      <w:r w:rsidR="002D480F">
        <w:rPr>
          <w:rFonts w:ascii="Segoe UI Light" w:eastAsia="Arial" w:hAnsi="Segoe UI Light" w:cs="Segoe UI Light"/>
        </w:rPr>
        <w:t xml:space="preserve">also </w:t>
      </w:r>
      <w:r w:rsidR="00B609F5" w:rsidRPr="008901AD">
        <w:rPr>
          <w:rFonts w:ascii="Segoe UI Light" w:eastAsia="Arial" w:hAnsi="Segoe UI Light" w:cs="Segoe UI Light"/>
        </w:rPr>
        <w:t xml:space="preserve">subject to </w:t>
      </w:r>
      <w:r w:rsidR="002F4AD2" w:rsidRPr="008901AD">
        <w:rPr>
          <w:rFonts w:ascii="Segoe UI Light" w:eastAsia="Arial" w:hAnsi="Segoe UI Light" w:cs="Segoe UI Light"/>
        </w:rPr>
        <w:t xml:space="preserve">a </w:t>
      </w:r>
      <w:r w:rsidR="00B609F5" w:rsidRPr="008901AD">
        <w:rPr>
          <w:rFonts w:ascii="Segoe UI Light" w:eastAsia="Arial" w:hAnsi="Segoe UI Light" w:cs="Segoe UI Light"/>
        </w:rPr>
        <w:t>J</w:t>
      </w:r>
      <w:r w:rsidR="002F4AD2" w:rsidRPr="008901AD">
        <w:rPr>
          <w:rFonts w:ascii="Segoe UI Light" w:eastAsia="Arial" w:hAnsi="Segoe UI Light" w:cs="Segoe UI Light"/>
        </w:rPr>
        <w:t>oint Project Review (J</w:t>
      </w:r>
      <w:r w:rsidR="00B609F5" w:rsidRPr="008901AD">
        <w:rPr>
          <w:rFonts w:ascii="Segoe UI Light" w:eastAsia="Arial" w:hAnsi="Segoe UI Light" w:cs="Segoe UI Light"/>
        </w:rPr>
        <w:t>PR</w:t>
      </w:r>
      <w:r w:rsidR="002F4AD2" w:rsidRPr="008901AD">
        <w:rPr>
          <w:rFonts w:ascii="Segoe UI Light" w:eastAsia="Arial" w:hAnsi="Segoe UI Light" w:cs="Segoe UI Light"/>
        </w:rPr>
        <w:t>)</w:t>
      </w:r>
      <w:r w:rsidR="00B609F5" w:rsidRPr="008901AD">
        <w:rPr>
          <w:rFonts w:ascii="Segoe UI Light" w:eastAsia="Arial" w:hAnsi="Segoe UI Light" w:cs="Segoe UI Light"/>
        </w:rPr>
        <w:t xml:space="preserve"> unless exempt (e.g., single-family home). </w:t>
      </w:r>
      <w:r w:rsidR="00280B02" w:rsidRPr="008901AD">
        <w:rPr>
          <w:rFonts w:ascii="Segoe UI Light" w:eastAsia="Arial" w:hAnsi="Segoe UI Light" w:cs="Segoe UI Light"/>
        </w:rPr>
        <w:t>A</w:t>
      </w:r>
      <w:r w:rsidR="00A3433D" w:rsidRPr="008901AD">
        <w:rPr>
          <w:rFonts w:ascii="Segoe UI Light" w:eastAsia="Arial" w:hAnsi="Segoe UI Light" w:cs="Segoe UI Light"/>
        </w:rPr>
        <w:t xml:space="preserve">ll projects </w:t>
      </w:r>
      <w:r w:rsidR="004A31CD" w:rsidRPr="008901AD">
        <w:rPr>
          <w:rFonts w:ascii="Segoe UI Light" w:eastAsia="Arial" w:hAnsi="Segoe UI Light" w:cs="Segoe UI Light"/>
        </w:rPr>
        <w:t xml:space="preserve">are </w:t>
      </w:r>
      <w:r w:rsidR="00A3433D" w:rsidRPr="008901AD">
        <w:rPr>
          <w:rFonts w:ascii="Segoe UI Light" w:eastAsia="Arial" w:hAnsi="Segoe UI Light" w:cs="Segoe UI Light"/>
        </w:rPr>
        <w:t>unique</w:t>
      </w:r>
      <w:r w:rsidR="004A31CD" w:rsidRPr="008901AD">
        <w:rPr>
          <w:rFonts w:ascii="Segoe UI Light" w:eastAsia="Arial" w:hAnsi="Segoe UI Light" w:cs="Segoe UI Light"/>
        </w:rPr>
        <w:t xml:space="preserve">, and while it is not always possible to anticipate all issues prior to submittal of the </w:t>
      </w:r>
      <w:r w:rsidR="002F4AD2" w:rsidRPr="008901AD">
        <w:rPr>
          <w:rFonts w:ascii="Segoe UI Light" w:eastAsia="Arial" w:hAnsi="Segoe UI Light" w:cs="Segoe UI Light"/>
        </w:rPr>
        <w:t>JPR</w:t>
      </w:r>
      <w:r w:rsidR="004A31CD" w:rsidRPr="008901AD">
        <w:rPr>
          <w:rFonts w:ascii="Segoe UI Light" w:eastAsia="Arial" w:hAnsi="Segoe UI Light" w:cs="Segoe UI Light"/>
        </w:rPr>
        <w:t xml:space="preserve"> documents, </w:t>
      </w:r>
      <w:r w:rsidR="00E223B9" w:rsidRPr="008901AD">
        <w:rPr>
          <w:rFonts w:ascii="Segoe UI Light" w:eastAsia="Arial" w:hAnsi="Segoe UI Light" w:cs="Segoe UI Light"/>
        </w:rPr>
        <w:t xml:space="preserve">this </w:t>
      </w:r>
      <w:r w:rsidR="00466FE5" w:rsidRPr="00647931">
        <w:rPr>
          <w:rFonts w:ascii="Segoe UI Light" w:eastAsia="Arial" w:hAnsi="Segoe UI Light" w:cs="Segoe UI Light"/>
        </w:rPr>
        <w:t>Consistency Analysis</w:t>
      </w:r>
      <w:r w:rsidR="00466FE5" w:rsidRPr="008901AD">
        <w:rPr>
          <w:rFonts w:ascii="Segoe UI Light" w:eastAsia="Arial" w:hAnsi="Segoe UI Light" w:cs="Segoe UI Light"/>
        </w:rPr>
        <w:t xml:space="preserve"> </w:t>
      </w:r>
      <w:r w:rsidR="009A185F">
        <w:rPr>
          <w:rFonts w:ascii="Segoe UI Light" w:eastAsia="Arial" w:hAnsi="Segoe UI Light" w:cs="Segoe UI Light"/>
        </w:rPr>
        <w:t>(</w:t>
      </w:r>
      <w:r w:rsidR="009F1535">
        <w:rPr>
          <w:rFonts w:ascii="Segoe UI Light" w:eastAsia="Arial" w:hAnsi="Segoe UI Light" w:cs="Segoe UI Light"/>
        </w:rPr>
        <w:t xml:space="preserve">or </w:t>
      </w:r>
      <w:r w:rsidR="009A185F" w:rsidRPr="00647931">
        <w:rPr>
          <w:rFonts w:ascii="Segoe UI Light" w:eastAsia="Arial" w:hAnsi="Segoe UI Light" w:cs="Segoe UI Light"/>
        </w:rPr>
        <w:t>Analysis</w:t>
      </w:r>
      <w:r w:rsidR="009A185F">
        <w:rPr>
          <w:rFonts w:ascii="Segoe UI Light" w:eastAsia="Arial" w:hAnsi="Segoe UI Light" w:cs="Segoe UI Light"/>
        </w:rPr>
        <w:t>) r</w:t>
      </w:r>
      <w:r w:rsidR="00466FE5" w:rsidRPr="008901AD">
        <w:rPr>
          <w:rFonts w:ascii="Segoe UI Light" w:eastAsia="Arial" w:hAnsi="Segoe UI Light" w:cs="Segoe UI Light"/>
        </w:rPr>
        <w:t xml:space="preserve">eport </w:t>
      </w:r>
      <w:r w:rsidR="00E223B9" w:rsidRPr="008901AD">
        <w:rPr>
          <w:rFonts w:ascii="Segoe UI Light" w:eastAsia="Arial" w:hAnsi="Segoe UI Light" w:cs="Segoe UI Light"/>
        </w:rPr>
        <w:t xml:space="preserve">template is </w:t>
      </w:r>
      <w:r w:rsidR="001F0119" w:rsidRPr="008901AD">
        <w:rPr>
          <w:rFonts w:ascii="Segoe UI Light" w:eastAsia="Arial" w:hAnsi="Segoe UI Light" w:cs="Segoe UI Light"/>
        </w:rPr>
        <w:t>intended</w:t>
      </w:r>
      <w:r w:rsidR="00E223B9" w:rsidRPr="008901AD">
        <w:rPr>
          <w:rFonts w:ascii="Segoe UI Light" w:eastAsia="Arial" w:hAnsi="Segoe UI Light" w:cs="Segoe UI Light"/>
        </w:rPr>
        <w:t xml:space="preserve"> </w:t>
      </w:r>
      <w:r w:rsidR="004A31CD" w:rsidRPr="008901AD">
        <w:rPr>
          <w:rFonts w:ascii="Segoe UI Light" w:eastAsia="Arial" w:hAnsi="Segoe UI Light" w:cs="Segoe UI Light"/>
        </w:rPr>
        <w:t xml:space="preserve">to provide general </w:t>
      </w:r>
      <w:r w:rsidR="00E223B9" w:rsidRPr="008901AD">
        <w:rPr>
          <w:rFonts w:ascii="Segoe UI Light" w:eastAsia="Arial" w:hAnsi="Segoe UI Light" w:cs="Segoe UI Light"/>
        </w:rPr>
        <w:t>guid</w:t>
      </w:r>
      <w:r w:rsidR="004A31CD" w:rsidRPr="008901AD">
        <w:rPr>
          <w:rFonts w:ascii="Segoe UI Light" w:eastAsia="Arial" w:hAnsi="Segoe UI Light" w:cs="Segoe UI Light"/>
        </w:rPr>
        <w:t>ance</w:t>
      </w:r>
      <w:r w:rsidR="00E223B9" w:rsidRPr="008901AD">
        <w:rPr>
          <w:rFonts w:ascii="Segoe UI Light" w:eastAsia="Arial" w:hAnsi="Segoe UI Light" w:cs="Segoe UI Light"/>
        </w:rPr>
        <w:t xml:space="preserve"> to assist the </w:t>
      </w:r>
      <w:r w:rsidR="00901E1C">
        <w:rPr>
          <w:rFonts w:ascii="Segoe UI Light" w:eastAsia="Arial" w:hAnsi="Segoe UI Light" w:cs="Segoe UI Light"/>
        </w:rPr>
        <w:t>Permittees</w:t>
      </w:r>
      <w:r w:rsidR="00A32647">
        <w:rPr>
          <w:rFonts w:ascii="Segoe UI Light" w:eastAsia="Arial" w:hAnsi="Segoe UI Light" w:cs="Segoe UI Light"/>
        </w:rPr>
        <w:t>, applicants,</w:t>
      </w:r>
      <w:r w:rsidR="00901E1C">
        <w:rPr>
          <w:rFonts w:ascii="Segoe UI Light" w:eastAsia="Arial" w:hAnsi="Segoe UI Light" w:cs="Segoe UI Light"/>
        </w:rPr>
        <w:t xml:space="preserve"> and </w:t>
      </w:r>
      <w:r w:rsidR="004A31CD" w:rsidRPr="008901AD">
        <w:rPr>
          <w:rFonts w:ascii="Segoe UI Light" w:eastAsia="Arial" w:hAnsi="Segoe UI Light" w:cs="Segoe UI Light"/>
        </w:rPr>
        <w:t>biologist</w:t>
      </w:r>
      <w:r w:rsidR="00A32647">
        <w:rPr>
          <w:rFonts w:ascii="Segoe UI Light" w:eastAsia="Arial" w:hAnsi="Segoe UI Light" w:cs="Segoe UI Light"/>
        </w:rPr>
        <w:t>s</w:t>
      </w:r>
      <w:r w:rsidR="00E223B9" w:rsidRPr="008901AD">
        <w:rPr>
          <w:rFonts w:ascii="Segoe UI Light" w:eastAsia="Arial" w:hAnsi="Segoe UI Light" w:cs="Segoe UI Light"/>
        </w:rPr>
        <w:t xml:space="preserve"> </w:t>
      </w:r>
      <w:r w:rsidR="00280B02" w:rsidRPr="008901AD">
        <w:rPr>
          <w:rFonts w:ascii="Segoe UI Light" w:eastAsia="Arial" w:hAnsi="Segoe UI Light" w:cs="Segoe UI Light"/>
        </w:rPr>
        <w:t>with</w:t>
      </w:r>
      <w:r w:rsidR="00E223B9" w:rsidRPr="008901AD">
        <w:rPr>
          <w:rFonts w:ascii="Segoe UI Light" w:eastAsia="Arial" w:hAnsi="Segoe UI Light" w:cs="Segoe UI Light"/>
        </w:rPr>
        <w:t xml:space="preserve"> the </w:t>
      </w:r>
      <w:r w:rsidR="004A31CD" w:rsidRPr="008901AD">
        <w:rPr>
          <w:rFonts w:ascii="Segoe UI Light" w:eastAsia="Arial" w:hAnsi="Segoe UI Light" w:cs="Segoe UI Light"/>
        </w:rPr>
        <w:t xml:space="preserve">JPR </w:t>
      </w:r>
      <w:r w:rsidR="00E223B9" w:rsidRPr="008901AD">
        <w:rPr>
          <w:rFonts w:ascii="Segoe UI Light" w:eastAsia="Arial" w:hAnsi="Segoe UI Light" w:cs="Segoe UI Light"/>
        </w:rPr>
        <w:t xml:space="preserve">process. </w:t>
      </w:r>
      <w:r w:rsidR="00901E1C">
        <w:rPr>
          <w:rFonts w:ascii="Segoe UI Light" w:eastAsia="Arial" w:hAnsi="Segoe UI Light" w:cs="Segoe UI Light"/>
        </w:rPr>
        <w:t xml:space="preserve">Information necessary to demonstrate consistency is not always </w:t>
      </w:r>
      <w:r w:rsidR="00416DBA">
        <w:rPr>
          <w:rFonts w:ascii="Segoe UI Light" w:eastAsia="Arial" w:hAnsi="Segoe UI Light" w:cs="Segoe UI Light"/>
        </w:rPr>
        <w:t xml:space="preserve">specifically laid out in detail in the MSHCP. In those situations, the </w:t>
      </w:r>
      <w:r w:rsidR="009A185F" w:rsidRPr="00647931">
        <w:rPr>
          <w:rFonts w:ascii="Segoe UI Light" w:eastAsia="Arial" w:hAnsi="Segoe UI Light" w:cs="Segoe UI Light"/>
        </w:rPr>
        <w:t>A</w:t>
      </w:r>
      <w:r w:rsidR="00416DBA" w:rsidRPr="00647931">
        <w:rPr>
          <w:rFonts w:ascii="Segoe UI Light" w:eastAsia="Arial" w:hAnsi="Segoe UI Light" w:cs="Segoe UI Light"/>
        </w:rPr>
        <w:t>nalysis</w:t>
      </w:r>
      <w:r w:rsidR="00416DBA">
        <w:rPr>
          <w:rFonts w:ascii="Segoe UI Light" w:eastAsia="Arial" w:hAnsi="Segoe UI Light" w:cs="Segoe UI Light"/>
        </w:rPr>
        <w:t xml:space="preserve"> should include specified requirements, </w:t>
      </w:r>
      <w:r w:rsidR="00A32647">
        <w:rPr>
          <w:rFonts w:ascii="Segoe UI Light" w:eastAsia="Arial" w:hAnsi="Segoe UI Light" w:cs="Segoe UI Light"/>
        </w:rPr>
        <w:t xml:space="preserve">where applicable, </w:t>
      </w:r>
      <w:r w:rsidR="00416DBA">
        <w:rPr>
          <w:rFonts w:ascii="Segoe UI Light" w:eastAsia="Arial" w:hAnsi="Segoe UI Light" w:cs="Segoe UI Light"/>
        </w:rPr>
        <w:t xml:space="preserve">but </w:t>
      </w:r>
      <w:r w:rsidR="00A32647">
        <w:rPr>
          <w:rFonts w:ascii="Segoe UI Light" w:eastAsia="Arial" w:hAnsi="Segoe UI Light" w:cs="Segoe UI Light"/>
        </w:rPr>
        <w:t xml:space="preserve">then </w:t>
      </w:r>
      <w:r w:rsidR="00416DBA">
        <w:rPr>
          <w:rFonts w:ascii="Segoe UI Light" w:eastAsia="Arial" w:hAnsi="Segoe UI Light" w:cs="Segoe UI Light"/>
        </w:rPr>
        <w:t xml:space="preserve">also consider how the proposed project will best meet the overall goals and objectives of the MSHCP, maintain habitat functions and values, and protect </w:t>
      </w:r>
      <w:r w:rsidR="00C72918">
        <w:rPr>
          <w:rFonts w:ascii="Segoe UI Light" w:eastAsia="Arial" w:hAnsi="Segoe UI Light" w:cs="Segoe UI Light"/>
        </w:rPr>
        <w:t>C</w:t>
      </w:r>
      <w:r w:rsidR="00A32647">
        <w:rPr>
          <w:rFonts w:ascii="Segoe UI Light" w:eastAsia="Arial" w:hAnsi="Segoe UI Light" w:cs="Segoe UI Light"/>
        </w:rPr>
        <w:t xml:space="preserve">overed </w:t>
      </w:r>
      <w:r w:rsidR="00C72918">
        <w:rPr>
          <w:rFonts w:ascii="Segoe UI Light" w:eastAsia="Arial" w:hAnsi="Segoe UI Light" w:cs="Segoe UI Light"/>
        </w:rPr>
        <w:t>Species</w:t>
      </w:r>
      <w:r w:rsidR="00416DBA">
        <w:rPr>
          <w:rFonts w:ascii="Segoe UI Light" w:eastAsia="Arial" w:hAnsi="Segoe UI Light" w:cs="Segoe UI Light"/>
        </w:rPr>
        <w:t xml:space="preserve">. </w:t>
      </w:r>
    </w:p>
    <w:p w14:paraId="508C6436" w14:textId="39B64108" w:rsidR="00651F43" w:rsidRPr="004132F0" w:rsidRDefault="001F0119" w:rsidP="00A0310B">
      <w:pPr>
        <w:spacing w:before="120" w:after="120" w:line="280" w:lineRule="exact"/>
        <w:jc w:val="both"/>
        <w:rPr>
          <w:rFonts w:ascii="Segoe UI Light" w:eastAsia="Arial" w:hAnsi="Segoe UI Light" w:cs="Segoe UI Light"/>
          <w:spacing w:val="-4"/>
        </w:rPr>
      </w:pPr>
      <w:r w:rsidRPr="004132F0">
        <w:rPr>
          <w:rFonts w:ascii="Segoe UI Light" w:eastAsia="Arial" w:hAnsi="Segoe UI Light" w:cs="Segoe UI Light"/>
          <w:spacing w:val="-4"/>
        </w:rPr>
        <w:t xml:space="preserve">Please note that </w:t>
      </w:r>
      <w:r w:rsidR="004070E5" w:rsidRPr="004132F0">
        <w:rPr>
          <w:rFonts w:ascii="Segoe UI Light" w:eastAsia="Arial" w:hAnsi="Segoe UI Light" w:cs="Segoe UI Light"/>
          <w:spacing w:val="-4"/>
        </w:rPr>
        <w:t xml:space="preserve">while </w:t>
      </w:r>
      <w:r w:rsidR="00901E1C" w:rsidRPr="004132F0">
        <w:rPr>
          <w:rFonts w:ascii="Segoe UI Light" w:eastAsia="Arial" w:hAnsi="Segoe UI Light" w:cs="Segoe UI Light"/>
          <w:spacing w:val="-4"/>
        </w:rPr>
        <w:t xml:space="preserve">it is not required that JPR supporting documents follow the </w:t>
      </w:r>
      <w:r w:rsidRPr="004132F0">
        <w:rPr>
          <w:rFonts w:ascii="Segoe UI Light" w:eastAsia="Arial" w:hAnsi="Segoe UI Light" w:cs="Segoe UI Light"/>
          <w:spacing w:val="-4"/>
        </w:rPr>
        <w:t xml:space="preserve">Consistency </w:t>
      </w:r>
      <w:r w:rsidR="004A31CD" w:rsidRPr="004132F0">
        <w:rPr>
          <w:rFonts w:ascii="Segoe UI Light" w:eastAsia="Arial" w:hAnsi="Segoe UI Light" w:cs="Segoe UI Light"/>
          <w:spacing w:val="-4"/>
        </w:rPr>
        <w:t xml:space="preserve">Analysis </w:t>
      </w:r>
      <w:r w:rsidR="009A185F" w:rsidRPr="004132F0">
        <w:rPr>
          <w:rFonts w:ascii="Segoe UI Light" w:eastAsia="Arial" w:hAnsi="Segoe UI Light" w:cs="Segoe UI Light"/>
          <w:spacing w:val="-4"/>
        </w:rPr>
        <w:t>r</w:t>
      </w:r>
      <w:r w:rsidRPr="004132F0">
        <w:rPr>
          <w:rFonts w:ascii="Segoe UI Light" w:eastAsia="Arial" w:hAnsi="Segoe UI Light" w:cs="Segoe UI Light"/>
          <w:spacing w:val="-4"/>
        </w:rPr>
        <w:t>eport</w:t>
      </w:r>
      <w:r w:rsidR="00901E1C" w:rsidRPr="004132F0">
        <w:rPr>
          <w:rFonts w:ascii="Segoe UI Light" w:eastAsia="Arial" w:hAnsi="Segoe UI Light" w:cs="Segoe UI Light"/>
          <w:spacing w:val="-4"/>
        </w:rPr>
        <w:t xml:space="preserve"> </w:t>
      </w:r>
      <w:r w:rsidR="00697F90" w:rsidRPr="004132F0">
        <w:rPr>
          <w:rFonts w:ascii="Segoe UI Light" w:eastAsia="Arial" w:hAnsi="Segoe UI Light" w:cs="Segoe UI Light"/>
          <w:spacing w:val="-4"/>
        </w:rPr>
        <w:t xml:space="preserve">template </w:t>
      </w:r>
      <w:r w:rsidR="00901E1C" w:rsidRPr="004132F0">
        <w:rPr>
          <w:rFonts w:ascii="Segoe UI Light" w:eastAsia="Arial" w:hAnsi="Segoe UI Light" w:cs="Segoe UI Light"/>
          <w:spacing w:val="-4"/>
        </w:rPr>
        <w:t>verbatim, the</w:t>
      </w:r>
      <w:r w:rsidR="004070E5" w:rsidRPr="004132F0">
        <w:rPr>
          <w:rFonts w:ascii="Segoe UI Light" w:eastAsia="Arial" w:hAnsi="Segoe UI Light" w:cs="Segoe UI Light"/>
          <w:spacing w:val="-4"/>
        </w:rPr>
        <w:t xml:space="preserve"> documents</w:t>
      </w:r>
      <w:r w:rsidR="00901E1C" w:rsidRPr="004132F0">
        <w:rPr>
          <w:rFonts w:ascii="Segoe UI Light" w:eastAsia="Arial" w:hAnsi="Segoe UI Light" w:cs="Segoe UI Light"/>
          <w:spacing w:val="-4"/>
        </w:rPr>
        <w:t xml:space="preserve"> should </w:t>
      </w:r>
      <w:r w:rsidRPr="004132F0">
        <w:rPr>
          <w:rFonts w:ascii="Segoe UI Light" w:eastAsia="Arial" w:hAnsi="Segoe UI Light" w:cs="Segoe UI Light"/>
          <w:spacing w:val="-4"/>
        </w:rPr>
        <w:t>follow</w:t>
      </w:r>
      <w:r w:rsidR="00901E1C" w:rsidRPr="004132F0">
        <w:rPr>
          <w:rFonts w:ascii="Segoe UI Light" w:eastAsia="Arial" w:hAnsi="Segoe UI Light" w:cs="Segoe UI Light"/>
          <w:spacing w:val="-4"/>
        </w:rPr>
        <w:t xml:space="preserve"> the general</w:t>
      </w:r>
      <w:r w:rsidRPr="004132F0">
        <w:rPr>
          <w:rFonts w:ascii="Segoe UI Light" w:eastAsia="Arial" w:hAnsi="Segoe UI Light" w:cs="Segoe UI Light"/>
          <w:spacing w:val="-4"/>
        </w:rPr>
        <w:t xml:space="preserve"> </w:t>
      </w:r>
      <w:r w:rsidR="00632D90" w:rsidRPr="004132F0">
        <w:rPr>
          <w:rFonts w:ascii="Segoe UI Light" w:eastAsia="Arial" w:hAnsi="Segoe UI Light" w:cs="Segoe UI Light"/>
          <w:spacing w:val="-4"/>
        </w:rPr>
        <w:t>structure</w:t>
      </w:r>
      <w:r w:rsidRPr="004132F0">
        <w:rPr>
          <w:rFonts w:ascii="Segoe UI Light" w:eastAsia="Arial" w:hAnsi="Segoe UI Light" w:cs="Segoe UI Light"/>
          <w:spacing w:val="-4"/>
        </w:rPr>
        <w:t xml:space="preserve"> </w:t>
      </w:r>
      <w:r w:rsidR="00420CEA" w:rsidRPr="004132F0">
        <w:rPr>
          <w:rFonts w:ascii="Segoe UI Light" w:eastAsia="Arial" w:hAnsi="Segoe UI Light" w:cs="Segoe UI Light"/>
          <w:spacing w:val="-4"/>
        </w:rPr>
        <w:t xml:space="preserve">of </w:t>
      </w:r>
      <w:r w:rsidRPr="004132F0">
        <w:rPr>
          <w:rFonts w:ascii="Segoe UI Light" w:eastAsia="Arial" w:hAnsi="Segoe UI Light" w:cs="Segoe UI Light"/>
          <w:spacing w:val="-4"/>
        </w:rPr>
        <w:t>this template</w:t>
      </w:r>
      <w:r w:rsidR="00901E1C" w:rsidRPr="004132F0">
        <w:rPr>
          <w:rFonts w:ascii="Segoe UI Light" w:eastAsia="Arial" w:hAnsi="Segoe UI Light" w:cs="Segoe UI Light"/>
          <w:spacing w:val="-4"/>
        </w:rPr>
        <w:t xml:space="preserve"> and </w:t>
      </w:r>
      <w:r w:rsidR="006227DF" w:rsidRPr="004132F0">
        <w:rPr>
          <w:rFonts w:ascii="Segoe UI Light" w:eastAsia="Arial" w:hAnsi="Segoe UI Light" w:cs="Segoe UI Light"/>
          <w:spacing w:val="-4"/>
        </w:rPr>
        <w:t xml:space="preserve">provide </w:t>
      </w:r>
      <w:r w:rsidR="00901E1C" w:rsidRPr="004132F0">
        <w:rPr>
          <w:rFonts w:ascii="Segoe UI Light" w:eastAsia="Arial" w:hAnsi="Segoe UI Light" w:cs="Segoe UI Light"/>
          <w:spacing w:val="-4"/>
        </w:rPr>
        <w:t>the requested information</w:t>
      </w:r>
      <w:r w:rsidR="00720B7F" w:rsidRPr="004132F0">
        <w:rPr>
          <w:rFonts w:ascii="Segoe UI Light" w:eastAsia="Arial" w:hAnsi="Segoe UI Light" w:cs="Segoe UI Light"/>
          <w:spacing w:val="-4"/>
        </w:rPr>
        <w:t>,</w:t>
      </w:r>
      <w:r w:rsidR="00901E1C" w:rsidRPr="004132F0">
        <w:rPr>
          <w:rFonts w:ascii="Segoe UI Light" w:eastAsia="Arial" w:hAnsi="Segoe UI Light" w:cs="Segoe UI Light"/>
          <w:spacing w:val="-4"/>
        </w:rPr>
        <w:t xml:space="preserve"> when </w:t>
      </w:r>
      <w:r w:rsidR="00720B7F" w:rsidRPr="004132F0">
        <w:rPr>
          <w:rFonts w:ascii="Segoe UI Light" w:eastAsia="Arial" w:hAnsi="Segoe UI Light" w:cs="Segoe UI Light"/>
          <w:spacing w:val="-4"/>
        </w:rPr>
        <w:t xml:space="preserve">and where </w:t>
      </w:r>
      <w:r w:rsidR="00901E1C" w:rsidRPr="004132F0">
        <w:rPr>
          <w:rFonts w:ascii="Segoe UI Light" w:eastAsia="Arial" w:hAnsi="Segoe UI Light" w:cs="Segoe UI Light"/>
          <w:spacing w:val="-4"/>
        </w:rPr>
        <w:t>applicable</w:t>
      </w:r>
      <w:r w:rsidRPr="004132F0">
        <w:rPr>
          <w:rFonts w:ascii="Segoe UI Light" w:eastAsia="Arial" w:hAnsi="Segoe UI Light" w:cs="Segoe UI Light"/>
          <w:spacing w:val="-4"/>
        </w:rPr>
        <w:t xml:space="preserve">. If a </w:t>
      </w:r>
      <w:r w:rsidR="00E706CC" w:rsidRPr="004132F0">
        <w:rPr>
          <w:rFonts w:ascii="Segoe UI Light" w:eastAsia="Arial" w:hAnsi="Segoe UI Light" w:cs="Segoe UI Light"/>
          <w:spacing w:val="-4"/>
        </w:rPr>
        <w:t xml:space="preserve">more comprehensive </w:t>
      </w:r>
      <w:r w:rsidRPr="004132F0">
        <w:rPr>
          <w:rFonts w:ascii="Segoe UI Light" w:eastAsia="Arial" w:hAnsi="Segoe UI Light" w:cs="Segoe UI Light"/>
          <w:spacing w:val="-4"/>
        </w:rPr>
        <w:t>Biological Resources Technical Report</w:t>
      </w:r>
      <w:r w:rsidR="009955E3">
        <w:rPr>
          <w:rFonts w:ascii="Segoe UI Light" w:eastAsia="Arial" w:hAnsi="Segoe UI Light" w:cs="Segoe UI Light"/>
          <w:spacing w:val="-4"/>
        </w:rPr>
        <w:t xml:space="preserve"> </w:t>
      </w:r>
      <w:r w:rsidR="00E706CC" w:rsidRPr="004132F0">
        <w:rPr>
          <w:rFonts w:ascii="Segoe UI Light" w:eastAsia="Arial" w:hAnsi="Segoe UI Light" w:cs="Segoe UI Light"/>
          <w:spacing w:val="-4"/>
        </w:rPr>
        <w:t xml:space="preserve">has been prepared for </w:t>
      </w:r>
      <w:r w:rsidR="006C6740" w:rsidRPr="004132F0">
        <w:rPr>
          <w:rFonts w:ascii="Segoe UI Light" w:eastAsia="Arial" w:hAnsi="Segoe UI Light" w:cs="Segoe UI Light"/>
          <w:spacing w:val="-4"/>
        </w:rPr>
        <w:t>a</w:t>
      </w:r>
      <w:r w:rsidR="00E706CC" w:rsidRPr="004132F0">
        <w:rPr>
          <w:rFonts w:ascii="Segoe UI Light" w:eastAsia="Arial" w:hAnsi="Segoe UI Light" w:cs="Segoe UI Light"/>
          <w:spacing w:val="-4"/>
        </w:rPr>
        <w:t xml:space="preserve"> project, </w:t>
      </w:r>
      <w:r w:rsidRPr="004132F0">
        <w:rPr>
          <w:rFonts w:ascii="Segoe UI Light" w:eastAsia="Arial" w:hAnsi="Segoe UI Light" w:cs="Segoe UI Light"/>
          <w:spacing w:val="-4"/>
        </w:rPr>
        <w:t>this</w:t>
      </w:r>
      <w:r w:rsidR="003D3874" w:rsidRPr="004132F0">
        <w:rPr>
          <w:rFonts w:ascii="Segoe UI Light" w:hAnsi="Segoe UI Light" w:cs="Segoe UI Light"/>
          <w:spacing w:val="-4"/>
        </w:rPr>
        <w:t xml:space="preserve"> </w:t>
      </w:r>
      <w:r w:rsidR="00B609F5" w:rsidRPr="004132F0">
        <w:rPr>
          <w:rFonts w:ascii="Segoe UI Light" w:eastAsia="Arial" w:hAnsi="Segoe UI Light" w:cs="Segoe UI Light"/>
          <w:spacing w:val="-4"/>
        </w:rPr>
        <w:t xml:space="preserve">Analysis </w:t>
      </w:r>
      <w:r w:rsidR="004A31CD" w:rsidRPr="004132F0">
        <w:rPr>
          <w:rFonts w:ascii="Segoe UI Light" w:eastAsia="Arial" w:hAnsi="Segoe UI Light" w:cs="Segoe UI Light"/>
          <w:spacing w:val="-4"/>
        </w:rPr>
        <w:t>should</w:t>
      </w:r>
      <w:r w:rsidRPr="004132F0">
        <w:rPr>
          <w:rFonts w:ascii="Segoe UI Light" w:eastAsia="Arial" w:hAnsi="Segoe UI Light" w:cs="Segoe UI Light"/>
          <w:spacing w:val="-4"/>
        </w:rPr>
        <w:t xml:space="preserve"> </w:t>
      </w:r>
      <w:r w:rsidR="003D3874" w:rsidRPr="004132F0">
        <w:rPr>
          <w:rFonts w:ascii="Segoe UI Light" w:eastAsia="Arial" w:hAnsi="Segoe UI Light" w:cs="Segoe UI Light"/>
          <w:spacing w:val="-4"/>
        </w:rPr>
        <w:t xml:space="preserve">still </w:t>
      </w:r>
      <w:r w:rsidRPr="004132F0">
        <w:rPr>
          <w:rFonts w:ascii="Segoe UI Light" w:eastAsia="Arial" w:hAnsi="Segoe UI Light" w:cs="Segoe UI Light"/>
          <w:spacing w:val="-4"/>
        </w:rPr>
        <w:t xml:space="preserve">be included either as its own chapter or as </w:t>
      </w:r>
      <w:r w:rsidR="004A31CD" w:rsidRPr="004132F0">
        <w:rPr>
          <w:rFonts w:ascii="Segoe UI Light" w:eastAsia="Arial" w:hAnsi="Segoe UI Light" w:cs="Segoe UI Light"/>
          <w:spacing w:val="-4"/>
        </w:rPr>
        <w:t>a separate document.</w:t>
      </w:r>
      <w:r w:rsidRPr="004132F0">
        <w:rPr>
          <w:rFonts w:ascii="Segoe UI Light" w:eastAsia="Arial" w:hAnsi="Segoe UI Light" w:cs="Segoe UI Light"/>
          <w:spacing w:val="-4"/>
        </w:rPr>
        <w:t xml:space="preserve"> </w:t>
      </w:r>
      <w:r w:rsidR="003E082B" w:rsidRPr="004132F0">
        <w:rPr>
          <w:rFonts w:ascii="Segoe UI Light" w:eastAsia="Arial" w:hAnsi="Segoe UI Light" w:cs="Segoe UI Light"/>
          <w:spacing w:val="-4"/>
        </w:rPr>
        <w:t xml:space="preserve">In some cases, the </w:t>
      </w:r>
      <w:r w:rsidR="009A5802" w:rsidRPr="004132F0">
        <w:rPr>
          <w:rFonts w:ascii="Segoe UI Light" w:eastAsia="Arial" w:hAnsi="Segoe UI Light" w:cs="Segoe UI Light"/>
          <w:spacing w:val="-4"/>
        </w:rPr>
        <w:t>Biological Resources Technical Rep</w:t>
      </w:r>
      <w:r w:rsidR="00A7726C" w:rsidRPr="004132F0">
        <w:rPr>
          <w:rFonts w:ascii="Segoe UI Light" w:eastAsia="Arial" w:hAnsi="Segoe UI Light" w:cs="Segoe UI Light"/>
          <w:spacing w:val="-4"/>
        </w:rPr>
        <w:t>ort</w:t>
      </w:r>
      <w:r w:rsidR="003E082B" w:rsidRPr="004132F0">
        <w:rPr>
          <w:rFonts w:ascii="Segoe UI Light" w:eastAsia="Arial" w:hAnsi="Segoe UI Light" w:cs="Segoe UI Light"/>
          <w:spacing w:val="-4"/>
        </w:rPr>
        <w:t xml:space="preserve"> </w:t>
      </w:r>
      <w:r w:rsidR="002F3426" w:rsidRPr="004132F0">
        <w:rPr>
          <w:rFonts w:ascii="Segoe UI Light" w:eastAsia="Arial" w:hAnsi="Segoe UI Light" w:cs="Segoe UI Light"/>
          <w:spacing w:val="-4"/>
        </w:rPr>
        <w:t>may be</w:t>
      </w:r>
      <w:r w:rsidR="003E082B" w:rsidRPr="004132F0">
        <w:rPr>
          <w:rFonts w:ascii="Segoe UI Light" w:eastAsia="Arial" w:hAnsi="Segoe UI Light" w:cs="Segoe UI Light"/>
          <w:spacing w:val="-4"/>
        </w:rPr>
        <w:t xml:space="preserve"> an attachment to the </w:t>
      </w:r>
      <w:r w:rsidR="009F1535" w:rsidRPr="004132F0">
        <w:rPr>
          <w:rFonts w:ascii="Segoe UI Light" w:eastAsia="Arial" w:hAnsi="Segoe UI Light" w:cs="Segoe UI Light"/>
          <w:spacing w:val="-4"/>
        </w:rPr>
        <w:t xml:space="preserve">Consistency </w:t>
      </w:r>
      <w:r w:rsidR="003E082B" w:rsidRPr="004132F0">
        <w:rPr>
          <w:rFonts w:ascii="Segoe UI Light" w:eastAsia="Arial" w:hAnsi="Segoe UI Light" w:cs="Segoe UI Light"/>
          <w:spacing w:val="-4"/>
        </w:rPr>
        <w:t>Analysis.</w:t>
      </w:r>
    </w:p>
    <w:p w14:paraId="5B78B30D" w14:textId="622A190B" w:rsidR="001F0119" w:rsidRPr="008901AD" w:rsidRDefault="00651F43" w:rsidP="00A0310B">
      <w:pPr>
        <w:spacing w:before="120" w:after="120" w:line="280" w:lineRule="exact"/>
        <w:jc w:val="both"/>
        <w:rPr>
          <w:rFonts w:ascii="Segoe UI Light" w:eastAsia="Arial" w:hAnsi="Segoe UI Light" w:cs="Segoe UI Light"/>
        </w:rPr>
      </w:pPr>
      <w:r w:rsidRPr="00651F43">
        <w:rPr>
          <w:rFonts w:ascii="Segoe UI Light" w:eastAsia="Arial" w:hAnsi="Segoe UI Light" w:cs="Segoe UI Light"/>
        </w:rPr>
        <w:t>This template may not be fully comprehensive</w:t>
      </w:r>
      <w:r w:rsidR="007C1CF4">
        <w:rPr>
          <w:rFonts w:ascii="Segoe UI Light" w:eastAsia="Arial" w:hAnsi="Segoe UI Light" w:cs="Segoe UI Light"/>
        </w:rPr>
        <w:t>,</w:t>
      </w:r>
      <w:r w:rsidRPr="00651F43">
        <w:rPr>
          <w:rFonts w:ascii="Segoe UI Light" w:eastAsia="Arial" w:hAnsi="Segoe UI Light" w:cs="Segoe UI Light"/>
        </w:rPr>
        <w:t xml:space="preserve"> </w:t>
      </w:r>
      <w:r w:rsidR="007C1CF4" w:rsidRPr="007C1CF4">
        <w:rPr>
          <w:rFonts w:ascii="Segoe UI Light" w:eastAsia="Arial" w:hAnsi="Segoe UI Light" w:cs="Segoe UI Light"/>
        </w:rPr>
        <w:t>is subject to change</w:t>
      </w:r>
      <w:r w:rsidR="007C1CF4">
        <w:rPr>
          <w:rFonts w:ascii="Segoe UI Light" w:eastAsia="Arial" w:hAnsi="Segoe UI Light" w:cs="Segoe UI Light"/>
        </w:rPr>
        <w:t>,</w:t>
      </w:r>
      <w:r w:rsidR="007C1CF4" w:rsidRPr="007C1CF4">
        <w:rPr>
          <w:rFonts w:ascii="Segoe UI Light" w:eastAsia="Arial" w:hAnsi="Segoe UI Light" w:cs="Segoe UI Light"/>
        </w:rPr>
        <w:t xml:space="preserve"> and will be revised/improved as needed. It is the responsibility of the Permittees and/or biological consultants to check periodically for updates to this template.</w:t>
      </w:r>
      <w:r w:rsidR="007C1CF4">
        <w:rPr>
          <w:rFonts w:ascii="Segoe UI Light" w:eastAsia="Arial" w:hAnsi="Segoe UI Light" w:cs="Segoe UI Light"/>
        </w:rPr>
        <w:t xml:space="preserve"> </w:t>
      </w:r>
      <w:r w:rsidR="00901E1C">
        <w:rPr>
          <w:rFonts w:ascii="Segoe UI Light" w:eastAsia="Arial" w:hAnsi="Segoe UI Light" w:cs="Segoe UI Light"/>
        </w:rPr>
        <w:t>Also, n</w:t>
      </w:r>
      <w:r w:rsidR="00901E1C" w:rsidRPr="00901E1C">
        <w:rPr>
          <w:rFonts w:ascii="Segoe UI Light" w:eastAsia="Arial" w:hAnsi="Segoe UI Light" w:cs="Segoe UI Light"/>
        </w:rPr>
        <w:t>ote that this template supersedes all previous guidance</w:t>
      </w:r>
      <w:r w:rsidR="00946117">
        <w:rPr>
          <w:rFonts w:ascii="Segoe UI Light" w:eastAsia="Arial" w:hAnsi="Segoe UI Light" w:cs="Segoe UI Light"/>
        </w:rPr>
        <w:t>.</w:t>
      </w:r>
    </w:p>
    <w:p w14:paraId="36CEB2FB" w14:textId="2A02A4ED" w:rsidR="005A2736" w:rsidRDefault="005A2736" w:rsidP="004132F0">
      <w:pPr>
        <w:spacing w:before="120" w:after="240" w:line="280" w:lineRule="exact"/>
        <w:rPr>
          <w:rFonts w:ascii="Segoe UI Light" w:eastAsia="Arial" w:hAnsi="Segoe UI Light" w:cs="Segoe UI Light"/>
        </w:rPr>
      </w:pPr>
      <w:r w:rsidRPr="008901AD">
        <w:rPr>
          <w:rFonts w:ascii="Segoe UI Light" w:eastAsia="Arial" w:hAnsi="Segoe UI Light" w:cs="Segoe UI Light"/>
          <w:kern w:val="24"/>
        </w:rPr>
        <w:t xml:space="preserve">Applicable Plan criteria </w:t>
      </w:r>
      <w:r w:rsidR="00E706CC" w:rsidRPr="008901AD">
        <w:rPr>
          <w:rFonts w:ascii="Segoe UI Light" w:eastAsia="Arial" w:hAnsi="Segoe UI Light" w:cs="Segoe UI Light"/>
          <w:kern w:val="24"/>
        </w:rPr>
        <w:t xml:space="preserve">and survey requirements </w:t>
      </w:r>
      <w:r w:rsidRPr="008901AD">
        <w:rPr>
          <w:rFonts w:ascii="Segoe UI Light" w:eastAsia="Arial" w:hAnsi="Segoe UI Light" w:cs="Segoe UI Light"/>
          <w:kern w:val="24"/>
        </w:rPr>
        <w:t xml:space="preserve">for </w:t>
      </w:r>
      <w:r w:rsidR="00E706CC" w:rsidRPr="008901AD">
        <w:rPr>
          <w:rFonts w:ascii="Segoe UI Light" w:eastAsia="Arial" w:hAnsi="Segoe UI Light" w:cs="Segoe UI Light"/>
          <w:kern w:val="24"/>
        </w:rPr>
        <w:t>a</w:t>
      </w:r>
      <w:r w:rsidRPr="008901AD">
        <w:rPr>
          <w:rFonts w:ascii="Segoe UI Light" w:eastAsia="Arial" w:hAnsi="Segoe UI Light" w:cs="Segoe UI Light"/>
          <w:kern w:val="24"/>
        </w:rPr>
        <w:t xml:space="preserve"> proposed project can be determined with use of the RCA MSHCP Information </w:t>
      </w:r>
      <w:r w:rsidR="006C6740">
        <w:rPr>
          <w:rFonts w:ascii="Segoe UI Light" w:eastAsia="Arial" w:hAnsi="Segoe UI Light" w:cs="Segoe UI Light"/>
          <w:kern w:val="24"/>
        </w:rPr>
        <w:t>Map</w:t>
      </w:r>
      <w:r w:rsidRPr="008901AD">
        <w:rPr>
          <w:rFonts w:ascii="Segoe UI Light" w:eastAsia="Arial" w:hAnsi="Segoe UI Light" w:cs="Segoe UI Light"/>
          <w:kern w:val="24"/>
        </w:rPr>
        <w:t xml:space="preserve">: </w:t>
      </w:r>
      <w:hyperlink r:id="rId22" w:history="1">
        <w:r w:rsidR="00202EB4" w:rsidRPr="00C473DA">
          <w:rPr>
            <w:rStyle w:val="Hyperlink"/>
            <w:rFonts w:ascii="Segoe UI Light" w:eastAsia="Arial" w:hAnsi="Segoe UI Light" w:cs="Segoe UI Light"/>
          </w:rPr>
          <w:t>https://www.arcgis.com/apps/webappviewer/</w:t>
        </w:r>
        <w:r w:rsidR="004132F0" w:rsidRPr="00C473DA">
          <w:rPr>
            <w:rStyle w:val="Hyperlink"/>
            <w:rFonts w:ascii="Segoe UI Light" w:eastAsia="Arial" w:hAnsi="Segoe UI Light" w:cs="Segoe UI Light"/>
          </w:rPr>
          <w:br/>
        </w:r>
        <w:proofErr w:type="spellStart"/>
        <w:r w:rsidR="00202EB4" w:rsidRPr="00C473DA">
          <w:rPr>
            <w:rStyle w:val="Hyperlink"/>
            <w:rFonts w:ascii="Segoe UI Light" w:eastAsia="Arial" w:hAnsi="Segoe UI Light" w:cs="Segoe UI Light"/>
          </w:rPr>
          <w:t>index.html?id</w:t>
        </w:r>
        <w:proofErr w:type="spellEnd"/>
        <w:r w:rsidR="00202EB4" w:rsidRPr="00C473DA">
          <w:rPr>
            <w:rStyle w:val="Hyperlink"/>
            <w:rFonts w:ascii="Segoe UI Light" w:eastAsia="Arial" w:hAnsi="Segoe UI Light" w:cs="Segoe UI Light"/>
          </w:rPr>
          <w:t>=a73e69d2a64d41c29ebd3acd67467abd</w:t>
        </w:r>
      </w:hyperlink>
      <w:r w:rsidR="00A91134" w:rsidRPr="00C473DA">
        <w:rPr>
          <w:rStyle w:val="Hyperlink"/>
          <w:rFonts w:ascii="Segoe UI Light" w:eastAsia="Arial" w:hAnsi="Segoe UI Light" w:cs="Segoe UI Light"/>
        </w:rPr>
        <w:t>.</w:t>
      </w:r>
    </w:p>
    <w:p w14:paraId="6650FC70" w14:textId="32D1AEB3" w:rsidR="003E4C7F" w:rsidRPr="004132F0" w:rsidRDefault="003E4C7F" w:rsidP="00A0310B">
      <w:pPr>
        <w:spacing w:before="120" w:after="120" w:line="280" w:lineRule="exact"/>
        <w:jc w:val="both"/>
        <w:rPr>
          <w:rFonts w:ascii="Segoe UI Light" w:eastAsia="Arial" w:hAnsi="Segoe UI Light" w:cs="Segoe UI Light"/>
          <w:spacing w:val="-2"/>
        </w:rPr>
      </w:pPr>
      <w:r w:rsidRPr="004132F0">
        <w:rPr>
          <w:rFonts w:ascii="Segoe UI Light" w:eastAsia="Arial" w:hAnsi="Segoe UI Light" w:cs="Segoe UI Light"/>
          <w:b/>
          <w:spacing w:val="-2"/>
        </w:rPr>
        <w:t xml:space="preserve">JPR Application: </w:t>
      </w:r>
      <w:r w:rsidRPr="004132F0">
        <w:rPr>
          <w:rFonts w:ascii="Segoe UI Light" w:eastAsia="Arial" w:hAnsi="Segoe UI Light" w:cs="Segoe UI Light"/>
          <w:spacing w:val="-2"/>
        </w:rPr>
        <w:t xml:space="preserve">The JPR Application is </w:t>
      </w:r>
      <w:r w:rsidR="00CC4535" w:rsidRPr="004132F0">
        <w:rPr>
          <w:rFonts w:ascii="Segoe UI Light" w:eastAsia="Arial" w:hAnsi="Segoe UI Light" w:cs="Segoe UI Light"/>
          <w:spacing w:val="-2"/>
        </w:rPr>
        <w:t>completed</w:t>
      </w:r>
      <w:r w:rsidRPr="004132F0">
        <w:rPr>
          <w:rFonts w:ascii="Segoe UI Light" w:eastAsia="Arial" w:hAnsi="Segoe UI Light" w:cs="Segoe UI Light"/>
          <w:spacing w:val="-2"/>
        </w:rPr>
        <w:t xml:space="preserve"> by the Permittee and </w:t>
      </w:r>
      <w:r w:rsidR="00CC4535" w:rsidRPr="004132F0">
        <w:rPr>
          <w:rFonts w:ascii="Segoe UI Light" w:eastAsia="Arial" w:hAnsi="Segoe UI Light" w:cs="Segoe UI Light"/>
          <w:spacing w:val="-2"/>
        </w:rPr>
        <w:t xml:space="preserve">should </w:t>
      </w:r>
      <w:r w:rsidRPr="004132F0">
        <w:rPr>
          <w:rFonts w:ascii="Segoe UI Light" w:eastAsia="Arial" w:hAnsi="Segoe UI Light" w:cs="Segoe UI Light"/>
          <w:spacing w:val="-2"/>
        </w:rPr>
        <w:t xml:space="preserve">match the information provided in the </w:t>
      </w:r>
      <w:r w:rsidR="00C2783E" w:rsidRPr="004132F0">
        <w:rPr>
          <w:rFonts w:ascii="Segoe UI Light" w:eastAsia="Arial" w:hAnsi="Segoe UI Light" w:cs="Segoe UI Light"/>
          <w:spacing w:val="-2"/>
        </w:rPr>
        <w:t xml:space="preserve">Consistency </w:t>
      </w:r>
      <w:r w:rsidR="00CC4535" w:rsidRPr="004132F0">
        <w:rPr>
          <w:rFonts w:ascii="Segoe UI Light" w:eastAsia="Arial" w:hAnsi="Segoe UI Light" w:cs="Segoe UI Light"/>
          <w:spacing w:val="-2"/>
        </w:rPr>
        <w:t>Analysis</w:t>
      </w:r>
      <w:r w:rsidRPr="004132F0">
        <w:rPr>
          <w:rFonts w:ascii="Segoe UI Light" w:eastAsia="Arial" w:hAnsi="Segoe UI Light" w:cs="Segoe UI Light"/>
          <w:spacing w:val="-2"/>
        </w:rPr>
        <w:t xml:space="preserve">. The following information </w:t>
      </w:r>
      <w:r w:rsidR="00AC3640" w:rsidRPr="004132F0">
        <w:rPr>
          <w:rFonts w:ascii="Segoe UI Light" w:eastAsia="Arial" w:hAnsi="Segoe UI Light" w:cs="Segoe UI Light"/>
          <w:spacing w:val="-2"/>
        </w:rPr>
        <w:t xml:space="preserve">should </w:t>
      </w:r>
      <w:r w:rsidRPr="004132F0">
        <w:rPr>
          <w:rFonts w:ascii="Segoe UI Light" w:eastAsia="Arial" w:hAnsi="Segoe UI Light" w:cs="Segoe UI Light"/>
          <w:spacing w:val="-2"/>
        </w:rPr>
        <w:t>be included:</w:t>
      </w:r>
    </w:p>
    <w:p w14:paraId="69B5BF92" w14:textId="77D435F8" w:rsidR="003E4C7F" w:rsidRPr="008901AD" w:rsidRDefault="003E4C7F" w:rsidP="00337245">
      <w:pPr>
        <w:pStyle w:val="ListParagraph"/>
        <w:numPr>
          <w:ilvl w:val="0"/>
          <w:numId w:val="20"/>
        </w:numPr>
        <w:spacing w:before="120" w:after="120" w:line="280" w:lineRule="exact"/>
        <w:contextualSpacing w:val="0"/>
        <w:jc w:val="both"/>
        <w:rPr>
          <w:rFonts w:ascii="Segoe UI Light" w:eastAsia="Arial" w:hAnsi="Segoe UI Light" w:cs="Segoe UI Light"/>
        </w:rPr>
      </w:pPr>
      <w:r w:rsidRPr="008901AD">
        <w:rPr>
          <w:rFonts w:ascii="Segoe UI Light" w:eastAsia="Arial" w:hAnsi="Segoe UI Light" w:cs="Segoe UI Light"/>
        </w:rPr>
        <w:t>Total Acres of Project Site: Total project site acreage</w:t>
      </w:r>
      <w:r w:rsidR="00B42F29">
        <w:rPr>
          <w:rFonts w:ascii="Segoe UI Light" w:eastAsia="Arial" w:hAnsi="Segoe UI Light" w:cs="Segoe UI Light"/>
        </w:rPr>
        <w:t xml:space="preserve"> (</w:t>
      </w:r>
      <w:r w:rsidR="002F3426">
        <w:rPr>
          <w:rFonts w:ascii="Segoe UI Light" w:eastAsia="Arial" w:hAnsi="Segoe UI Light" w:cs="Segoe UI Light"/>
        </w:rPr>
        <w:t>N</w:t>
      </w:r>
      <w:r w:rsidR="00B42F29">
        <w:rPr>
          <w:rFonts w:ascii="Segoe UI Light" w:eastAsia="Arial" w:hAnsi="Segoe UI Light" w:cs="Segoe UI Light"/>
        </w:rPr>
        <w:t>ote</w:t>
      </w:r>
      <w:r w:rsidR="002F3426">
        <w:rPr>
          <w:rFonts w:ascii="Segoe UI Light" w:eastAsia="Arial" w:hAnsi="Segoe UI Light" w:cs="Segoe UI Light"/>
        </w:rPr>
        <w:t>:</w:t>
      </w:r>
      <w:r w:rsidR="00B42F29">
        <w:rPr>
          <w:rFonts w:ascii="Segoe UI Light" w:eastAsia="Arial" w:hAnsi="Segoe UI Light" w:cs="Segoe UI Light"/>
        </w:rPr>
        <w:t xml:space="preserve"> </w:t>
      </w:r>
      <w:r w:rsidR="00B42F29" w:rsidRPr="00B42F29">
        <w:rPr>
          <w:rFonts w:ascii="Segoe UI Light" w:eastAsia="Arial" w:hAnsi="Segoe UI Light" w:cs="Segoe UI Light"/>
        </w:rPr>
        <w:t xml:space="preserve">all </w:t>
      </w:r>
      <w:r w:rsidR="00995F7D">
        <w:rPr>
          <w:rFonts w:ascii="Segoe UI Light" w:eastAsia="Arial" w:hAnsi="Segoe UI Light" w:cs="Segoe UI Light"/>
        </w:rPr>
        <w:t>parcel</w:t>
      </w:r>
      <w:r w:rsidR="00B42F29" w:rsidRPr="00B42F29">
        <w:rPr>
          <w:rFonts w:ascii="Segoe UI Light" w:eastAsia="Arial" w:hAnsi="Segoe UI Light" w:cs="Segoe UI Light"/>
        </w:rPr>
        <w:t xml:space="preserve"> acreages should use the geographic acreage </w:t>
      </w:r>
      <w:r w:rsidR="002F3426">
        <w:rPr>
          <w:rFonts w:ascii="Segoe UI Light" w:eastAsia="Arial" w:hAnsi="Segoe UI Light" w:cs="Segoe UI Light"/>
        </w:rPr>
        <w:t>provided</w:t>
      </w:r>
      <w:r w:rsidR="00B42F29" w:rsidRPr="00B42F29">
        <w:rPr>
          <w:rFonts w:ascii="Segoe UI Light" w:eastAsia="Arial" w:hAnsi="Segoe UI Light" w:cs="Segoe UI Light"/>
        </w:rPr>
        <w:t xml:space="preserve"> in the MSHCP Information </w:t>
      </w:r>
      <w:r w:rsidR="00F22C29">
        <w:rPr>
          <w:rFonts w:ascii="Segoe UI Light" w:eastAsia="Arial" w:hAnsi="Segoe UI Light" w:cs="Segoe UI Light"/>
        </w:rPr>
        <w:t xml:space="preserve">Map </w:t>
      </w:r>
      <w:r w:rsidR="00B42F29" w:rsidRPr="00B42F29">
        <w:rPr>
          <w:rFonts w:ascii="Segoe UI Light" w:eastAsia="Arial" w:hAnsi="Segoe UI Light" w:cs="Segoe UI Light"/>
        </w:rPr>
        <w:t>Tool</w:t>
      </w:r>
      <w:r w:rsidR="00B42F29">
        <w:rPr>
          <w:rFonts w:ascii="Segoe UI Light" w:eastAsia="Arial" w:hAnsi="Segoe UI Light" w:cs="Segoe UI Light"/>
        </w:rPr>
        <w:t xml:space="preserve">) </w:t>
      </w:r>
      <w:r w:rsidR="0086553A">
        <w:rPr>
          <w:rFonts w:ascii="Segoe UI Light" w:eastAsia="Arial" w:hAnsi="Segoe UI Light" w:cs="Segoe UI Light"/>
        </w:rPr>
        <w:t>with</w:t>
      </w:r>
      <w:r w:rsidR="00252567" w:rsidRPr="008901AD">
        <w:rPr>
          <w:rFonts w:ascii="Segoe UI Light" w:eastAsia="Arial" w:hAnsi="Segoe UI Light" w:cs="Segoe UI Light"/>
        </w:rPr>
        <w:t xml:space="preserve"> </w:t>
      </w:r>
      <w:r w:rsidR="0086553A">
        <w:rPr>
          <w:rFonts w:ascii="Segoe UI Light" w:eastAsia="Arial" w:hAnsi="Segoe UI Light" w:cs="Segoe UI Light"/>
        </w:rPr>
        <w:t xml:space="preserve">any </w:t>
      </w:r>
      <w:r w:rsidR="00252567" w:rsidRPr="008901AD">
        <w:rPr>
          <w:rFonts w:ascii="Segoe UI Light" w:eastAsia="Arial" w:hAnsi="Segoe UI Light" w:cs="Segoe UI Light"/>
        </w:rPr>
        <w:t xml:space="preserve">off-site acreage </w:t>
      </w:r>
      <w:r w:rsidR="0086553A">
        <w:rPr>
          <w:rFonts w:ascii="Segoe UI Light" w:eastAsia="Arial" w:hAnsi="Segoe UI Light" w:cs="Segoe UI Light"/>
        </w:rPr>
        <w:t xml:space="preserve">provided </w:t>
      </w:r>
      <w:r w:rsidR="00252567" w:rsidRPr="008901AD">
        <w:rPr>
          <w:rFonts w:ascii="Segoe UI Light" w:eastAsia="Arial" w:hAnsi="Segoe UI Light" w:cs="Segoe UI Light"/>
        </w:rPr>
        <w:t xml:space="preserve">as a separate </w:t>
      </w:r>
      <w:r w:rsidR="002F3426">
        <w:rPr>
          <w:rFonts w:ascii="Segoe UI Light" w:eastAsia="Arial" w:hAnsi="Segoe UI Light" w:cs="Segoe UI Light"/>
        </w:rPr>
        <w:t xml:space="preserve">acreage </w:t>
      </w:r>
      <w:r w:rsidR="00252567" w:rsidRPr="008901AD">
        <w:rPr>
          <w:rFonts w:ascii="Segoe UI Light" w:eastAsia="Arial" w:hAnsi="Segoe UI Light" w:cs="Segoe UI Light"/>
        </w:rPr>
        <w:t>number.</w:t>
      </w:r>
      <w:r w:rsidR="00046BEB">
        <w:rPr>
          <w:rFonts w:ascii="Segoe UI Light" w:eastAsia="Arial" w:hAnsi="Segoe UI Light" w:cs="Segoe UI Light"/>
        </w:rPr>
        <w:t xml:space="preserve"> If </w:t>
      </w:r>
      <w:r w:rsidR="00046BEB" w:rsidRPr="00046BEB">
        <w:rPr>
          <w:rFonts w:ascii="Segoe UI Light" w:eastAsia="Arial" w:hAnsi="Segoe UI Light" w:cs="Segoe UI Light"/>
        </w:rPr>
        <w:t>the proposed project is located both inside and outside of the Criteria</w:t>
      </w:r>
      <w:r w:rsidR="005C459E">
        <w:rPr>
          <w:rFonts w:ascii="Segoe UI Light" w:eastAsia="Arial" w:hAnsi="Segoe UI Light" w:cs="Segoe UI Light"/>
        </w:rPr>
        <w:t xml:space="preserve"> Area</w:t>
      </w:r>
      <w:r w:rsidR="00046BEB" w:rsidRPr="00046BEB">
        <w:rPr>
          <w:rFonts w:ascii="Segoe UI Light" w:eastAsia="Arial" w:hAnsi="Segoe UI Light" w:cs="Segoe UI Light"/>
        </w:rPr>
        <w:t>, total project area acreages</w:t>
      </w:r>
      <w:r w:rsidR="00046BEB">
        <w:rPr>
          <w:rFonts w:ascii="Segoe UI Light" w:eastAsia="Arial" w:hAnsi="Segoe UI Light" w:cs="Segoe UI Light"/>
        </w:rPr>
        <w:t xml:space="preserve"> should be </w:t>
      </w:r>
      <w:r w:rsidR="004B6511">
        <w:rPr>
          <w:rFonts w:ascii="Segoe UI Light" w:eastAsia="Arial" w:hAnsi="Segoe UI Light" w:cs="Segoe UI Light"/>
        </w:rPr>
        <w:t xml:space="preserve">presented </w:t>
      </w:r>
      <w:r w:rsidR="002F3426">
        <w:rPr>
          <w:rFonts w:ascii="Segoe UI Light" w:eastAsia="Arial" w:hAnsi="Segoe UI Light" w:cs="Segoe UI Light"/>
        </w:rPr>
        <w:t>as separate acreages</w:t>
      </w:r>
      <w:r w:rsidR="004B6511">
        <w:rPr>
          <w:rFonts w:ascii="Segoe UI Light" w:eastAsia="Arial" w:hAnsi="Segoe UI Light" w:cs="Segoe UI Light"/>
        </w:rPr>
        <w:t xml:space="preserve"> inside and outside the </w:t>
      </w:r>
      <w:r w:rsidR="00046BEB">
        <w:rPr>
          <w:rFonts w:ascii="Segoe UI Light" w:eastAsia="Arial" w:hAnsi="Segoe UI Light" w:cs="Segoe UI Light"/>
        </w:rPr>
        <w:t>Criteria</w:t>
      </w:r>
      <w:r w:rsidR="005C459E">
        <w:rPr>
          <w:rFonts w:ascii="Segoe UI Light" w:eastAsia="Arial" w:hAnsi="Segoe UI Light" w:cs="Segoe UI Light"/>
        </w:rPr>
        <w:t xml:space="preserve"> Area</w:t>
      </w:r>
      <w:r w:rsidR="004B6511">
        <w:rPr>
          <w:rFonts w:ascii="Segoe UI Light" w:eastAsia="Arial" w:hAnsi="Segoe UI Light" w:cs="Segoe UI Light"/>
        </w:rPr>
        <w:t xml:space="preserve">. </w:t>
      </w:r>
      <w:r w:rsidR="0086553A">
        <w:rPr>
          <w:rFonts w:ascii="Segoe UI Light" w:eastAsia="Arial" w:hAnsi="Segoe UI Light" w:cs="Segoe UI Light"/>
        </w:rPr>
        <w:t>If applicable, t</w:t>
      </w:r>
      <w:r w:rsidR="004B6511">
        <w:rPr>
          <w:rFonts w:ascii="Segoe UI Light" w:eastAsia="Arial" w:hAnsi="Segoe UI Light" w:cs="Segoe UI Light"/>
        </w:rPr>
        <w:t xml:space="preserve">he same acreage </w:t>
      </w:r>
      <w:r w:rsidR="002F3426">
        <w:rPr>
          <w:rFonts w:ascii="Segoe UI Light" w:eastAsia="Arial" w:hAnsi="Segoe UI Light" w:cs="Segoe UI Light"/>
        </w:rPr>
        <w:t>breakdown</w:t>
      </w:r>
      <w:r w:rsidR="004B6511">
        <w:rPr>
          <w:rFonts w:ascii="Segoe UI Light" w:eastAsia="Arial" w:hAnsi="Segoe UI Light" w:cs="Segoe UI Light"/>
        </w:rPr>
        <w:t xml:space="preserve"> would apply to any off-site </w:t>
      </w:r>
      <w:r w:rsidR="0086553A">
        <w:rPr>
          <w:rFonts w:ascii="Segoe UI Light" w:eastAsia="Arial" w:hAnsi="Segoe UI Light" w:cs="Segoe UI Light"/>
        </w:rPr>
        <w:t xml:space="preserve">improvements/staging </w:t>
      </w:r>
      <w:r w:rsidR="00FC1CD2">
        <w:rPr>
          <w:rFonts w:ascii="Segoe UI Light" w:eastAsia="Arial" w:hAnsi="Segoe UI Light" w:cs="Segoe UI Light"/>
        </w:rPr>
        <w:t xml:space="preserve">and work </w:t>
      </w:r>
      <w:r w:rsidR="0086553A">
        <w:rPr>
          <w:rFonts w:ascii="Segoe UI Light" w:eastAsia="Arial" w:hAnsi="Segoe UI Light" w:cs="Segoe UI Light"/>
        </w:rPr>
        <w:t xml:space="preserve">areas that are both inside </w:t>
      </w:r>
      <w:r w:rsidR="00046BEB">
        <w:rPr>
          <w:rFonts w:ascii="Segoe UI Light" w:eastAsia="Arial" w:hAnsi="Segoe UI Light" w:cs="Segoe UI Light"/>
        </w:rPr>
        <w:t>and outside of the Criteria</w:t>
      </w:r>
      <w:r w:rsidR="005C459E">
        <w:rPr>
          <w:rFonts w:ascii="Segoe UI Light" w:eastAsia="Arial" w:hAnsi="Segoe UI Light" w:cs="Segoe UI Light"/>
        </w:rPr>
        <w:t xml:space="preserve"> Area</w:t>
      </w:r>
      <w:r w:rsidR="00046BEB">
        <w:rPr>
          <w:rFonts w:ascii="Segoe UI Light" w:eastAsia="Arial" w:hAnsi="Segoe UI Light" w:cs="Segoe UI Light"/>
        </w:rPr>
        <w:t xml:space="preserve">. </w:t>
      </w:r>
      <w:r w:rsidR="00B078E5">
        <w:rPr>
          <w:rFonts w:ascii="Segoe UI Light" w:eastAsia="Arial" w:hAnsi="Segoe UI Light" w:cs="Segoe UI Light"/>
        </w:rPr>
        <w:t>Note: RCA will review proposed project areas inside the Criteria Area</w:t>
      </w:r>
      <w:r w:rsidR="00AE66C5">
        <w:rPr>
          <w:rFonts w:ascii="Segoe UI Light" w:eastAsia="Arial" w:hAnsi="Segoe UI Light" w:cs="Segoe UI Light"/>
        </w:rPr>
        <w:t xml:space="preserve"> only</w:t>
      </w:r>
      <w:r w:rsidR="00B078E5">
        <w:rPr>
          <w:rFonts w:ascii="Segoe UI Light" w:eastAsia="Arial" w:hAnsi="Segoe UI Light" w:cs="Segoe UI Light"/>
        </w:rPr>
        <w:t>.</w:t>
      </w:r>
      <w:r w:rsidR="00046BEB">
        <w:rPr>
          <w:rFonts w:ascii="Segoe UI Light" w:eastAsia="Arial" w:hAnsi="Segoe UI Light" w:cs="Segoe UI Light"/>
        </w:rPr>
        <w:t xml:space="preserve"> </w:t>
      </w:r>
    </w:p>
    <w:p w14:paraId="59E20E31" w14:textId="01128E45" w:rsidR="003E4C7F" w:rsidRPr="00F06641" w:rsidRDefault="003E4C7F" w:rsidP="00337245">
      <w:pPr>
        <w:pStyle w:val="ListParagraph"/>
        <w:numPr>
          <w:ilvl w:val="0"/>
          <w:numId w:val="20"/>
        </w:numPr>
        <w:spacing w:before="120" w:after="120" w:line="280" w:lineRule="exact"/>
        <w:contextualSpacing w:val="0"/>
        <w:jc w:val="both"/>
        <w:rPr>
          <w:rFonts w:ascii="Segoe UI Light" w:eastAsia="Arial" w:hAnsi="Segoe UI Light" w:cs="Segoe UI Light"/>
        </w:rPr>
      </w:pPr>
      <w:r w:rsidRPr="008901AD">
        <w:rPr>
          <w:rFonts w:ascii="Segoe UI Light" w:eastAsia="Arial" w:hAnsi="Segoe UI Light" w:cs="Segoe UI Light"/>
        </w:rPr>
        <w:t xml:space="preserve">Total Acres Planned for Development: This </w:t>
      </w:r>
      <w:r w:rsidR="00FF5A68" w:rsidRPr="008901AD">
        <w:rPr>
          <w:rFonts w:ascii="Segoe UI Light" w:eastAsia="Arial" w:hAnsi="Segoe UI Light" w:cs="Segoe UI Light"/>
        </w:rPr>
        <w:t>is</w:t>
      </w:r>
      <w:r w:rsidRPr="008901AD">
        <w:rPr>
          <w:rFonts w:ascii="Segoe UI Light" w:eastAsia="Arial" w:hAnsi="Segoe UI Light" w:cs="Segoe UI Light"/>
        </w:rPr>
        <w:t xml:space="preserve"> the </w:t>
      </w:r>
      <w:r w:rsidR="00FF5A68" w:rsidRPr="008901AD">
        <w:rPr>
          <w:rFonts w:ascii="Segoe UI Light" w:eastAsia="Arial" w:hAnsi="Segoe UI Light" w:cs="Segoe UI Light"/>
        </w:rPr>
        <w:t>project footprint acreage (</w:t>
      </w:r>
      <w:r w:rsidR="0086553A">
        <w:rPr>
          <w:rFonts w:ascii="Segoe UI Light" w:eastAsia="Arial" w:hAnsi="Segoe UI Light" w:cs="Segoe UI Light"/>
        </w:rPr>
        <w:t xml:space="preserve">may </w:t>
      </w:r>
      <w:r w:rsidR="00F021B8">
        <w:rPr>
          <w:rFonts w:ascii="Segoe UI Light" w:eastAsia="Arial" w:hAnsi="Segoe UI Light" w:cs="Segoe UI Light"/>
        </w:rPr>
        <w:t>in some case</w:t>
      </w:r>
      <w:r w:rsidR="0086553A">
        <w:rPr>
          <w:rFonts w:ascii="Segoe UI Light" w:eastAsia="Arial" w:hAnsi="Segoe UI Light" w:cs="Segoe UI Light"/>
        </w:rPr>
        <w:t xml:space="preserve"> equal the </w:t>
      </w:r>
      <w:r w:rsidR="00FF5A68" w:rsidRPr="008901AD">
        <w:rPr>
          <w:rFonts w:ascii="Segoe UI Light" w:eastAsia="Arial" w:hAnsi="Segoe UI Light" w:cs="Segoe UI Light"/>
        </w:rPr>
        <w:t>expected impact area)</w:t>
      </w:r>
      <w:r w:rsidRPr="008901AD">
        <w:rPr>
          <w:rFonts w:ascii="Segoe UI Light" w:eastAsia="Arial" w:hAnsi="Segoe UI Light" w:cs="Segoe UI Light"/>
        </w:rPr>
        <w:t xml:space="preserve">. </w:t>
      </w:r>
      <w:r w:rsidR="002F3426">
        <w:rPr>
          <w:rFonts w:ascii="Segoe UI Light" w:eastAsia="Arial" w:hAnsi="Segoe UI Light" w:cs="Segoe UI Light"/>
        </w:rPr>
        <w:t>Acreages</w:t>
      </w:r>
      <w:r w:rsidRPr="008901AD">
        <w:rPr>
          <w:rFonts w:ascii="Segoe UI Light" w:eastAsia="Arial" w:hAnsi="Segoe UI Light" w:cs="Segoe UI Light"/>
        </w:rPr>
        <w:t xml:space="preserve"> should be </w:t>
      </w:r>
      <w:r w:rsidR="00252567" w:rsidRPr="008901AD">
        <w:rPr>
          <w:rFonts w:ascii="Segoe UI Light" w:eastAsia="Arial" w:hAnsi="Segoe UI Light" w:cs="Segoe UI Light"/>
        </w:rPr>
        <w:t>separated</w:t>
      </w:r>
      <w:r w:rsidRPr="008901AD">
        <w:rPr>
          <w:rFonts w:ascii="Segoe UI Light" w:eastAsia="Arial" w:hAnsi="Segoe UI Light" w:cs="Segoe UI Light"/>
        </w:rPr>
        <w:t xml:space="preserve"> into permanent </w:t>
      </w:r>
      <w:r w:rsidR="0086553A">
        <w:rPr>
          <w:rFonts w:ascii="Segoe UI Light" w:eastAsia="Arial" w:hAnsi="Segoe UI Light" w:cs="Segoe UI Light"/>
        </w:rPr>
        <w:t xml:space="preserve">and temporary, </w:t>
      </w:r>
      <w:r w:rsidRPr="008901AD">
        <w:rPr>
          <w:rFonts w:ascii="Segoe UI Light" w:eastAsia="Arial" w:hAnsi="Segoe UI Light" w:cs="Segoe UI Light"/>
        </w:rPr>
        <w:t xml:space="preserve">and into on-site and off-site </w:t>
      </w:r>
      <w:r w:rsidR="0086553A">
        <w:rPr>
          <w:rFonts w:ascii="Segoe UI Light" w:eastAsia="Arial" w:hAnsi="Segoe UI Light" w:cs="Segoe UI Light"/>
        </w:rPr>
        <w:t xml:space="preserve">acreages </w:t>
      </w:r>
      <w:r w:rsidRPr="008901AD">
        <w:rPr>
          <w:rFonts w:ascii="Segoe UI Light" w:eastAsia="Arial" w:hAnsi="Segoe UI Light" w:cs="Segoe UI Light"/>
        </w:rPr>
        <w:t>(if applicable)</w:t>
      </w:r>
      <w:r w:rsidR="00252567" w:rsidRPr="008901AD">
        <w:rPr>
          <w:rFonts w:ascii="Segoe UI Light" w:eastAsia="Arial" w:hAnsi="Segoe UI Light" w:cs="Segoe UI Light"/>
        </w:rPr>
        <w:t>.</w:t>
      </w:r>
      <w:r w:rsidR="006A589C" w:rsidRPr="008901AD">
        <w:rPr>
          <w:rFonts w:ascii="Segoe UI Light" w:eastAsia="Arial" w:hAnsi="Segoe UI Light" w:cs="Segoe UI Light"/>
        </w:rPr>
        <w:t xml:space="preserve"> </w:t>
      </w:r>
      <w:proofErr w:type="gramStart"/>
      <w:r w:rsidR="002F3426">
        <w:rPr>
          <w:rFonts w:ascii="Segoe UI Light" w:eastAsia="Arial" w:hAnsi="Segoe UI Light" w:cs="Segoe UI Light"/>
        </w:rPr>
        <w:t>Similar to</w:t>
      </w:r>
      <w:proofErr w:type="gramEnd"/>
      <w:r w:rsidR="002F3426">
        <w:rPr>
          <w:rFonts w:ascii="Segoe UI Light" w:eastAsia="Arial" w:hAnsi="Segoe UI Light" w:cs="Segoe UI Light"/>
        </w:rPr>
        <w:t xml:space="preserve"> the </w:t>
      </w:r>
      <w:r w:rsidR="00F021B8">
        <w:rPr>
          <w:rFonts w:ascii="Segoe UI Light" w:eastAsia="Arial" w:hAnsi="Segoe UI Light" w:cs="Segoe UI Light"/>
        </w:rPr>
        <w:t xml:space="preserve">bullet </w:t>
      </w:r>
      <w:r w:rsidR="00F021B8">
        <w:rPr>
          <w:rFonts w:ascii="Segoe UI Light" w:eastAsia="Arial" w:hAnsi="Segoe UI Light" w:cs="Segoe UI Light"/>
        </w:rPr>
        <w:lastRenderedPageBreak/>
        <w:t>above, i</w:t>
      </w:r>
      <w:r w:rsidR="00046BEB">
        <w:rPr>
          <w:rFonts w:ascii="Segoe UI Light" w:eastAsia="Arial" w:hAnsi="Segoe UI Light" w:cs="Segoe UI Light"/>
        </w:rPr>
        <w:t xml:space="preserve">f </w:t>
      </w:r>
      <w:r w:rsidR="00046BEB" w:rsidRPr="00046BEB">
        <w:rPr>
          <w:rFonts w:ascii="Segoe UI Light" w:eastAsia="Arial" w:hAnsi="Segoe UI Light" w:cs="Segoe UI Light"/>
        </w:rPr>
        <w:t>the proposed project is located both inside and outside of the Criteria</w:t>
      </w:r>
      <w:r w:rsidR="005C459E">
        <w:rPr>
          <w:rFonts w:ascii="Segoe UI Light" w:eastAsia="Arial" w:hAnsi="Segoe UI Light" w:cs="Segoe UI Light"/>
        </w:rPr>
        <w:t xml:space="preserve"> Area</w:t>
      </w:r>
      <w:r w:rsidR="00046BEB" w:rsidRPr="00046BEB">
        <w:rPr>
          <w:rFonts w:ascii="Segoe UI Light" w:eastAsia="Arial" w:hAnsi="Segoe UI Light" w:cs="Segoe UI Light"/>
        </w:rPr>
        <w:t xml:space="preserve">, total project </w:t>
      </w:r>
      <w:r w:rsidR="0086553A">
        <w:rPr>
          <w:rFonts w:ascii="Segoe UI Light" w:eastAsia="Arial" w:hAnsi="Segoe UI Light" w:cs="Segoe UI Light"/>
        </w:rPr>
        <w:t>area</w:t>
      </w:r>
      <w:r w:rsidR="00046BEB" w:rsidRPr="00046BEB">
        <w:rPr>
          <w:rFonts w:ascii="Segoe UI Light" w:eastAsia="Arial" w:hAnsi="Segoe UI Light" w:cs="Segoe UI Light"/>
        </w:rPr>
        <w:t xml:space="preserve"> acreages</w:t>
      </w:r>
      <w:r w:rsidR="00046BEB">
        <w:rPr>
          <w:rFonts w:ascii="Segoe UI Light" w:eastAsia="Arial" w:hAnsi="Segoe UI Light" w:cs="Segoe UI Light"/>
        </w:rPr>
        <w:t xml:space="preserve"> should be </w:t>
      </w:r>
      <w:r w:rsidR="0086553A">
        <w:rPr>
          <w:rFonts w:ascii="Segoe UI Light" w:eastAsia="Arial" w:hAnsi="Segoe UI Light" w:cs="Segoe UI Light"/>
        </w:rPr>
        <w:t xml:space="preserve">presented </w:t>
      </w:r>
      <w:r w:rsidR="00F021B8">
        <w:rPr>
          <w:rFonts w:ascii="Segoe UI Light" w:eastAsia="Arial" w:hAnsi="Segoe UI Light" w:cs="Segoe UI Light"/>
        </w:rPr>
        <w:t xml:space="preserve">as </w:t>
      </w:r>
      <w:r w:rsidR="00046BEB">
        <w:rPr>
          <w:rFonts w:ascii="Segoe UI Light" w:eastAsia="Arial" w:hAnsi="Segoe UI Light" w:cs="Segoe UI Light"/>
        </w:rPr>
        <w:t xml:space="preserve">separate </w:t>
      </w:r>
      <w:r w:rsidR="00F021B8">
        <w:rPr>
          <w:rFonts w:ascii="Segoe UI Light" w:eastAsia="Arial" w:hAnsi="Segoe UI Light" w:cs="Segoe UI Light"/>
        </w:rPr>
        <w:t xml:space="preserve">acreages </w:t>
      </w:r>
      <w:r w:rsidR="0086553A">
        <w:rPr>
          <w:rFonts w:ascii="Segoe UI Light" w:eastAsia="Arial" w:hAnsi="Segoe UI Light" w:cs="Segoe UI Light"/>
        </w:rPr>
        <w:t>inside and outside</w:t>
      </w:r>
      <w:r w:rsidR="00046BEB">
        <w:rPr>
          <w:rFonts w:ascii="Segoe UI Light" w:eastAsia="Arial" w:hAnsi="Segoe UI Light" w:cs="Segoe UI Light"/>
        </w:rPr>
        <w:t xml:space="preserve"> the Criteria</w:t>
      </w:r>
      <w:r w:rsidR="005C459E">
        <w:rPr>
          <w:rFonts w:ascii="Segoe UI Light" w:eastAsia="Arial" w:hAnsi="Segoe UI Light" w:cs="Segoe UI Light"/>
        </w:rPr>
        <w:t xml:space="preserve"> Area</w:t>
      </w:r>
      <w:r w:rsidR="0086553A">
        <w:rPr>
          <w:rFonts w:ascii="Segoe UI Light" w:eastAsia="Arial" w:hAnsi="Segoe UI Light" w:cs="Segoe UI Light"/>
        </w:rPr>
        <w:t>, as well as</w:t>
      </w:r>
      <w:r w:rsidR="006C7750">
        <w:rPr>
          <w:rFonts w:ascii="Segoe UI Light" w:eastAsia="Arial" w:hAnsi="Segoe UI Light" w:cs="Segoe UI Light"/>
        </w:rPr>
        <w:t xml:space="preserve"> </w:t>
      </w:r>
      <w:r w:rsidR="005C459E">
        <w:rPr>
          <w:rFonts w:ascii="Segoe UI Light" w:eastAsia="Arial" w:hAnsi="Segoe UI Light" w:cs="Segoe UI Light"/>
        </w:rPr>
        <w:t>separated</w:t>
      </w:r>
      <w:r w:rsidR="00046BEB">
        <w:rPr>
          <w:rFonts w:ascii="Segoe UI Light" w:eastAsia="Arial" w:hAnsi="Segoe UI Light" w:cs="Segoe UI Light"/>
        </w:rPr>
        <w:t xml:space="preserve"> into </w:t>
      </w:r>
      <w:r w:rsidR="0086553A">
        <w:rPr>
          <w:rFonts w:ascii="Segoe UI Light" w:eastAsia="Arial" w:hAnsi="Segoe UI Light" w:cs="Segoe UI Light"/>
        </w:rPr>
        <w:t xml:space="preserve">permanent and </w:t>
      </w:r>
      <w:r w:rsidR="00046BEB">
        <w:rPr>
          <w:rFonts w:ascii="Segoe UI Light" w:eastAsia="Arial" w:hAnsi="Segoe UI Light" w:cs="Segoe UI Light"/>
        </w:rPr>
        <w:t xml:space="preserve">temporary </w:t>
      </w:r>
      <w:r w:rsidR="0086553A">
        <w:rPr>
          <w:rFonts w:ascii="Segoe UI Light" w:eastAsia="Arial" w:hAnsi="Segoe UI Light" w:cs="Segoe UI Light"/>
        </w:rPr>
        <w:t>impacts,</w:t>
      </w:r>
      <w:r w:rsidR="00046BEB">
        <w:rPr>
          <w:rFonts w:ascii="Segoe UI Light" w:eastAsia="Arial" w:hAnsi="Segoe UI Light" w:cs="Segoe UI Light"/>
        </w:rPr>
        <w:t xml:space="preserve"> and into on-site and off-site </w:t>
      </w:r>
      <w:r w:rsidR="0086553A">
        <w:rPr>
          <w:rFonts w:ascii="Segoe UI Light" w:eastAsia="Arial" w:hAnsi="Segoe UI Light" w:cs="Segoe UI Light"/>
        </w:rPr>
        <w:t xml:space="preserve">acreages </w:t>
      </w:r>
      <w:r w:rsidR="00046BEB">
        <w:rPr>
          <w:rFonts w:ascii="Segoe UI Light" w:eastAsia="Arial" w:hAnsi="Segoe UI Light" w:cs="Segoe UI Light"/>
        </w:rPr>
        <w:t>(if applicable).</w:t>
      </w:r>
      <w:r w:rsidR="00046BEB" w:rsidRPr="008901AD">
        <w:rPr>
          <w:rFonts w:ascii="Segoe UI Light" w:eastAsia="Arial" w:hAnsi="Segoe UI Light" w:cs="Segoe UI Light"/>
        </w:rPr>
        <w:t xml:space="preserve"> </w:t>
      </w:r>
      <w:r w:rsidR="0068142E">
        <w:rPr>
          <w:rFonts w:ascii="Segoe UI Light" w:eastAsia="Arial" w:hAnsi="Segoe UI Light" w:cs="Segoe UI Light"/>
        </w:rPr>
        <w:t>R</w:t>
      </w:r>
      <w:r w:rsidR="000845C4">
        <w:rPr>
          <w:rFonts w:ascii="Segoe UI Light" w:eastAsia="Arial" w:hAnsi="Segoe UI Light" w:cs="Segoe UI Light"/>
        </w:rPr>
        <w:t>emember</w:t>
      </w:r>
      <w:r w:rsidR="0068142E">
        <w:rPr>
          <w:rFonts w:ascii="Segoe UI Light" w:eastAsia="Arial" w:hAnsi="Segoe UI Light" w:cs="Segoe UI Light"/>
        </w:rPr>
        <w:t xml:space="preserve"> to i</w:t>
      </w:r>
      <w:r w:rsidR="00252567" w:rsidRPr="008901AD">
        <w:rPr>
          <w:rFonts w:ascii="Segoe UI Light" w:eastAsia="Arial" w:hAnsi="Segoe UI Light" w:cs="Segoe UI Light"/>
        </w:rPr>
        <w:t>nclude</w:t>
      </w:r>
      <w:r w:rsidR="00D55F4D" w:rsidRPr="008901AD">
        <w:rPr>
          <w:rFonts w:ascii="Segoe UI Light" w:hAnsi="Segoe UI Light" w:cs="Segoe UI Light"/>
        </w:rPr>
        <w:t xml:space="preserve"> any proposed staging areas</w:t>
      </w:r>
      <w:r w:rsidR="00F021B8">
        <w:rPr>
          <w:rFonts w:ascii="Segoe UI Light" w:hAnsi="Segoe UI Light" w:cs="Segoe UI Light"/>
        </w:rPr>
        <w:t xml:space="preserve">, </w:t>
      </w:r>
      <w:r w:rsidR="00FC1CD2">
        <w:rPr>
          <w:rFonts w:ascii="Segoe UI Light" w:hAnsi="Segoe UI Light" w:cs="Segoe UI Light"/>
        </w:rPr>
        <w:t xml:space="preserve">work areas, </w:t>
      </w:r>
      <w:r w:rsidR="00F021B8">
        <w:rPr>
          <w:rFonts w:ascii="Segoe UI Light" w:hAnsi="Segoe UI Light" w:cs="Segoe UI Light"/>
        </w:rPr>
        <w:t xml:space="preserve">road improvements, </w:t>
      </w:r>
      <w:r w:rsidR="00FC1CD2">
        <w:rPr>
          <w:rFonts w:ascii="Segoe UI Light" w:hAnsi="Segoe UI Light" w:cs="Segoe UI Light"/>
        </w:rPr>
        <w:t xml:space="preserve">access routes, utility connections, </w:t>
      </w:r>
      <w:r w:rsidR="00F021B8">
        <w:rPr>
          <w:rFonts w:ascii="Segoe UI Light" w:hAnsi="Segoe UI Light" w:cs="Segoe UI Light"/>
        </w:rPr>
        <w:t>etc.</w:t>
      </w:r>
      <w:r w:rsidR="00F22C29">
        <w:rPr>
          <w:rFonts w:ascii="Segoe UI Light" w:hAnsi="Segoe UI Light" w:cs="Segoe UI Light"/>
        </w:rPr>
        <w:t>,</w:t>
      </w:r>
      <w:r w:rsidR="00252567" w:rsidRPr="008901AD">
        <w:rPr>
          <w:rFonts w:ascii="Segoe UI Light" w:hAnsi="Segoe UI Light" w:cs="Segoe UI Light"/>
        </w:rPr>
        <w:t xml:space="preserve"> </w:t>
      </w:r>
      <w:r w:rsidR="00252567" w:rsidRPr="00F06641">
        <w:rPr>
          <w:rFonts w:ascii="Segoe UI Light" w:hAnsi="Segoe UI Light" w:cs="Segoe UI Light"/>
        </w:rPr>
        <w:t>that may be physically</w:t>
      </w:r>
      <w:r w:rsidR="00D55F4D" w:rsidRPr="00F06641">
        <w:rPr>
          <w:rFonts w:ascii="Segoe UI Light" w:hAnsi="Segoe UI Light" w:cs="Segoe UI Light"/>
        </w:rPr>
        <w:t xml:space="preserve"> </w:t>
      </w:r>
      <w:r w:rsidR="00252567" w:rsidRPr="00F06641">
        <w:rPr>
          <w:rFonts w:ascii="Segoe UI Light" w:hAnsi="Segoe UI Light" w:cs="Segoe UI Light"/>
        </w:rPr>
        <w:t xml:space="preserve">located </w:t>
      </w:r>
      <w:r w:rsidR="0068142E" w:rsidRPr="00F06641">
        <w:rPr>
          <w:rFonts w:ascii="Segoe UI Light" w:hAnsi="Segoe UI Light" w:cs="Segoe UI Light"/>
        </w:rPr>
        <w:t>off site</w:t>
      </w:r>
      <w:r w:rsidR="00F021B8" w:rsidRPr="00F06641">
        <w:rPr>
          <w:rFonts w:ascii="Segoe UI Light" w:hAnsi="Segoe UI Light" w:cs="Segoe UI Light"/>
        </w:rPr>
        <w:t>,</w:t>
      </w:r>
      <w:r w:rsidR="0068142E" w:rsidRPr="00F06641">
        <w:rPr>
          <w:rFonts w:ascii="Segoe UI Light" w:hAnsi="Segoe UI Light" w:cs="Segoe UI Light"/>
        </w:rPr>
        <w:t xml:space="preserve"> </w:t>
      </w:r>
      <w:r w:rsidR="00D55F4D" w:rsidRPr="00F06641">
        <w:rPr>
          <w:rFonts w:ascii="Segoe UI Light" w:hAnsi="Segoe UI Light" w:cs="Segoe UI Light"/>
        </w:rPr>
        <w:t>separate from the project</w:t>
      </w:r>
      <w:r w:rsidR="00252567" w:rsidRPr="00F06641">
        <w:rPr>
          <w:rFonts w:ascii="Segoe UI Light" w:hAnsi="Segoe UI Light" w:cs="Segoe UI Light"/>
        </w:rPr>
        <w:t xml:space="preserve"> area</w:t>
      </w:r>
      <w:r w:rsidR="004E5F3E" w:rsidRPr="00F06641">
        <w:rPr>
          <w:rFonts w:ascii="Segoe UI Light" w:hAnsi="Segoe UI Light" w:cs="Segoe UI Light"/>
        </w:rPr>
        <w:t>.</w:t>
      </w:r>
    </w:p>
    <w:p w14:paraId="652CFCD7" w14:textId="730978BD" w:rsidR="003E4C7F" w:rsidRPr="00F06641" w:rsidRDefault="003E4C7F" w:rsidP="00337245">
      <w:pPr>
        <w:pStyle w:val="ListParagraph"/>
        <w:numPr>
          <w:ilvl w:val="0"/>
          <w:numId w:val="20"/>
        </w:numPr>
        <w:spacing w:before="120" w:after="120" w:line="280" w:lineRule="exact"/>
        <w:contextualSpacing w:val="0"/>
        <w:jc w:val="both"/>
        <w:rPr>
          <w:rFonts w:ascii="Segoe UI Light" w:eastAsia="Arial" w:hAnsi="Segoe UI Light" w:cs="Segoe UI Light"/>
        </w:rPr>
      </w:pPr>
      <w:r w:rsidRPr="00F06641">
        <w:rPr>
          <w:rFonts w:ascii="Segoe UI Light" w:eastAsia="Arial" w:hAnsi="Segoe UI Light" w:cs="Segoe UI Light"/>
        </w:rPr>
        <w:t xml:space="preserve">Total Acres Planned for Conservation: Only include if acreage is being </w:t>
      </w:r>
      <w:r w:rsidR="00F021B8" w:rsidRPr="00F06641">
        <w:rPr>
          <w:rFonts w:ascii="Segoe UI Light" w:eastAsia="Arial" w:hAnsi="Segoe UI Light" w:cs="Segoe UI Light"/>
        </w:rPr>
        <w:t>proposed</w:t>
      </w:r>
      <w:r w:rsidRPr="00F06641">
        <w:rPr>
          <w:rFonts w:ascii="Segoe UI Light" w:eastAsia="Arial" w:hAnsi="Segoe UI Light" w:cs="Segoe UI Light"/>
        </w:rPr>
        <w:t xml:space="preserve"> </w:t>
      </w:r>
      <w:r w:rsidR="00513789" w:rsidRPr="00F06641">
        <w:rPr>
          <w:rFonts w:ascii="Segoe UI Light" w:eastAsia="Arial" w:hAnsi="Segoe UI Light" w:cs="Segoe UI Light"/>
        </w:rPr>
        <w:t xml:space="preserve">for </w:t>
      </w:r>
      <w:r w:rsidRPr="00F06641">
        <w:rPr>
          <w:rFonts w:ascii="Segoe UI Light" w:eastAsia="Arial" w:hAnsi="Segoe UI Light" w:cs="Segoe UI Light"/>
        </w:rPr>
        <w:t>conservation</w:t>
      </w:r>
      <w:r w:rsidR="00F021B8" w:rsidRPr="00F06641">
        <w:rPr>
          <w:rFonts w:ascii="Segoe UI Light" w:eastAsia="Arial" w:hAnsi="Segoe UI Light" w:cs="Segoe UI Light"/>
        </w:rPr>
        <w:t xml:space="preserve">, </w:t>
      </w:r>
      <w:r w:rsidR="003801F6">
        <w:rPr>
          <w:rFonts w:ascii="Segoe UI Light" w:eastAsia="Arial" w:hAnsi="Segoe UI Light" w:cs="Segoe UI Light"/>
        </w:rPr>
        <w:t xml:space="preserve">conveyed </w:t>
      </w:r>
      <w:r w:rsidR="00F021B8" w:rsidRPr="00F06641">
        <w:rPr>
          <w:rFonts w:ascii="Segoe UI Light" w:eastAsia="Arial" w:hAnsi="Segoe UI Light" w:cs="Segoe UI Light"/>
        </w:rPr>
        <w:t xml:space="preserve">either </w:t>
      </w:r>
      <w:r w:rsidR="00F22C29">
        <w:rPr>
          <w:rFonts w:ascii="Segoe UI Light" w:eastAsia="Arial" w:hAnsi="Segoe UI Light" w:cs="Segoe UI Light"/>
        </w:rPr>
        <w:t>(</w:t>
      </w:r>
      <w:r w:rsidR="003801F6">
        <w:rPr>
          <w:rFonts w:ascii="Segoe UI Light" w:eastAsia="Arial" w:hAnsi="Segoe UI Light" w:cs="Segoe UI Light"/>
        </w:rPr>
        <w:t xml:space="preserve">1) </w:t>
      </w:r>
      <w:r w:rsidR="00F22C29" w:rsidRPr="00F06641">
        <w:rPr>
          <w:rFonts w:ascii="Segoe UI Light" w:eastAsia="Arial" w:hAnsi="Segoe UI Light" w:cs="Segoe UI Light"/>
        </w:rPr>
        <w:t xml:space="preserve">as a </w:t>
      </w:r>
      <w:r w:rsidR="00F021B8" w:rsidRPr="00F06641">
        <w:rPr>
          <w:rFonts w:ascii="Segoe UI Light" w:eastAsia="Arial" w:hAnsi="Segoe UI Light" w:cs="Segoe UI Light"/>
        </w:rPr>
        <w:t xml:space="preserve">donation </w:t>
      </w:r>
      <w:r w:rsidR="0067475C" w:rsidRPr="00F06641">
        <w:rPr>
          <w:rFonts w:ascii="Segoe UI Light" w:eastAsia="Arial" w:hAnsi="Segoe UI Light" w:cs="Segoe UI Light"/>
        </w:rPr>
        <w:t>to RCA</w:t>
      </w:r>
      <w:r w:rsidR="002E0F6D">
        <w:rPr>
          <w:rFonts w:ascii="Segoe UI Light" w:eastAsia="Arial" w:hAnsi="Segoe UI Light" w:cs="Segoe UI Light"/>
        </w:rPr>
        <w:t>,</w:t>
      </w:r>
      <w:r w:rsidR="0067475C" w:rsidRPr="00F06641">
        <w:rPr>
          <w:rFonts w:ascii="Segoe UI Light" w:eastAsia="Arial" w:hAnsi="Segoe UI Light" w:cs="Segoe UI Light"/>
        </w:rPr>
        <w:t xml:space="preserve"> </w:t>
      </w:r>
      <w:r w:rsidR="00F021B8" w:rsidRPr="00F06641">
        <w:rPr>
          <w:rFonts w:ascii="Segoe UI Light" w:eastAsia="Arial" w:hAnsi="Segoe UI Light" w:cs="Segoe UI Light"/>
        </w:rPr>
        <w:t xml:space="preserve">or </w:t>
      </w:r>
      <w:r w:rsidR="00F22C29">
        <w:rPr>
          <w:rFonts w:ascii="Segoe UI Light" w:eastAsia="Arial" w:hAnsi="Segoe UI Light" w:cs="Segoe UI Light"/>
        </w:rPr>
        <w:t>(</w:t>
      </w:r>
      <w:r w:rsidR="003801F6">
        <w:rPr>
          <w:rFonts w:ascii="Segoe UI Light" w:eastAsia="Arial" w:hAnsi="Segoe UI Light" w:cs="Segoe UI Light"/>
        </w:rPr>
        <w:t xml:space="preserve">2) </w:t>
      </w:r>
      <w:r w:rsidR="00F021B8" w:rsidRPr="00F06641">
        <w:rPr>
          <w:rFonts w:ascii="Segoe UI Light" w:eastAsia="Arial" w:hAnsi="Segoe UI Light" w:cs="Segoe UI Light"/>
        </w:rPr>
        <w:t>for purchase by</w:t>
      </w:r>
      <w:r w:rsidR="00800FF1" w:rsidRPr="00F06641">
        <w:rPr>
          <w:rFonts w:ascii="Segoe UI Light" w:eastAsia="Arial" w:hAnsi="Segoe UI Light" w:cs="Segoe UI Light"/>
        </w:rPr>
        <w:t xml:space="preserve"> </w:t>
      </w:r>
      <w:r w:rsidR="00F021B8" w:rsidRPr="00F06641">
        <w:rPr>
          <w:rFonts w:ascii="Segoe UI Light" w:eastAsia="Arial" w:hAnsi="Segoe UI Light" w:cs="Segoe UI Light"/>
        </w:rPr>
        <w:t>RCA</w:t>
      </w:r>
      <w:r w:rsidRPr="00F06641">
        <w:rPr>
          <w:rFonts w:ascii="Segoe UI Light" w:eastAsia="Arial" w:hAnsi="Segoe UI Light" w:cs="Segoe UI Light"/>
        </w:rPr>
        <w:t xml:space="preserve">. Avoidance acreages </w:t>
      </w:r>
      <w:r w:rsidR="003801F6">
        <w:rPr>
          <w:rFonts w:ascii="Segoe UI Light" w:eastAsia="Arial" w:hAnsi="Segoe UI Light" w:cs="Segoe UI Light"/>
        </w:rPr>
        <w:t xml:space="preserve">are not the same as conveyance of conservation land, and thus, </w:t>
      </w:r>
      <w:r w:rsidRPr="00F06641">
        <w:rPr>
          <w:rFonts w:ascii="Segoe UI Light" w:eastAsia="Arial" w:hAnsi="Segoe UI Light" w:cs="Segoe UI Light"/>
        </w:rPr>
        <w:t xml:space="preserve">should not be </w:t>
      </w:r>
      <w:r w:rsidR="0068142E" w:rsidRPr="00F06641">
        <w:rPr>
          <w:rFonts w:ascii="Segoe UI Light" w:eastAsia="Arial" w:hAnsi="Segoe UI Light" w:cs="Segoe UI Light"/>
        </w:rPr>
        <w:t>included</w:t>
      </w:r>
      <w:r w:rsidRPr="00F06641">
        <w:rPr>
          <w:rFonts w:ascii="Segoe UI Light" w:eastAsia="Arial" w:hAnsi="Segoe UI Light" w:cs="Segoe UI Light"/>
        </w:rPr>
        <w:t xml:space="preserve"> </w:t>
      </w:r>
      <w:r w:rsidR="003801F6">
        <w:rPr>
          <w:rFonts w:ascii="Segoe UI Light" w:eastAsia="Arial" w:hAnsi="Segoe UI Light" w:cs="Segoe UI Light"/>
        </w:rPr>
        <w:t>under the category of conservation</w:t>
      </w:r>
      <w:r w:rsidRPr="00F06641">
        <w:rPr>
          <w:rFonts w:ascii="Segoe UI Light" w:eastAsia="Arial" w:hAnsi="Segoe UI Light" w:cs="Segoe UI Light"/>
        </w:rPr>
        <w:t xml:space="preserve">. </w:t>
      </w:r>
    </w:p>
    <w:p w14:paraId="53067FF1" w14:textId="383503A0" w:rsidR="00252567" w:rsidRPr="008901AD" w:rsidRDefault="00252567" w:rsidP="00337245">
      <w:pPr>
        <w:pStyle w:val="ListParagraph"/>
        <w:numPr>
          <w:ilvl w:val="0"/>
          <w:numId w:val="20"/>
        </w:numPr>
        <w:spacing w:before="120" w:after="120" w:line="280" w:lineRule="exact"/>
        <w:contextualSpacing w:val="0"/>
        <w:jc w:val="both"/>
        <w:rPr>
          <w:rFonts w:ascii="Segoe UI Light" w:eastAsia="Arial" w:hAnsi="Segoe UI Light" w:cs="Segoe UI Light"/>
        </w:rPr>
      </w:pPr>
      <w:r w:rsidRPr="008901AD">
        <w:rPr>
          <w:rFonts w:ascii="Segoe UI Light" w:eastAsia="Arial" w:hAnsi="Segoe UI Light" w:cs="Segoe UI Light"/>
        </w:rPr>
        <w:t xml:space="preserve">List of </w:t>
      </w:r>
      <w:r w:rsidR="00B24461" w:rsidRPr="008901AD">
        <w:rPr>
          <w:rFonts w:ascii="Segoe UI Light" w:eastAsia="Arial" w:hAnsi="Segoe UI Light" w:cs="Segoe UI Light"/>
        </w:rPr>
        <w:t>Assessor</w:t>
      </w:r>
      <w:r w:rsidR="00995F7D">
        <w:rPr>
          <w:rFonts w:ascii="Segoe UI Light" w:eastAsia="Arial" w:hAnsi="Segoe UI Light" w:cs="Segoe UI Light"/>
        </w:rPr>
        <w:t>’s</w:t>
      </w:r>
      <w:r w:rsidR="00B24461" w:rsidRPr="008901AD">
        <w:rPr>
          <w:rFonts w:ascii="Segoe UI Light" w:eastAsia="Arial" w:hAnsi="Segoe UI Light" w:cs="Segoe UI Light"/>
        </w:rPr>
        <w:t xml:space="preserve"> Parcel Numbers (A</w:t>
      </w:r>
      <w:r w:rsidRPr="008901AD">
        <w:rPr>
          <w:rFonts w:ascii="Segoe UI Light" w:eastAsia="Arial" w:hAnsi="Segoe UI Light" w:cs="Segoe UI Light"/>
        </w:rPr>
        <w:t>PNs</w:t>
      </w:r>
      <w:r w:rsidR="00B24461" w:rsidRPr="008901AD">
        <w:rPr>
          <w:rFonts w:ascii="Segoe UI Light" w:eastAsia="Arial" w:hAnsi="Segoe UI Light" w:cs="Segoe UI Light"/>
        </w:rPr>
        <w:t>)</w:t>
      </w:r>
      <w:r w:rsidRPr="008901AD">
        <w:rPr>
          <w:rFonts w:ascii="Segoe UI Light" w:eastAsia="Arial" w:hAnsi="Segoe UI Light" w:cs="Segoe UI Light"/>
        </w:rPr>
        <w:t>: Note that the County</w:t>
      </w:r>
      <w:r w:rsidR="006A10E0">
        <w:rPr>
          <w:rFonts w:ascii="Segoe UI Light" w:eastAsia="Arial" w:hAnsi="Segoe UI Light" w:cs="Segoe UI Light"/>
        </w:rPr>
        <w:t xml:space="preserve"> of Riverside</w:t>
      </w:r>
      <w:r w:rsidRPr="008901AD">
        <w:rPr>
          <w:rFonts w:ascii="Segoe UI Light" w:eastAsia="Arial" w:hAnsi="Segoe UI Light" w:cs="Segoe UI Light"/>
        </w:rPr>
        <w:t xml:space="preserve"> has updated some of their APNs</w:t>
      </w:r>
      <w:r w:rsidR="00B24461" w:rsidRPr="008901AD">
        <w:rPr>
          <w:rFonts w:ascii="Segoe UI Light" w:eastAsia="Arial" w:hAnsi="Segoe UI Light" w:cs="Segoe UI Light"/>
        </w:rPr>
        <w:t xml:space="preserve"> rendering some of the </w:t>
      </w:r>
      <w:r w:rsidR="0068142E">
        <w:rPr>
          <w:rFonts w:ascii="Segoe UI Light" w:eastAsia="Arial" w:hAnsi="Segoe UI Light" w:cs="Segoe UI Light"/>
        </w:rPr>
        <w:t xml:space="preserve">older </w:t>
      </w:r>
      <w:r w:rsidR="00B24461" w:rsidRPr="008901AD">
        <w:rPr>
          <w:rFonts w:ascii="Segoe UI Light" w:eastAsia="Arial" w:hAnsi="Segoe UI Light" w:cs="Segoe UI Light"/>
        </w:rPr>
        <w:t>APNs invalid.</w:t>
      </w:r>
      <w:r w:rsidR="006A589C" w:rsidRPr="008901AD">
        <w:rPr>
          <w:rFonts w:ascii="Segoe UI Light" w:eastAsia="Arial" w:hAnsi="Segoe UI Light" w:cs="Segoe UI Light"/>
        </w:rPr>
        <w:t xml:space="preserve"> </w:t>
      </w:r>
      <w:r w:rsidR="00B24461" w:rsidRPr="008901AD">
        <w:rPr>
          <w:rFonts w:ascii="Segoe UI Light" w:eastAsia="Arial" w:hAnsi="Segoe UI Light" w:cs="Segoe UI Light"/>
        </w:rPr>
        <w:t>U</w:t>
      </w:r>
      <w:r w:rsidRPr="008901AD">
        <w:rPr>
          <w:rFonts w:ascii="Segoe UI Light" w:eastAsia="Arial" w:hAnsi="Segoe UI Light" w:cs="Segoe UI Light"/>
        </w:rPr>
        <w:t xml:space="preserve">pdated </w:t>
      </w:r>
      <w:r w:rsidR="00B24461" w:rsidRPr="008901AD">
        <w:rPr>
          <w:rFonts w:ascii="Segoe UI Light" w:eastAsia="Arial" w:hAnsi="Segoe UI Light" w:cs="Segoe UI Light"/>
        </w:rPr>
        <w:t xml:space="preserve">valid </w:t>
      </w:r>
      <w:r w:rsidRPr="008901AD">
        <w:rPr>
          <w:rFonts w:ascii="Segoe UI Light" w:eastAsia="Arial" w:hAnsi="Segoe UI Light" w:cs="Segoe UI Light"/>
        </w:rPr>
        <w:t xml:space="preserve">APNs </w:t>
      </w:r>
      <w:r w:rsidR="00F021B8">
        <w:rPr>
          <w:rFonts w:ascii="Segoe UI Light" w:eastAsia="Arial" w:hAnsi="Segoe UI Light" w:cs="Segoe UI Light"/>
        </w:rPr>
        <w:t>must</w:t>
      </w:r>
      <w:r w:rsidRPr="008901AD">
        <w:rPr>
          <w:rFonts w:ascii="Segoe UI Light" w:eastAsia="Arial" w:hAnsi="Segoe UI Light" w:cs="Segoe UI Light"/>
        </w:rPr>
        <w:t xml:space="preserve"> be provided.</w:t>
      </w:r>
    </w:p>
    <w:p w14:paraId="0F3B3F40" w14:textId="26A03A01" w:rsidR="004E5F3E" w:rsidRPr="008901AD" w:rsidRDefault="004E5F3E" w:rsidP="00A0310B">
      <w:pPr>
        <w:spacing w:before="120" w:after="240" w:line="280" w:lineRule="exact"/>
        <w:jc w:val="both"/>
        <w:rPr>
          <w:rFonts w:ascii="Segoe UI Light" w:eastAsia="Arial" w:hAnsi="Segoe UI Light" w:cs="Segoe UI Light"/>
        </w:rPr>
      </w:pPr>
      <w:r w:rsidRPr="008901AD">
        <w:rPr>
          <w:rFonts w:ascii="Segoe UI Light" w:eastAsia="Arial" w:hAnsi="Segoe UI Light" w:cs="Segoe UI Light"/>
        </w:rPr>
        <w:t xml:space="preserve">It is important to ensure </w:t>
      </w:r>
      <w:r w:rsidRPr="008901AD">
        <w:rPr>
          <w:rFonts w:ascii="Segoe UI Light" w:eastAsia="Arial" w:hAnsi="Segoe UI Light" w:cs="Segoe UI Light"/>
          <w:i/>
        </w:rPr>
        <w:t>all</w:t>
      </w:r>
      <w:r w:rsidRPr="008901AD">
        <w:rPr>
          <w:rFonts w:ascii="Segoe UI Light" w:eastAsia="Arial" w:hAnsi="Segoe UI Light" w:cs="Segoe UI Light"/>
        </w:rPr>
        <w:t xml:space="preserve"> acreages within the JPR Application are </w:t>
      </w:r>
      <w:r w:rsidR="008868BA" w:rsidRPr="008901AD">
        <w:rPr>
          <w:rFonts w:ascii="Segoe UI Light" w:eastAsia="Arial" w:hAnsi="Segoe UI Light" w:cs="Segoe UI Light"/>
        </w:rPr>
        <w:t>presented</w:t>
      </w:r>
      <w:r w:rsidRPr="008901AD">
        <w:rPr>
          <w:rFonts w:ascii="Segoe UI Light" w:eastAsia="Arial" w:hAnsi="Segoe UI Light" w:cs="Segoe UI Light"/>
        </w:rPr>
        <w:t xml:space="preserve"> </w:t>
      </w:r>
      <w:r w:rsidR="0068142E" w:rsidRPr="008901AD">
        <w:rPr>
          <w:rFonts w:ascii="Segoe UI Light" w:eastAsia="Arial" w:hAnsi="Segoe UI Light" w:cs="Segoe UI Light"/>
        </w:rPr>
        <w:t xml:space="preserve">consistently </w:t>
      </w:r>
      <w:r w:rsidRPr="008901AD">
        <w:rPr>
          <w:rFonts w:ascii="Segoe UI Light" w:eastAsia="Arial" w:hAnsi="Segoe UI Light" w:cs="Segoe UI Light"/>
        </w:rPr>
        <w:t>throughout all JPR documentation.</w:t>
      </w:r>
      <w:r w:rsidR="006A589C" w:rsidRPr="008901AD">
        <w:rPr>
          <w:rFonts w:ascii="Segoe UI Light" w:eastAsia="Arial" w:hAnsi="Segoe UI Light" w:cs="Segoe UI Light"/>
        </w:rPr>
        <w:t xml:space="preserve"> </w:t>
      </w:r>
    </w:p>
    <w:p w14:paraId="6E83C66C" w14:textId="37D84A39" w:rsidR="00CC4535" w:rsidRPr="008901AD" w:rsidRDefault="007A6903" w:rsidP="00A0310B">
      <w:pPr>
        <w:spacing w:before="120" w:after="120" w:line="280" w:lineRule="exact"/>
        <w:rPr>
          <w:rFonts w:ascii="Segoe UI Light" w:eastAsia="Arial" w:hAnsi="Segoe UI Light" w:cs="Segoe UI Light"/>
        </w:rPr>
      </w:pPr>
      <w:r>
        <w:rPr>
          <w:rFonts w:ascii="Segoe UI Light" w:eastAsia="Arial" w:hAnsi="Segoe UI Light" w:cs="Segoe UI Light"/>
          <w:b/>
        </w:rPr>
        <w:t>Geographic Information System (</w:t>
      </w:r>
      <w:r w:rsidR="00CC4535" w:rsidRPr="008901AD">
        <w:rPr>
          <w:rFonts w:ascii="Segoe UI Light" w:eastAsia="Arial" w:hAnsi="Segoe UI Light" w:cs="Segoe UI Light"/>
          <w:b/>
        </w:rPr>
        <w:t>GIS</w:t>
      </w:r>
      <w:r>
        <w:rPr>
          <w:rFonts w:ascii="Segoe UI Light" w:eastAsia="Arial" w:hAnsi="Segoe UI Light" w:cs="Segoe UI Light"/>
          <w:b/>
        </w:rPr>
        <w:t>)</w:t>
      </w:r>
      <w:r w:rsidR="00CC4535" w:rsidRPr="008901AD">
        <w:rPr>
          <w:rFonts w:ascii="Segoe UI Light" w:eastAsia="Arial" w:hAnsi="Segoe UI Light" w:cs="Segoe UI Light"/>
          <w:b/>
        </w:rPr>
        <w:t xml:space="preserve"> Data:</w:t>
      </w:r>
      <w:r w:rsidR="00CC4535" w:rsidRPr="008901AD">
        <w:rPr>
          <w:rFonts w:ascii="Segoe UI Light" w:eastAsia="Arial" w:hAnsi="Segoe UI Light" w:cs="Segoe UI Light"/>
        </w:rPr>
        <w:t xml:space="preserve"> GIS shapefiles should always be provided if any one of the following apply:</w:t>
      </w:r>
    </w:p>
    <w:p w14:paraId="5060022A" w14:textId="4D69D8BB" w:rsidR="00CC4535" w:rsidRPr="004132F0" w:rsidRDefault="00CC4535" w:rsidP="00D8094D">
      <w:pPr>
        <w:pStyle w:val="ListParagraph"/>
        <w:numPr>
          <w:ilvl w:val="0"/>
          <w:numId w:val="15"/>
        </w:numPr>
        <w:spacing w:before="120" w:after="120" w:line="280" w:lineRule="exact"/>
        <w:contextualSpacing w:val="0"/>
        <w:jc w:val="both"/>
        <w:rPr>
          <w:rFonts w:ascii="Segoe UI Light" w:eastAsia="Arial" w:hAnsi="Segoe UI Light" w:cs="Segoe UI Light"/>
          <w:spacing w:val="-4"/>
        </w:rPr>
      </w:pPr>
      <w:r w:rsidRPr="004132F0">
        <w:rPr>
          <w:rFonts w:ascii="Segoe UI Light" w:eastAsia="Arial" w:hAnsi="Segoe UI Light" w:cs="Segoe UI Light"/>
          <w:spacing w:val="-4"/>
        </w:rPr>
        <w:t>The JPR is not intended to cover the entirety of the APN(s) in which the project is located</w:t>
      </w:r>
    </w:p>
    <w:p w14:paraId="68416581" w14:textId="70AC5153" w:rsidR="005C459E" w:rsidRPr="008901AD" w:rsidRDefault="005C459E" w:rsidP="00D8094D">
      <w:pPr>
        <w:pStyle w:val="ListParagraph"/>
        <w:numPr>
          <w:ilvl w:val="0"/>
          <w:numId w:val="15"/>
        </w:numPr>
        <w:spacing w:before="120" w:after="120" w:line="280" w:lineRule="exact"/>
        <w:contextualSpacing w:val="0"/>
        <w:jc w:val="both"/>
        <w:rPr>
          <w:rFonts w:ascii="Segoe UI Light" w:eastAsia="Arial" w:hAnsi="Segoe UI Light" w:cs="Segoe UI Light"/>
          <w:spacing w:val="-2"/>
        </w:rPr>
      </w:pPr>
      <w:r>
        <w:rPr>
          <w:rFonts w:ascii="Segoe UI Light" w:eastAsia="Arial" w:hAnsi="Segoe UI Light" w:cs="Segoe UI Light"/>
          <w:spacing w:val="-2"/>
        </w:rPr>
        <w:t>The project is located both inside and outside of the Criteria Area</w:t>
      </w:r>
    </w:p>
    <w:p w14:paraId="0E3FD283" w14:textId="548B0DE2" w:rsidR="00CC4535" w:rsidRPr="008901AD" w:rsidRDefault="00CC4535" w:rsidP="00D8094D">
      <w:pPr>
        <w:pStyle w:val="ListParagraph"/>
        <w:numPr>
          <w:ilvl w:val="0"/>
          <w:numId w:val="15"/>
        </w:numPr>
        <w:spacing w:before="120" w:after="120" w:line="280" w:lineRule="exact"/>
        <w:contextualSpacing w:val="0"/>
        <w:jc w:val="both"/>
        <w:rPr>
          <w:rFonts w:ascii="Segoe UI Light" w:eastAsia="Arial" w:hAnsi="Segoe UI Light" w:cs="Segoe UI Light"/>
        </w:rPr>
      </w:pPr>
      <w:r w:rsidRPr="008901AD">
        <w:rPr>
          <w:rFonts w:ascii="Segoe UI Light" w:eastAsia="Arial" w:hAnsi="Segoe UI Light" w:cs="Segoe UI Light"/>
        </w:rPr>
        <w:t>The project involves any off-site improvements</w:t>
      </w:r>
      <w:r w:rsidR="00F021B8">
        <w:rPr>
          <w:rFonts w:ascii="Segoe UI Light" w:eastAsia="Arial" w:hAnsi="Segoe UI Light" w:cs="Segoe UI Light"/>
        </w:rPr>
        <w:t xml:space="preserve"> (roads, access routes, </w:t>
      </w:r>
      <w:r w:rsidR="00FC1CD2">
        <w:rPr>
          <w:rFonts w:ascii="Segoe UI Light" w:eastAsia="Arial" w:hAnsi="Segoe UI Light" w:cs="Segoe UI Light"/>
        </w:rPr>
        <w:t xml:space="preserve">utility connections, </w:t>
      </w:r>
      <w:r w:rsidR="00F021B8">
        <w:rPr>
          <w:rFonts w:ascii="Segoe UI Light" w:eastAsia="Arial" w:hAnsi="Segoe UI Light" w:cs="Segoe UI Light"/>
        </w:rPr>
        <w:t>etc</w:t>
      </w:r>
      <w:r w:rsidR="00F6323F">
        <w:rPr>
          <w:rFonts w:ascii="Segoe UI Light" w:eastAsia="Arial" w:hAnsi="Segoe UI Light" w:cs="Segoe UI Light"/>
        </w:rPr>
        <w:t>.</w:t>
      </w:r>
      <w:r w:rsidR="00F021B8">
        <w:rPr>
          <w:rFonts w:ascii="Segoe UI Light" w:eastAsia="Arial" w:hAnsi="Segoe UI Light" w:cs="Segoe UI Light"/>
        </w:rPr>
        <w:t>)</w:t>
      </w:r>
      <w:r w:rsidR="00D8094D">
        <w:rPr>
          <w:rFonts w:ascii="Segoe UI Light" w:eastAsia="Arial" w:hAnsi="Segoe UI Light" w:cs="Segoe UI Light"/>
        </w:rPr>
        <w:t xml:space="preserve"> </w:t>
      </w:r>
      <w:r w:rsidR="0079644E">
        <w:rPr>
          <w:rFonts w:ascii="Segoe UI Light" w:eastAsia="Arial" w:hAnsi="Segoe UI Light" w:cs="Segoe UI Light"/>
        </w:rPr>
        <w:t>and/</w:t>
      </w:r>
      <w:r w:rsidRPr="008901AD">
        <w:rPr>
          <w:rFonts w:ascii="Segoe UI Light" w:eastAsia="Arial" w:hAnsi="Segoe UI Light" w:cs="Segoe UI Light"/>
        </w:rPr>
        <w:t xml:space="preserve">or </w:t>
      </w:r>
      <w:r w:rsidR="00D02559">
        <w:rPr>
          <w:rFonts w:ascii="Segoe UI Light" w:eastAsia="Arial" w:hAnsi="Segoe UI Light" w:cs="Segoe UI Light"/>
        </w:rPr>
        <w:t xml:space="preserve">off-site </w:t>
      </w:r>
      <w:r w:rsidRPr="008901AD">
        <w:rPr>
          <w:rFonts w:ascii="Segoe UI Light" w:eastAsia="Arial" w:hAnsi="Segoe UI Light" w:cs="Segoe UI Light"/>
        </w:rPr>
        <w:t xml:space="preserve">staging </w:t>
      </w:r>
      <w:r w:rsidR="00FC1CD2">
        <w:rPr>
          <w:rFonts w:ascii="Segoe UI Light" w:eastAsia="Arial" w:hAnsi="Segoe UI Light" w:cs="Segoe UI Light"/>
        </w:rPr>
        <w:t xml:space="preserve">or work </w:t>
      </w:r>
      <w:r w:rsidRPr="008901AD">
        <w:rPr>
          <w:rFonts w:ascii="Segoe UI Light" w:eastAsia="Arial" w:hAnsi="Segoe UI Light" w:cs="Segoe UI Light"/>
        </w:rPr>
        <w:t>areas</w:t>
      </w:r>
    </w:p>
    <w:p w14:paraId="417BA97B" w14:textId="590512BD" w:rsidR="00CC4535" w:rsidRPr="008901AD" w:rsidRDefault="00CC4535" w:rsidP="00D8094D">
      <w:pPr>
        <w:pStyle w:val="ListParagraph"/>
        <w:numPr>
          <w:ilvl w:val="0"/>
          <w:numId w:val="15"/>
        </w:numPr>
        <w:spacing w:before="120" w:after="120" w:line="280" w:lineRule="exact"/>
        <w:contextualSpacing w:val="0"/>
        <w:jc w:val="both"/>
        <w:rPr>
          <w:rFonts w:ascii="Segoe UI Light" w:eastAsia="Arial" w:hAnsi="Segoe UI Light" w:cs="Segoe UI Light"/>
        </w:rPr>
      </w:pPr>
      <w:r w:rsidRPr="008901AD">
        <w:rPr>
          <w:rFonts w:ascii="Segoe UI Light" w:eastAsia="Arial" w:hAnsi="Segoe UI Light" w:cs="Segoe UI Light"/>
        </w:rPr>
        <w:t>The project involves both temporary and permanent impact areas</w:t>
      </w:r>
    </w:p>
    <w:p w14:paraId="4021AEDF" w14:textId="32ACB108" w:rsidR="00CC4535" w:rsidRDefault="00CC4535" w:rsidP="00D8094D">
      <w:pPr>
        <w:pStyle w:val="ListParagraph"/>
        <w:numPr>
          <w:ilvl w:val="0"/>
          <w:numId w:val="15"/>
        </w:numPr>
        <w:spacing w:before="120" w:after="120" w:line="280" w:lineRule="exact"/>
        <w:contextualSpacing w:val="0"/>
        <w:jc w:val="both"/>
        <w:rPr>
          <w:rFonts w:ascii="Segoe UI Light" w:eastAsia="Arial" w:hAnsi="Segoe UI Light" w:cs="Segoe UI Light"/>
        </w:rPr>
      </w:pPr>
      <w:r w:rsidRPr="008901AD">
        <w:rPr>
          <w:rFonts w:ascii="Segoe UI Light" w:eastAsia="Arial" w:hAnsi="Segoe UI Light" w:cs="Segoe UI Light"/>
        </w:rPr>
        <w:t>The project proposes any avoidance and/or conservation areas</w:t>
      </w:r>
    </w:p>
    <w:p w14:paraId="5E332241" w14:textId="2610479D" w:rsidR="00E22CA3" w:rsidRPr="008901AD" w:rsidRDefault="00E22CA3" w:rsidP="00D8094D">
      <w:pPr>
        <w:pStyle w:val="ListParagraph"/>
        <w:numPr>
          <w:ilvl w:val="0"/>
          <w:numId w:val="15"/>
        </w:numPr>
        <w:spacing w:before="120" w:after="120" w:line="280" w:lineRule="exact"/>
        <w:contextualSpacing w:val="0"/>
        <w:jc w:val="both"/>
        <w:rPr>
          <w:rFonts w:ascii="Segoe UI Light" w:eastAsia="Arial" w:hAnsi="Segoe UI Light" w:cs="Segoe UI Light"/>
        </w:rPr>
      </w:pPr>
      <w:r>
        <w:rPr>
          <w:rFonts w:ascii="Segoe UI Light" w:eastAsia="Arial" w:hAnsi="Segoe UI Light" w:cs="Segoe UI Light"/>
        </w:rPr>
        <w:t>The project includes fuel modification zones</w:t>
      </w:r>
    </w:p>
    <w:p w14:paraId="634F2B1D" w14:textId="28E56343" w:rsidR="00CC4535" w:rsidRPr="008901AD" w:rsidRDefault="00B42F29" w:rsidP="00C0238B">
      <w:pPr>
        <w:spacing w:before="120" w:after="240" w:line="280" w:lineRule="exact"/>
        <w:jc w:val="both"/>
        <w:rPr>
          <w:rFonts w:ascii="Segoe UI Light" w:eastAsia="Arial" w:hAnsi="Segoe UI Light" w:cs="Segoe UI Light"/>
          <w:szCs w:val="24"/>
        </w:rPr>
      </w:pPr>
      <w:r>
        <w:rPr>
          <w:rFonts w:ascii="Segoe UI Light" w:hAnsi="Segoe UI Light" w:cs="Segoe UI Light"/>
          <w:szCs w:val="24"/>
        </w:rPr>
        <w:t xml:space="preserve">As noted, all APN acreages should use the geographic acreage listed in the MSHCP Information </w:t>
      </w:r>
      <w:r w:rsidR="00423EEA">
        <w:rPr>
          <w:rFonts w:ascii="Segoe UI Light" w:hAnsi="Segoe UI Light" w:cs="Segoe UI Light"/>
          <w:szCs w:val="24"/>
        </w:rPr>
        <w:t xml:space="preserve">Map </w:t>
      </w:r>
      <w:r>
        <w:rPr>
          <w:rFonts w:ascii="Segoe UI Light" w:hAnsi="Segoe UI Light" w:cs="Segoe UI Light"/>
          <w:szCs w:val="24"/>
        </w:rPr>
        <w:t xml:space="preserve">Tool. </w:t>
      </w:r>
      <w:r w:rsidRPr="00B42F29">
        <w:rPr>
          <w:rFonts w:ascii="Segoe UI Light" w:hAnsi="Segoe UI Light" w:cs="Segoe UI Light"/>
          <w:szCs w:val="24"/>
        </w:rPr>
        <w:t>RCA can provide the GIS files for parcels, if needed.</w:t>
      </w:r>
      <w:r>
        <w:rPr>
          <w:rFonts w:ascii="Segoe UI Light" w:hAnsi="Segoe UI Light" w:cs="Segoe UI Light"/>
          <w:szCs w:val="24"/>
        </w:rPr>
        <w:t xml:space="preserve"> </w:t>
      </w:r>
      <w:r w:rsidR="00CC4535" w:rsidRPr="008901AD">
        <w:rPr>
          <w:rFonts w:ascii="Segoe UI Light" w:hAnsi="Segoe UI Light" w:cs="Segoe UI Light"/>
          <w:szCs w:val="24"/>
        </w:rPr>
        <w:t xml:space="preserve">GIS data should </w:t>
      </w:r>
      <w:r w:rsidR="000045A4">
        <w:rPr>
          <w:rFonts w:ascii="Segoe UI Light" w:hAnsi="Segoe UI Light" w:cs="Segoe UI Light"/>
          <w:szCs w:val="24"/>
        </w:rPr>
        <w:t>include the vegetation communities</w:t>
      </w:r>
      <w:r w:rsidR="00B14509">
        <w:rPr>
          <w:rFonts w:ascii="Segoe UI Light" w:hAnsi="Segoe UI Light" w:cs="Segoe UI Light"/>
          <w:szCs w:val="24"/>
        </w:rPr>
        <w:t xml:space="preserve"> and</w:t>
      </w:r>
      <w:r w:rsidR="000045A4">
        <w:rPr>
          <w:rFonts w:ascii="Segoe UI Light" w:hAnsi="Segoe UI Light" w:cs="Segoe UI Light"/>
          <w:szCs w:val="24"/>
        </w:rPr>
        <w:t>/</w:t>
      </w:r>
      <w:r w:rsidR="00B14509">
        <w:rPr>
          <w:rFonts w:ascii="Segoe UI Light" w:hAnsi="Segoe UI Light" w:cs="Segoe UI Light"/>
          <w:szCs w:val="24"/>
        </w:rPr>
        <w:t xml:space="preserve">or </w:t>
      </w:r>
      <w:r w:rsidR="000045A4">
        <w:rPr>
          <w:rFonts w:ascii="Segoe UI Light" w:hAnsi="Segoe UI Light" w:cs="Segoe UI Light"/>
          <w:szCs w:val="24"/>
        </w:rPr>
        <w:t xml:space="preserve">land covers and </w:t>
      </w:r>
      <w:r w:rsidR="00CC4535" w:rsidRPr="008901AD">
        <w:rPr>
          <w:rFonts w:ascii="Segoe UI Light" w:hAnsi="Segoe UI Light" w:cs="Segoe UI Light"/>
          <w:szCs w:val="24"/>
        </w:rPr>
        <w:t xml:space="preserve">clearly label </w:t>
      </w:r>
      <w:r w:rsidR="0079644E">
        <w:rPr>
          <w:rFonts w:ascii="Segoe UI Light" w:hAnsi="Segoe UI Light" w:cs="Segoe UI Light"/>
          <w:szCs w:val="24"/>
        </w:rPr>
        <w:t xml:space="preserve">all </w:t>
      </w:r>
      <w:r w:rsidR="00CC4535" w:rsidRPr="008901AD">
        <w:rPr>
          <w:rFonts w:ascii="Segoe UI Light" w:hAnsi="Segoe UI Light" w:cs="Segoe UI Light"/>
          <w:szCs w:val="24"/>
        </w:rPr>
        <w:t xml:space="preserve">permanent </w:t>
      </w:r>
      <w:r w:rsidR="006119AA">
        <w:rPr>
          <w:rFonts w:ascii="Segoe UI Light" w:hAnsi="Segoe UI Light" w:cs="Segoe UI Light"/>
          <w:szCs w:val="24"/>
        </w:rPr>
        <w:t xml:space="preserve">and temporary </w:t>
      </w:r>
      <w:r w:rsidR="00CC4535" w:rsidRPr="008901AD">
        <w:rPr>
          <w:rFonts w:ascii="Segoe UI Light" w:hAnsi="Segoe UI Light" w:cs="Segoe UI Light"/>
          <w:szCs w:val="24"/>
        </w:rPr>
        <w:t>impact</w:t>
      </w:r>
      <w:r w:rsidR="006119AA">
        <w:rPr>
          <w:rFonts w:ascii="Segoe UI Light" w:hAnsi="Segoe UI Light" w:cs="Segoe UI Light"/>
          <w:szCs w:val="24"/>
        </w:rPr>
        <w:t xml:space="preserve"> areas</w:t>
      </w:r>
      <w:r w:rsidR="00CC4535" w:rsidRPr="008901AD">
        <w:rPr>
          <w:rFonts w:ascii="Segoe UI Light" w:hAnsi="Segoe UI Light" w:cs="Segoe UI Light"/>
          <w:szCs w:val="24"/>
        </w:rPr>
        <w:t>,</w:t>
      </w:r>
      <w:r w:rsidR="000045A4">
        <w:rPr>
          <w:rFonts w:ascii="Segoe UI Light" w:hAnsi="Segoe UI Light" w:cs="Segoe UI Light"/>
          <w:szCs w:val="24"/>
        </w:rPr>
        <w:t xml:space="preserve"> Section 6.1.2 riparian and riverine resources</w:t>
      </w:r>
      <w:r w:rsidR="00B14509">
        <w:rPr>
          <w:rFonts w:ascii="Segoe UI Light" w:hAnsi="Segoe UI Light" w:cs="Segoe UI Light"/>
          <w:szCs w:val="24"/>
        </w:rPr>
        <w:t xml:space="preserve"> (if applicable)</w:t>
      </w:r>
      <w:r w:rsidR="000045A4">
        <w:rPr>
          <w:rFonts w:ascii="Segoe UI Light" w:hAnsi="Segoe UI Light" w:cs="Segoe UI Light"/>
          <w:szCs w:val="24"/>
        </w:rPr>
        <w:t>,</w:t>
      </w:r>
      <w:r w:rsidR="00CC4535" w:rsidRPr="008901AD">
        <w:rPr>
          <w:rFonts w:ascii="Segoe UI Light" w:hAnsi="Segoe UI Light" w:cs="Segoe UI Light"/>
          <w:szCs w:val="24"/>
        </w:rPr>
        <w:t xml:space="preserve"> </w:t>
      </w:r>
      <w:r w:rsidR="006227DF">
        <w:rPr>
          <w:rFonts w:ascii="Segoe UI Light" w:hAnsi="Segoe UI Light" w:cs="Segoe UI Light"/>
          <w:szCs w:val="24"/>
        </w:rPr>
        <w:t xml:space="preserve">off-site features </w:t>
      </w:r>
      <w:r w:rsidR="006227DF" w:rsidRPr="006227DF">
        <w:rPr>
          <w:rFonts w:ascii="Segoe UI Light" w:hAnsi="Segoe UI Light" w:cs="Segoe UI Light"/>
          <w:szCs w:val="24"/>
        </w:rPr>
        <w:t>(e.g., road improvements, staging areas, work areas, etc.),</w:t>
      </w:r>
      <w:r w:rsidR="006227DF">
        <w:rPr>
          <w:rFonts w:ascii="Segoe UI Light" w:hAnsi="Segoe UI Light" w:cs="Segoe UI Light"/>
          <w:szCs w:val="24"/>
        </w:rPr>
        <w:t xml:space="preserve"> </w:t>
      </w:r>
      <w:r w:rsidR="008B0DC5">
        <w:rPr>
          <w:rFonts w:ascii="Segoe UI Light" w:hAnsi="Segoe UI Light" w:cs="Segoe UI Light"/>
          <w:szCs w:val="24"/>
        </w:rPr>
        <w:t xml:space="preserve">fuel modification zones, </w:t>
      </w:r>
      <w:r w:rsidR="00CC4535" w:rsidRPr="008901AD">
        <w:rPr>
          <w:rFonts w:ascii="Segoe UI Light" w:hAnsi="Segoe UI Light" w:cs="Segoe UI Light"/>
          <w:szCs w:val="24"/>
        </w:rPr>
        <w:t>and avoidance and/or conservation areas. Note that RCA may not begin review of the JPR application/documentation without GIS shapefiles</w:t>
      </w:r>
      <w:r w:rsidR="0079644E">
        <w:rPr>
          <w:rFonts w:ascii="Segoe UI Light" w:hAnsi="Segoe UI Light" w:cs="Segoe UI Light"/>
          <w:szCs w:val="24"/>
        </w:rPr>
        <w:t>.</w:t>
      </w:r>
    </w:p>
    <w:p w14:paraId="4535DF1D" w14:textId="24731B7E" w:rsidR="005C459E" w:rsidRDefault="00CC4535" w:rsidP="00A0310B">
      <w:pPr>
        <w:spacing w:before="120" w:after="120" w:line="280" w:lineRule="exact"/>
        <w:jc w:val="both"/>
        <w:rPr>
          <w:rFonts w:ascii="Segoe UI Light" w:eastAsia="Arial" w:hAnsi="Segoe UI Light" w:cs="Segoe UI Light"/>
        </w:rPr>
      </w:pPr>
      <w:r w:rsidRPr="008901AD">
        <w:rPr>
          <w:rFonts w:ascii="Segoe UI Light" w:eastAsia="Arial" w:hAnsi="Segoe UI Light" w:cs="Segoe UI Light"/>
          <w:b/>
        </w:rPr>
        <w:t>Figure Requirements:</w:t>
      </w:r>
      <w:r w:rsidRPr="008901AD">
        <w:rPr>
          <w:rFonts w:ascii="Segoe UI Light" w:eastAsia="Arial" w:hAnsi="Segoe UI Light" w:cs="Segoe UI Light"/>
        </w:rPr>
        <w:t xml:space="preserve"> Maps and graphics should </w:t>
      </w:r>
      <w:r w:rsidR="007456F1">
        <w:rPr>
          <w:rFonts w:ascii="Segoe UI Light" w:eastAsia="Arial" w:hAnsi="Segoe UI Light" w:cs="Segoe UI Light"/>
        </w:rPr>
        <w:t xml:space="preserve">clearly </w:t>
      </w:r>
      <w:r w:rsidRPr="008901AD">
        <w:rPr>
          <w:rFonts w:ascii="Segoe UI Light" w:eastAsia="Arial" w:hAnsi="Segoe UI Light" w:cs="Segoe UI Light"/>
        </w:rPr>
        <w:t>depict</w:t>
      </w:r>
      <w:r w:rsidR="005C459E">
        <w:rPr>
          <w:rFonts w:ascii="Segoe UI Light" w:eastAsia="Arial" w:hAnsi="Segoe UI Light" w:cs="Segoe UI Light"/>
        </w:rPr>
        <w:t xml:space="preserve"> </w:t>
      </w:r>
      <w:r w:rsidR="007456F1">
        <w:rPr>
          <w:rFonts w:ascii="Segoe UI Light" w:eastAsia="Arial" w:hAnsi="Segoe UI Light" w:cs="Segoe UI Light"/>
        </w:rPr>
        <w:t xml:space="preserve">and label </w:t>
      </w:r>
      <w:r w:rsidR="005C459E">
        <w:rPr>
          <w:rFonts w:ascii="Segoe UI Light" w:eastAsia="Arial" w:hAnsi="Segoe UI Light" w:cs="Segoe UI Light"/>
        </w:rPr>
        <w:t>the following:</w:t>
      </w:r>
    </w:p>
    <w:p w14:paraId="16DA9B93" w14:textId="2A8E0F79" w:rsidR="005C459E" w:rsidRPr="00AD0624" w:rsidRDefault="005C459E" w:rsidP="00D8094D">
      <w:pPr>
        <w:pStyle w:val="ListParagraph"/>
        <w:numPr>
          <w:ilvl w:val="0"/>
          <w:numId w:val="35"/>
        </w:numPr>
        <w:spacing w:before="120" w:after="120" w:line="280" w:lineRule="exact"/>
        <w:ind w:left="720"/>
        <w:contextualSpacing w:val="0"/>
        <w:jc w:val="both"/>
        <w:rPr>
          <w:rFonts w:ascii="Segoe UI Light" w:eastAsia="Arial" w:hAnsi="Segoe UI Light" w:cs="Segoe UI Light"/>
        </w:rPr>
      </w:pPr>
      <w:r w:rsidRPr="00AD0624">
        <w:rPr>
          <w:rFonts w:ascii="Segoe UI Light" w:eastAsia="Arial" w:hAnsi="Segoe UI Light" w:cs="Segoe UI Light"/>
        </w:rPr>
        <w:t>A</w:t>
      </w:r>
      <w:r w:rsidR="00CC4535" w:rsidRPr="00AD0624">
        <w:rPr>
          <w:rFonts w:ascii="Segoe UI Light" w:eastAsia="Arial" w:hAnsi="Segoe UI Light" w:cs="Segoe UI Light"/>
        </w:rPr>
        <w:t>ll development and avoidance</w:t>
      </w:r>
      <w:r w:rsidR="00AA7311" w:rsidRPr="00AD0624">
        <w:rPr>
          <w:rFonts w:ascii="Segoe UI Light" w:eastAsia="Arial" w:hAnsi="Segoe UI Light" w:cs="Segoe UI Light"/>
        </w:rPr>
        <w:t xml:space="preserve"> and/or </w:t>
      </w:r>
      <w:r w:rsidR="00CC4535" w:rsidRPr="00AD0624">
        <w:rPr>
          <w:rFonts w:ascii="Segoe UI Light" w:eastAsia="Arial" w:hAnsi="Segoe UI Light" w:cs="Segoe UI Light"/>
        </w:rPr>
        <w:t>conservation areas, clearly labeled as such</w:t>
      </w:r>
    </w:p>
    <w:p w14:paraId="51AE5AD9" w14:textId="06A81AB1" w:rsidR="00CE7CA9" w:rsidRPr="00AD0624" w:rsidRDefault="00C17BE3" w:rsidP="00D8094D">
      <w:pPr>
        <w:pStyle w:val="ListParagraph"/>
        <w:numPr>
          <w:ilvl w:val="0"/>
          <w:numId w:val="35"/>
        </w:numPr>
        <w:spacing w:before="120" w:after="120" w:line="280" w:lineRule="exact"/>
        <w:ind w:left="720"/>
        <w:contextualSpacing w:val="0"/>
        <w:jc w:val="both"/>
        <w:rPr>
          <w:rFonts w:ascii="Segoe UI Light" w:eastAsia="Arial" w:hAnsi="Segoe UI Light" w:cs="Segoe UI Light"/>
        </w:rPr>
      </w:pPr>
      <w:r w:rsidRPr="00AD0624">
        <w:rPr>
          <w:rFonts w:ascii="Segoe UI Light" w:eastAsia="Arial" w:hAnsi="Segoe UI Light" w:cs="Segoe UI Light"/>
        </w:rPr>
        <w:t>Boundaries</w:t>
      </w:r>
      <w:r w:rsidR="00AF561C" w:rsidRPr="00AD0624">
        <w:rPr>
          <w:rFonts w:ascii="Segoe UI Light" w:eastAsia="Arial" w:hAnsi="Segoe UI Light" w:cs="Segoe UI Light"/>
        </w:rPr>
        <w:t xml:space="preserve"> and appropriate labeling</w:t>
      </w:r>
      <w:r w:rsidRPr="00AD0624">
        <w:rPr>
          <w:rFonts w:ascii="Segoe UI Light" w:eastAsia="Arial" w:hAnsi="Segoe UI Light" w:cs="Segoe UI Light"/>
        </w:rPr>
        <w:t xml:space="preserve"> of v</w:t>
      </w:r>
      <w:r w:rsidR="00CE7CA9" w:rsidRPr="00AD0624">
        <w:rPr>
          <w:rFonts w:ascii="Segoe UI Light" w:eastAsia="Arial" w:hAnsi="Segoe UI Light" w:cs="Segoe UI Light"/>
        </w:rPr>
        <w:t>egetation</w:t>
      </w:r>
      <w:r w:rsidRPr="00AD0624">
        <w:rPr>
          <w:rFonts w:ascii="Segoe UI Light" w:eastAsia="Arial" w:hAnsi="Segoe UI Light" w:cs="Segoe UI Light"/>
        </w:rPr>
        <w:t xml:space="preserve"> communities</w:t>
      </w:r>
      <w:r w:rsidR="00CE7CA9" w:rsidRPr="00AD0624">
        <w:rPr>
          <w:rFonts w:ascii="Segoe UI Light" w:eastAsia="Arial" w:hAnsi="Segoe UI Light" w:cs="Segoe UI Light"/>
        </w:rPr>
        <w:t xml:space="preserve"> and/or land</w:t>
      </w:r>
      <w:r w:rsidR="00A26345" w:rsidRPr="00AD0624">
        <w:rPr>
          <w:rFonts w:ascii="Segoe UI Light" w:eastAsia="Arial" w:hAnsi="Segoe UI Light" w:cs="Segoe UI Light"/>
        </w:rPr>
        <w:t xml:space="preserve"> </w:t>
      </w:r>
      <w:r w:rsidR="00CE7CA9" w:rsidRPr="00AD0624">
        <w:rPr>
          <w:rFonts w:ascii="Segoe UI Light" w:eastAsia="Arial" w:hAnsi="Segoe UI Light" w:cs="Segoe UI Light"/>
        </w:rPr>
        <w:t>cover</w:t>
      </w:r>
      <w:r w:rsidR="00AF561C" w:rsidRPr="00AD0624">
        <w:rPr>
          <w:rFonts w:ascii="Segoe UI Light" w:eastAsia="Arial" w:hAnsi="Segoe UI Light" w:cs="Segoe UI Light"/>
        </w:rPr>
        <w:t>s</w:t>
      </w:r>
      <w:r w:rsidR="00CE7CA9" w:rsidRPr="00AD0624">
        <w:rPr>
          <w:rFonts w:ascii="Segoe UI Light" w:eastAsia="Arial" w:hAnsi="Segoe UI Light" w:cs="Segoe UI Light"/>
        </w:rPr>
        <w:t xml:space="preserve"> that </w:t>
      </w:r>
      <w:r w:rsidRPr="00AD0624">
        <w:rPr>
          <w:rFonts w:ascii="Segoe UI Light" w:eastAsia="Arial" w:hAnsi="Segoe UI Light" w:cs="Segoe UI Light"/>
        </w:rPr>
        <w:t>represent</w:t>
      </w:r>
      <w:r w:rsidR="00CE7CA9" w:rsidRPr="00AD0624">
        <w:rPr>
          <w:rFonts w:ascii="Segoe UI Light" w:eastAsia="Arial" w:hAnsi="Segoe UI Light" w:cs="Segoe UI Light"/>
        </w:rPr>
        <w:t xml:space="preserve"> </w:t>
      </w:r>
      <w:r w:rsidR="00AF561C" w:rsidRPr="00AD0624">
        <w:rPr>
          <w:rFonts w:ascii="Segoe UI Light" w:eastAsia="Arial" w:hAnsi="Segoe UI Light" w:cs="Segoe UI Light"/>
        </w:rPr>
        <w:t>existing</w:t>
      </w:r>
      <w:r w:rsidR="00CE7CA9" w:rsidRPr="00AD0624">
        <w:rPr>
          <w:rFonts w:ascii="Segoe UI Light" w:eastAsia="Arial" w:hAnsi="Segoe UI Light" w:cs="Segoe UI Light"/>
        </w:rPr>
        <w:t xml:space="preserve"> conditions</w:t>
      </w:r>
    </w:p>
    <w:p w14:paraId="184FDBDD" w14:textId="03824053" w:rsidR="005C459E" w:rsidRPr="00AD0624" w:rsidRDefault="005C459E" w:rsidP="00D8094D">
      <w:pPr>
        <w:pStyle w:val="ListParagraph"/>
        <w:numPr>
          <w:ilvl w:val="0"/>
          <w:numId w:val="35"/>
        </w:numPr>
        <w:spacing w:before="120" w:after="120" w:line="280" w:lineRule="exact"/>
        <w:ind w:left="720"/>
        <w:contextualSpacing w:val="0"/>
        <w:jc w:val="both"/>
        <w:rPr>
          <w:rFonts w:ascii="Segoe UI Light" w:eastAsia="Arial" w:hAnsi="Segoe UI Light" w:cs="Segoe UI Light"/>
        </w:rPr>
      </w:pPr>
      <w:r w:rsidRPr="00AD0624">
        <w:rPr>
          <w:rFonts w:ascii="Segoe UI Light" w:eastAsia="Arial" w:hAnsi="Segoe UI Light" w:cs="Segoe UI Light"/>
        </w:rPr>
        <w:t>All</w:t>
      </w:r>
      <w:r w:rsidR="00CC4535" w:rsidRPr="00AD0624">
        <w:rPr>
          <w:rFonts w:ascii="Segoe UI Light" w:hAnsi="Segoe UI Light" w:cs="Segoe UI Light"/>
        </w:rPr>
        <w:t xml:space="preserve"> permanent </w:t>
      </w:r>
      <w:r w:rsidR="0044083F" w:rsidRPr="00AD0624">
        <w:rPr>
          <w:rFonts w:ascii="Segoe UI Light" w:hAnsi="Segoe UI Light" w:cs="Segoe UI Light"/>
        </w:rPr>
        <w:t xml:space="preserve">and </w:t>
      </w:r>
      <w:r w:rsidR="001416D6" w:rsidRPr="00AD0624">
        <w:rPr>
          <w:rFonts w:ascii="Segoe UI Light" w:hAnsi="Segoe UI Light" w:cs="Segoe UI Light"/>
        </w:rPr>
        <w:t xml:space="preserve">temporary </w:t>
      </w:r>
      <w:r w:rsidR="00CC4535" w:rsidRPr="00AD0624">
        <w:rPr>
          <w:rFonts w:ascii="Segoe UI Light" w:hAnsi="Segoe UI Light" w:cs="Segoe UI Light"/>
        </w:rPr>
        <w:t>impact areas and any off-site project features</w:t>
      </w:r>
    </w:p>
    <w:p w14:paraId="39229FE8" w14:textId="36EA7204" w:rsidR="005C459E" w:rsidRPr="00AD0624" w:rsidRDefault="00E53656" w:rsidP="00D8094D">
      <w:pPr>
        <w:pStyle w:val="ListParagraph"/>
        <w:numPr>
          <w:ilvl w:val="0"/>
          <w:numId w:val="35"/>
        </w:numPr>
        <w:spacing w:before="120" w:after="120" w:line="280" w:lineRule="exact"/>
        <w:ind w:left="720"/>
        <w:contextualSpacing w:val="0"/>
        <w:jc w:val="both"/>
        <w:rPr>
          <w:rFonts w:ascii="Segoe UI Light" w:eastAsia="Arial" w:hAnsi="Segoe UI Light" w:cs="Segoe UI Light"/>
        </w:rPr>
      </w:pPr>
      <w:r w:rsidRPr="00AD0624">
        <w:rPr>
          <w:rFonts w:ascii="Segoe UI Light" w:hAnsi="Segoe UI Light" w:cs="Segoe UI Light"/>
        </w:rPr>
        <w:lastRenderedPageBreak/>
        <w:t xml:space="preserve">If </w:t>
      </w:r>
      <w:r w:rsidRPr="00AD0624">
        <w:rPr>
          <w:rFonts w:ascii="Segoe UI Light" w:eastAsia="Arial" w:hAnsi="Segoe UI Light" w:cs="Segoe UI Light"/>
        </w:rPr>
        <w:t>the proposed project is located both inside and outside of the Criteria</w:t>
      </w:r>
      <w:r w:rsidR="005C459E" w:rsidRPr="00AD0624">
        <w:rPr>
          <w:rFonts w:ascii="Segoe UI Light" w:eastAsia="Arial" w:hAnsi="Segoe UI Light" w:cs="Segoe UI Light"/>
        </w:rPr>
        <w:t xml:space="preserve"> Area</w:t>
      </w:r>
      <w:r w:rsidRPr="00AD0624">
        <w:rPr>
          <w:rFonts w:ascii="Segoe UI Light" w:eastAsia="Arial" w:hAnsi="Segoe UI Light" w:cs="Segoe UI Light"/>
        </w:rPr>
        <w:t>, all figures clearly depict</w:t>
      </w:r>
      <w:r w:rsidR="001416D6" w:rsidRPr="00AD0624">
        <w:rPr>
          <w:rFonts w:ascii="Segoe UI Light" w:eastAsia="Arial" w:hAnsi="Segoe UI Light" w:cs="Segoe UI Light"/>
        </w:rPr>
        <w:t>ing</w:t>
      </w:r>
      <w:r w:rsidRPr="00AD0624">
        <w:rPr>
          <w:rFonts w:ascii="Segoe UI Light" w:eastAsia="Arial" w:hAnsi="Segoe UI Light" w:cs="Segoe UI Light"/>
        </w:rPr>
        <w:t xml:space="preserve"> development and avoidance/conservation areas </w:t>
      </w:r>
      <w:r w:rsidR="001416D6" w:rsidRPr="00AD0624">
        <w:rPr>
          <w:rFonts w:ascii="Segoe UI Light" w:eastAsia="Arial" w:hAnsi="Segoe UI Light" w:cs="Segoe UI Light"/>
        </w:rPr>
        <w:t>inside and outside</w:t>
      </w:r>
      <w:r w:rsidRPr="00AD0624">
        <w:rPr>
          <w:rFonts w:ascii="Segoe UI Light" w:eastAsia="Arial" w:hAnsi="Segoe UI Light" w:cs="Segoe UI Light"/>
        </w:rPr>
        <w:t xml:space="preserve"> the Criteria </w:t>
      </w:r>
      <w:r w:rsidR="005C459E" w:rsidRPr="00AD0624">
        <w:rPr>
          <w:rFonts w:ascii="Segoe UI Light" w:eastAsia="Arial" w:hAnsi="Segoe UI Light" w:cs="Segoe UI Light"/>
        </w:rPr>
        <w:t>Area</w:t>
      </w:r>
    </w:p>
    <w:p w14:paraId="17CEF021" w14:textId="74EB1387" w:rsidR="00B14509" w:rsidRPr="00AD0624" w:rsidRDefault="00F6323F" w:rsidP="00D8094D">
      <w:pPr>
        <w:pStyle w:val="ListParagraph"/>
        <w:numPr>
          <w:ilvl w:val="0"/>
          <w:numId w:val="35"/>
        </w:numPr>
        <w:spacing w:before="120" w:after="120" w:line="280" w:lineRule="exact"/>
        <w:ind w:left="720"/>
        <w:contextualSpacing w:val="0"/>
        <w:jc w:val="both"/>
        <w:rPr>
          <w:rFonts w:ascii="Segoe UI Light" w:eastAsia="Arial" w:hAnsi="Segoe UI Light" w:cs="Segoe UI Light"/>
        </w:rPr>
      </w:pPr>
      <w:r w:rsidRPr="00AD0624">
        <w:rPr>
          <w:rFonts w:ascii="Segoe UI Light" w:eastAsia="Arial" w:hAnsi="Segoe UI Light" w:cs="Segoe UI Light"/>
        </w:rPr>
        <w:t xml:space="preserve">Any </w:t>
      </w:r>
      <w:r w:rsidR="007456F1" w:rsidRPr="00AD0624">
        <w:rPr>
          <w:rFonts w:ascii="Segoe UI Light" w:eastAsia="Arial" w:hAnsi="Segoe UI Light" w:cs="Segoe UI Light"/>
        </w:rPr>
        <w:t xml:space="preserve">identified </w:t>
      </w:r>
      <w:r w:rsidRPr="00AD0624">
        <w:rPr>
          <w:rFonts w:ascii="Segoe UI Light" w:eastAsia="Arial" w:hAnsi="Segoe UI Light" w:cs="Segoe UI Light"/>
        </w:rPr>
        <w:t xml:space="preserve">resources, including suitable habitat, identified consistent with </w:t>
      </w:r>
      <w:r w:rsidR="00B14509" w:rsidRPr="00AD0624">
        <w:rPr>
          <w:rFonts w:ascii="Segoe UI Light" w:eastAsia="Arial" w:hAnsi="Segoe UI Light" w:cs="Segoe UI Light"/>
        </w:rPr>
        <w:t>Section</w:t>
      </w:r>
      <w:r w:rsidR="004132F0" w:rsidRPr="00AD0624">
        <w:rPr>
          <w:rFonts w:ascii="Segoe UI Light" w:eastAsia="Arial" w:hAnsi="Segoe UI Light" w:cs="Segoe UI Light"/>
        </w:rPr>
        <w:t> </w:t>
      </w:r>
      <w:r w:rsidR="00B14509" w:rsidRPr="00AD0624">
        <w:rPr>
          <w:rFonts w:ascii="Segoe UI Light" w:eastAsia="Arial" w:hAnsi="Segoe UI Light" w:cs="Segoe UI Light"/>
        </w:rPr>
        <w:t xml:space="preserve">6.1.2 (riparian habitat, </w:t>
      </w:r>
      <w:r w:rsidR="007456F1" w:rsidRPr="00AD0624">
        <w:rPr>
          <w:rFonts w:ascii="Segoe UI Light" w:eastAsia="Arial" w:hAnsi="Segoe UI Light" w:cs="Segoe UI Light"/>
        </w:rPr>
        <w:t xml:space="preserve">riverine features, </w:t>
      </w:r>
      <w:r w:rsidR="00B14509" w:rsidRPr="00AD0624">
        <w:rPr>
          <w:rFonts w:ascii="Segoe UI Light" w:eastAsia="Arial" w:hAnsi="Segoe UI Light" w:cs="Segoe UI Light"/>
        </w:rPr>
        <w:t xml:space="preserve">vernal pools, fairy shrimp habitat, riparian bird habitat), Section </w:t>
      </w:r>
      <w:r w:rsidRPr="00AD0624">
        <w:rPr>
          <w:rFonts w:ascii="Segoe UI Light" w:eastAsia="Arial" w:hAnsi="Segoe UI Light" w:cs="Segoe UI Light"/>
        </w:rPr>
        <w:t xml:space="preserve">6.1.3 </w:t>
      </w:r>
      <w:r w:rsidR="007456F1" w:rsidRPr="00AD0624">
        <w:rPr>
          <w:rFonts w:ascii="Segoe UI Light" w:eastAsia="Arial" w:hAnsi="Segoe UI Light" w:cs="Segoe UI Light"/>
        </w:rPr>
        <w:t>(n</w:t>
      </w:r>
      <w:r w:rsidRPr="00AD0624">
        <w:rPr>
          <w:rFonts w:ascii="Segoe UI Light" w:eastAsia="Arial" w:hAnsi="Segoe UI Light" w:cs="Segoe UI Light"/>
        </w:rPr>
        <w:t xml:space="preserve">arrow </w:t>
      </w:r>
      <w:r w:rsidR="007456F1" w:rsidRPr="00AD0624">
        <w:rPr>
          <w:rFonts w:ascii="Segoe UI Light" w:eastAsia="Arial" w:hAnsi="Segoe UI Light" w:cs="Segoe UI Light"/>
        </w:rPr>
        <w:t>e</w:t>
      </w:r>
      <w:r w:rsidRPr="00AD0624">
        <w:rPr>
          <w:rFonts w:ascii="Segoe UI Light" w:eastAsia="Arial" w:hAnsi="Segoe UI Light" w:cs="Segoe UI Light"/>
        </w:rPr>
        <w:t>ndemic</w:t>
      </w:r>
      <w:r w:rsidR="007456F1" w:rsidRPr="00AD0624">
        <w:rPr>
          <w:rFonts w:ascii="Segoe UI Light" w:eastAsia="Arial" w:hAnsi="Segoe UI Light" w:cs="Segoe UI Light"/>
        </w:rPr>
        <w:t xml:space="preserve"> plant s</w:t>
      </w:r>
      <w:r w:rsidRPr="00AD0624">
        <w:rPr>
          <w:rFonts w:ascii="Segoe UI Light" w:eastAsia="Arial" w:hAnsi="Segoe UI Light" w:cs="Segoe UI Light"/>
        </w:rPr>
        <w:t>pecies</w:t>
      </w:r>
      <w:r w:rsidR="00A26345" w:rsidRPr="00AD0624">
        <w:rPr>
          <w:rFonts w:ascii="Segoe UI Light" w:eastAsia="Arial" w:hAnsi="Segoe UI Light" w:cs="Segoe UI Light"/>
        </w:rPr>
        <w:t>)</w:t>
      </w:r>
      <w:r w:rsidR="007456F1" w:rsidRPr="00AD0624">
        <w:rPr>
          <w:rFonts w:ascii="Segoe UI Light" w:eastAsia="Arial" w:hAnsi="Segoe UI Light" w:cs="Segoe UI Light"/>
        </w:rPr>
        <w:t>, and Section 6.3.2 (criteria area plant species, amphibians, burrowing owl, small mammals)</w:t>
      </w:r>
    </w:p>
    <w:p w14:paraId="04265AA1" w14:textId="29861CAD" w:rsidR="005C459E" w:rsidRPr="00AD0624" w:rsidRDefault="007456F1" w:rsidP="00D8094D">
      <w:pPr>
        <w:pStyle w:val="ListParagraph"/>
        <w:numPr>
          <w:ilvl w:val="0"/>
          <w:numId w:val="35"/>
        </w:numPr>
        <w:spacing w:before="120" w:after="120" w:line="280" w:lineRule="exact"/>
        <w:ind w:left="720"/>
        <w:contextualSpacing w:val="0"/>
        <w:jc w:val="both"/>
        <w:rPr>
          <w:rFonts w:ascii="Segoe UI Light" w:eastAsia="Arial" w:hAnsi="Segoe UI Light" w:cs="Segoe UI Light"/>
        </w:rPr>
      </w:pPr>
      <w:r w:rsidRPr="00AD0624">
        <w:rPr>
          <w:rFonts w:ascii="Segoe UI Light" w:eastAsia="Arial" w:hAnsi="Segoe UI Light" w:cs="Segoe UI Light"/>
        </w:rPr>
        <w:t xml:space="preserve">Designated </w:t>
      </w:r>
      <w:r w:rsidR="00CC4535" w:rsidRPr="00AD0624">
        <w:rPr>
          <w:rFonts w:ascii="Segoe UI Light" w:eastAsia="Arial" w:hAnsi="Segoe UI Light" w:cs="Segoe UI Light"/>
        </w:rPr>
        <w:t xml:space="preserve">survey </w:t>
      </w:r>
      <w:r w:rsidRPr="00AD0624">
        <w:rPr>
          <w:rFonts w:ascii="Segoe UI Light" w:eastAsia="Arial" w:hAnsi="Segoe UI Light" w:cs="Segoe UI Light"/>
        </w:rPr>
        <w:t xml:space="preserve">areas and required survey </w:t>
      </w:r>
      <w:r w:rsidR="00CC4535" w:rsidRPr="00AD0624">
        <w:rPr>
          <w:rFonts w:ascii="Segoe UI Light" w:eastAsia="Arial" w:hAnsi="Segoe UI Light" w:cs="Segoe UI Light"/>
        </w:rPr>
        <w:t xml:space="preserve">buffers </w:t>
      </w:r>
      <w:r w:rsidR="006119AA" w:rsidRPr="00AD0624">
        <w:rPr>
          <w:rFonts w:ascii="Segoe UI Light" w:eastAsia="Arial" w:hAnsi="Segoe UI Light" w:cs="Segoe UI Light"/>
        </w:rPr>
        <w:t>(e.g., burrowing owl)</w:t>
      </w:r>
    </w:p>
    <w:p w14:paraId="6F35F2DD" w14:textId="1906F2FD" w:rsidR="00CC4535" w:rsidRPr="00AD0624" w:rsidRDefault="00164C40" w:rsidP="00D8094D">
      <w:pPr>
        <w:pStyle w:val="ListParagraph"/>
        <w:numPr>
          <w:ilvl w:val="0"/>
          <w:numId w:val="35"/>
        </w:numPr>
        <w:spacing w:before="120" w:after="240" w:line="280" w:lineRule="exact"/>
        <w:ind w:left="720"/>
        <w:contextualSpacing w:val="0"/>
        <w:jc w:val="both"/>
        <w:rPr>
          <w:rFonts w:ascii="Segoe UI Light" w:eastAsia="Arial" w:hAnsi="Segoe UI Light" w:cs="Segoe UI Light"/>
        </w:rPr>
      </w:pPr>
      <w:r w:rsidRPr="00AD0624">
        <w:rPr>
          <w:rFonts w:ascii="Segoe UI Light" w:eastAsia="Arial" w:hAnsi="Segoe UI Light" w:cs="Segoe UI Light"/>
        </w:rPr>
        <w:t>G</w:t>
      </w:r>
      <w:r w:rsidR="00E22CA3" w:rsidRPr="00AD0624">
        <w:rPr>
          <w:rFonts w:ascii="Segoe UI Light" w:eastAsia="Arial" w:hAnsi="Segoe UI Light" w:cs="Segoe UI Light"/>
        </w:rPr>
        <w:t>raphics depict</w:t>
      </w:r>
      <w:r w:rsidR="001416D6" w:rsidRPr="00AD0624">
        <w:rPr>
          <w:rFonts w:ascii="Segoe UI Light" w:eastAsia="Arial" w:hAnsi="Segoe UI Light" w:cs="Segoe UI Light"/>
        </w:rPr>
        <w:t>ing</w:t>
      </w:r>
      <w:r w:rsidR="00E22CA3" w:rsidRPr="00AD0624">
        <w:rPr>
          <w:rFonts w:ascii="Segoe UI Light" w:eastAsia="Arial" w:hAnsi="Segoe UI Light" w:cs="Segoe UI Light"/>
        </w:rPr>
        <w:t xml:space="preserve"> </w:t>
      </w:r>
      <w:r w:rsidRPr="00AD0624">
        <w:rPr>
          <w:rFonts w:ascii="Segoe UI Light" w:eastAsia="Arial" w:hAnsi="Segoe UI Light" w:cs="Segoe UI Light"/>
        </w:rPr>
        <w:t>weed abatement/</w:t>
      </w:r>
      <w:r w:rsidR="00E22CA3" w:rsidRPr="00AD0624">
        <w:rPr>
          <w:rFonts w:ascii="Segoe UI Light" w:eastAsia="Arial" w:hAnsi="Segoe UI Light" w:cs="Segoe UI Light"/>
        </w:rPr>
        <w:t>fuel modification zones</w:t>
      </w:r>
    </w:p>
    <w:p w14:paraId="13B52E33" w14:textId="6BD41903" w:rsidR="007456F1" w:rsidRDefault="003D3874" w:rsidP="007456F1">
      <w:pPr>
        <w:spacing w:before="120" w:after="240" w:line="280" w:lineRule="exact"/>
        <w:jc w:val="both"/>
        <w:rPr>
          <w:rFonts w:ascii="Segoe UI Light" w:eastAsia="Arial" w:hAnsi="Segoe UI Light" w:cs="Segoe UI Light"/>
        </w:rPr>
      </w:pPr>
      <w:r w:rsidRPr="00164C40">
        <w:rPr>
          <w:rFonts w:ascii="Segoe UI Light" w:eastAsia="Arial" w:hAnsi="Segoe UI Light" w:cs="Segoe UI Light"/>
          <w:b/>
        </w:rPr>
        <w:t>Anticipated Issues:</w:t>
      </w:r>
      <w:r w:rsidRPr="00164C40">
        <w:rPr>
          <w:rFonts w:ascii="Segoe UI Light" w:eastAsia="Arial" w:hAnsi="Segoe UI Light" w:cs="Segoe UI Light"/>
        </w:rPr>
        <w:t xml:space="preserve"> If a proposed project is anticipated to encounter environmental or planning constraints, the </w:t>
      </w:r>
      <w:r w:rsidR="002C5B57" w:rsidRPr="00164C40">
        <w:rPr>
          <w:rFonts w:ascii="Segoe UI Light" w:eastAsia="Arial" w:hAnsi="Segoe UI Light" w:cs="Segoe UI Light"/>
        </w:rPr>
        <w:t>a</w:t>
      </w:r>
      <w:r w:rsidRPr="00164C40">
        <w:rPr>
          <w:rFonts w:ascii="Segoe UI Light" w:eastAsia="Arial" w:hAnsi="Segoe UI Light" w:cs="Segoe UI Light"/>
        </w:rPr>
        <w:t>pplicant is encouraged to coordinate early at one or more of the monthly meetings with the RCA, California Department of Fish and Wildlife (CDFW), and U.S. Fish and Wildlife Service (USFWS), the latter two agencies collectively referred to as the “Wildlife Agencies</w:t>
      </w:r>
      <w:r w:rsidR="00513789" w:rsidRPr="00164C40">
        <w:rPr>
          <w:rFonts w:ascii="Segoe UI Light" w:eastAsia="Arial" w:hAnsi="Segoe UI Light" w:cs="Segoe UI Light"/>
        </w:rPr>
        <w:t>.</w:t>
      </w:r>
      <w:r w:rsidRPr="00164C40">
        <w:rPr>
          <w:rFonts w:ascii="Segoe UI Light" w:eastAsia="Arial" w:hAnsi="Segoe UI Light" w:cs="Segoe UI Light"/>
        </w:rPr>
        <w:t xml:space="preserve">” In addition, if </w:t>
      </w:r>
      <w:r w:rsidR="00513789" w:rsidRPr="00164C40">
        <w:rPr>
          <w:rFonts w:ascii="Segoe UI Light" w:eastAsia="Arial" w:hAnsi="Segoe UI Light" w:cs="Segoe UI Light"/>
        </w:rPr>
        <w:t xml:space="preserve">it </w:t>
      </w:r>
      <w:r w:rsidRPr="00164C40">
        <w:rPr>
          <w:rFonts w:ascii="Segoe UI Light" w:eastAsia="Arial" w:hAnsi="Segoe UI Light" w:cs="Segoe UI Light"/>
        </w:rPr>
        <w:t xml:space="preserve">is anticipated </w:t>
      </w:r>
      <w:r w:rsidR="00513789" w:rsidRPr="00164C40">
        <w:rPr>
          <w:rFonts w:ascii="Segoe UI Light" w:eastAsia="Arial" w:hAnsi="Segoe UI Light" w:cs="Segoe UI Light"/>
        </w:rPr>
        <w:t>the proposed project will</w:t>
      </w:r>
      <w:r w:rsidRPr="00164C40">
        <w:rPr>
          <w:rFonts w:ascii="Segoe UI Light" w:eastAsia="Arial" w:hAnsi="Segoe UI Light" w:cs="Segoe UI Light"/>
        </w:rPr>
        <w:t xml:space="preserve"> encounter issues relative to riparian/riverine resources, applicants are encouraged to attend one or more of the monthly pre-application meetings with the RCA, CDFW, USFWS, U.S. Army Corps of Engineers, and Regional Water Quality Control Board, prior to the initiating the JPR </w:t>
      </w:r>
      <w:r w:rsidR="002C5B57" w:rsidRPr="00164C40">
        <w:rPr>
          <w:rFonts w:ascii="Segoe UI Light" w:eastAsia="Arial" w:hAnsi="Segoe UI Light" w:cs="Segoe UI Light"/>
        </w:rPr>
        <w:t>p</w:t>
      </w:r>
      <w:r w:rsidRPr="00164C40">
        <w:rPr>
          <w:rFonts w:ascii="Segoe UI Light" w:eastAsia="Arial" w:hAnsi="Segoe UI Light" w:cs="Segoe UI Light"/>
        </w:rPr>
        <w:t>rocess</w:t>
      </w:r>
      <w:r w:rsidR="002C5B57" w:rsidRPr="00164C40">
        <w:rPr>
          <w:rFonts w:ascii="Segoe UI Light" w:eastAsia="Arial" w:hAnsi="Segoe UI Light" w:cs="Segoe UI Light"/>
        </w:rPr>
        <w:t>, or at least during the early phase of the JPR process</w:t>
      </w:r>
      <w:r w:rsidRPr="00164C40">
        <w:rPr>
          <w:rFonts w:ascii="Segoe UI Light" w:eastAsia="Arial" w:hAnsi="Segoe UI Light" w:cs="Segoe UI Light"/>
        </w:rPr>
        <w:t>.</w:t>
      </w:r>
      <w:r w:rsidR="006A589C" w:rsidRPr="00164C40">
        <w:rPr>
          <w:rFonts w:ascii="Segoe UI Light" w:eastAsia="Arial" w:hAnsi="Segoe UI Light" w:cs="Segoe UI Light"/>
        </w:rPr>
        <w:t xml:space="preserve"> </w:t>
      </w:r>
      <w:r w:rsidRPr="00164C40">
        <w:rPr>
          <w:rFonts w:ascii="Segoe UI Light" w:eastAsia="Arial" w:hAnsi="Segoe UI Light" w:cs="Segoe UI Light"/>
        </w:rPr>
        <w:t xml:space="preserve">For more information and to reserve a date/time for either the monthly RCA/Wildlife Agencies or the </w:t>
      </w:r>
      <w:r w:rsidR="0025736D" w:rsidRPr="00164C40">
        <w:rPr>
          <w:rFonts w:ascii="Segoe UI Light" w:eastAsia="Arial" w:hAnsi="Segoe UI Light" w:cs="Segoe UI Light"/>
        </w:rPr>
        <w:t>Pre-Application M</w:t>
      </w:r>
      <w:r w:rsidRPr="00164C40">
        <w:rPr>
          <w:rFonts w:ascii="Segoe UI Light" w:eastAsia="Arial" w:hAnsi="Segoe UI Light" w:cs="Segoe UI Light"/>
        </w:rPr>
        <w:t>eeting</w:t>
      </w:r>
      <w:r w:rsidR="0025736D" w:rsidRPr="00164C40">
        <w:rPr>
          <w:rFonts w:ascii="Segoe UI Light" w:eastAsia="Arial" w:hAnsi="Segoe UI Light" w:cs="Segoe UI Light"/>
        </w:rPr>
        <w:t>s</w:t>
      </w:r>
      <w:r w:rsidRPr="00164C40">
        <w:rPr>
          <w:rFonts w:ascii="Segoe UI Light" w:eastAsia="Arial" w:hAnsi="Segoe UI Light" w:cs="Segoe UI Light"/>
        </w:rPr>
        <w:t>, please contact</w:t>
      </w:r>
      <w:r w:rsidR="000435A0">
        <w:rPr>
          <w:rFonts w:ascii="Segoe UI Light" w:eastAsia="Arial" w:hAnsi="Segoe UI Light" w:cs="Segoe UI Light"/>
        </w:rPr>
        <w:t xml:space="preserve"> Betsy</w:t>
      </w:r>
      <w:r w:rsidR="004132F0">
        <w:rPr>
          <w:rFonts w:ascii="Segoe UI Light" w:eastAsia="Arial" w:hAnsi="Segoe UI Light" w:cs="Segoe UI Light"/>
        </w:rPr>
        <w:t> </w:t>
      </w:r>
      <w:r w:rsidR="000435A0">
        <w:rPr>
          <w:rFonts w:ascii="Segoe UI Light" w:eastAsia="Arial" w:hAnsi="Segoe UI Light" w:cs="Segoe UI Light"/>
        </w:rPr>
        <w:t>Dionne at bdionne@rctc.org</w:t>
      </w:r>
      <w:r w:rsidRPr="00164C40">
        <w:rPr>
          <w:rFonts w:ascii="Segoe UI Light" w:eastAsia="Arial" w:hAnsi="Segoe UI Light" w:cs="Segoe UI Light"/>
        </w:rPr>
        <w:t xml:space="preserve">. </w:t>
      </w:r>
    </w:p>
    <w:p w14:paraId="78799AA8" w14:textId="57B1ED35" w:rsidR="008868BA" w:rsidRPr="004132F0" w:rsidRDefault="003D3874" w:rsidP="00A0310B">
      <w:pPr>
        <w:spacing w:before="120" w:after="120" w:line="280" w:lineRule="exact"/>
        <w:jc w:val="both"/>
        <w:rPr>
          <w:rFonts w:ascii="Segoe UI Light" w:eastAsia="Arial" w:hAnsi="Segoe UI Light" w:cs="Segoe UI Light"/>
          <w:spacing w:val="-1"/>
        </w:rPr>
      </w:pPr>
      <w:r w:rsidRPr="004132F0">
        <w:rPr>
          <w:rFonts w:ascii="Segoe UI Light" w:eastAsia="Arial" w:hAnsi="Segoe UI Light" w:cs="Segoe UI Light"/>
          <w:b/>
          <w:spacing w:val="-1"/>
        </w:rPr>
        <w:t>JPR Review Timeframes:</w:t>
      </w:r>
      <w:r w:rsidRPr="004132F0">
        <w:rPr>
          <w:rFonts w:ascii="Segoe UI Light" w:eastAsia="Arial" w:hAnsi="Segoe UI Light" w:cs="Segoe UI Light"/>
          <w:spacing w:val="-1"/>
        </w:rPr>
        <w:t xml:space="preserve"> RCA has 14 calendar days following receipt of a complete application (electronic copies; </w:t>
      </w:r>
      <w:r w:rsidR="00260C7B" w:rsidRPr="004132F0">
        <w:rPr>
          <w:rFonts w:ascii="Segoe UI Light" w:eastAsia="Arial" w:hAnsi="Segoe UI Light" w:cs="Segoe UI Light"/>
          <w:spacing w:val="-1"/>
        </w:rPr>
        <w:t>refer</w:t>
      </w:r>
      <w:r w:rsidRPr="004132F0">
        <w:rPr>
          <w:rFonts w:ascii="Segoe UI Light" w:eastAsia="Arial" w:hAnsi="Segoe UI Light" w:cs="Segoe UI Light"/>
          <w:spacing w:val="-1"/>
        </w:rPr>
        <w:t xml:space="preserve"> below for additional application requirements) and the </w:t>
      </w:r>
      <w:r w:rsidR="00B173BF" w:rsidRPr="004132F0">
        <w:rPr>
          <w:rFonts w:ascii="Segoe UI Light" w:eastAsia="Arial" w:hAnsi="Segoe UI Light" w:cs="Segoe UI Light"/>
          <w:spacing w:val="-1"/>
        </w:rPr>
        <w:t xml:space="preserve">full </w:t>
      </w:r>
      <w:r w:rsidRPr="004132F0">
        <w:rPr>
          <w:rFonts w:ascii="Segoe UI Light" w:eastAsia="Arial" w:hAnsi="Segoe UI Light" w:cs="Segoe UI Light"/>
          <w:spacing w:val="-1"/>
        </w:rPr>
        <w:t>deposit</w:t>
      </w:r>
      <w:r w:rsidR="00B173BF" w:rsidRPr="004132F0">
        <w:rPr>
          <w:rStyle w:val="FootnoteReference"/>
          <w:rFonts w:ascii="Segoe UI Light" w:eastAsia="Arial" w:hAnsi="Segoe UI Light" w:cs="Segoe UI Light"/>
          <w:spacing w:val="-1"/>
        </w:rPr>
        <w:footnoteReference w:id="1"/>
      </w:r>
      <w:r w:rsidRPr="004132F0">
        <w:rPr>
          <w:rFonts w:ascii="Segoe UI Light" w:eastAsia="Arial" w:hAnsi="Segoe UI Light" w:cs="Segoe UI Light"/>
          <w:spacing w:val="-1"/>
        </w:rPr>
        <w:t xml:space="preserve"> to </w:t>
      </w:r>
      <w:r w:rsidR="0025736D" w:rsidRPr="004132F0">
        <w:rPr>
          <w:rFonts w:ascii="Segoe UI Light" w:eastAsia="Arial" w:hAnsi="Segoe UI Light" w:cs="Segoe UI Light"/>
          <w:spacing w:val="-1"/>
        </w:rPr>
        <w:t xml:space="preserve">either </w:t>
      </w:r>
      <w:r w:rsidRPr="004132F0">
        <w:rPr>
          <w:rFonts w:ascii="Segoe UI Light" w:eastAsia="Arial" w:hAnsi="Segoe UI Light" w:cs="Segoe UI Light"/>
          <w:spacing w:val="-1"/>
        </w:rPr>
        <w:t>issue comments to the Permittee requesting additional information</w:t>
      </w:r>
      <w:r w:rsidR="00FD4EC2" w:rsidRPr="004132F0">
        <w:rPr>
          <w:rFonts w:ascii="Segoe UI Light" w:eastAsia="Arial" w:hAnsi="Segoe UI Light" w:cs="Segoe UI Light"/>
          <w:spacing w:val="-1"/>
        </w:rPr>
        <w:t xml:space="preserve"> or submit JPR Findings to the Wildlife Agencies</w:t>
      </w:r>
      <w:r w:rsidR="00C97C25" w:rsidRPr="004132F0">
        <w:rPr>
          <w:rFonts w:ascii="Segoe UI Light" w:eastAsia="Arial" w:hAnsi="Segoe UI Light" w:cs="Segoe UI Light"/>
          <w:spacing w:val="-1"/>
        </w:rPr>
        <w:t>.</w:t>
      </w:r>
      <w:r w:rsidRPr="004132F0">
        <w:rPr>
          <w:rFonts w:ascii="Segoe UI Light" w:eastAsia="Arial" w:hAnsi="Segoe UI Light" w:cs="Segoe UI Light"/>
          <w:spacing w:val="-1"/>
        </w:rPr>
        <w:t xml:space="preserve"> </w:t>
      </w:r>
      <w:r w:rsidR="008868BA" w:rsidRPr="004132F0">
        <w:rPr>
          <w:rFonts w:ascii="Segoe UI Light" w:eastAsia="Arial" w:hAnsi="Segoe UI Light" w:cs="Segoe UI Light"/>
          <w:spacing w:val="-1"/>
        </w:rPr>
        <w:t xml:space="preserve">If RCA provides comments, </w:t>
      </w:r>
      <w:r w:rsidR="003D4C39" w:rsidRPr="004132F0">
        <w:rPr>
          <w:rFonts w:ascii="Segoe UI Light" w:eastAsia="Arial" w:hAnsi="Segoe UI Light" w:cs="Segoe UI Light"/>
          <w:spacing w:val="-1"/>
        </w:rPr>
        <w:t>depending on the nature of the comments, the JPR process will be placed on hold.</w:t>
      </w:r>
      <w:r w:rsidR="006A589C" w:rsidRPr="004132F0">
        <w:rPr>
          <w:rFonts w:ascii="Segoe UI Light" w:eastAsia="Arial" w:hAnsi="Segoe UI Light" w:cs="Segoe UI Light"/>
          <w:spacing w:val="-1"/>
        </w:rPr>
        <w:t xml:space="preserve"> </w:t>
      </w:r>
      <w:r w:rsidR="003D4C39" w:rsidRPr="004132F0">
        <w:rPr>
          <w:rFonts w:ascii="Segoe UI Light" w:eastAsia="Arial" w:hAnsi="Segoe UI Light" w:cs="Segoe UI Light"/>
          <w:spacing w:val="-1"/>
        </w:rPr>
        <w:t>When documents (revised per RCA comments) are received, the 14-day review period may start over, dependent upon the adequacy of revisions and the need to provide additional comments.</w:t>
      </w:r>
      <w:r w:rsidR="00AF561C" w:rsidRPr="004132F0">
        <w:rPr>
          <w:rFonts w:ascii="Segoe UI Light" w:eastAsia="Arial" w:hAnsi="Segoe UI Light" w:cs="Segoe UI Light"/>
          <w:spacing w:val="-1"/>
        </w:rPr>
        <w:t xml:space="preserve"> Once </w:t>
      </w:r>
      <w:r w:rsidR="00A07F06" w:rsidRPr="004132F0">
        <w:rPr>
          <w:rFonts w:ascii="Segoe UI Light" w:eastAsia="Arial" w:hAnsi="Segoe UI Light" w:cs="Segoe UI Light"/>
          <w:spacing w:val="-1"/>
        </w:rPr>
        <w:t>the documents have been sufficiently revised and no additional information is required</w:t>
      </w:r>
      <w:r w:rsidR="00AF561C" w:rsidRPr="004132F0">
        <w:rPr>
          <w:rFonts w:ascii="Segoe UI Light" w:eastAsia="Arial" w:hAnsi="Segoe UI Light" w:cs="Segoe UI Light"/>
          <w:spacing w:val="-1"/>
        </w:rPr>
        <w:t xml:space="preserve">, RCA will </w:t>
      </w:r>
      <w:r w:rsidR="00A07F06" w:rsidRPr="004132F0">
        <w:rPr>
          <w:rFonts w:ascii="Segoe UI Light" w:eastAsia="Arial" w:hAnsi="Segoe UI Light" w:cs="Segoe UI Light"/>
          <w:spacing w:val="-1"/>
        </w:rPr>
        <w:t>issue a consistency determination in</w:t>
      </w:r>
      <w:r w:rsidR="00AF561C" w:rsidRPr="004132F0">
        <w:rPr>
          <w:rFonts w:ascii="Segoe UI Light" w:eastAsia="Arial" w:hAnsi="Segoe UI Light" w:cs="Segoe UI Light"/>
          <w:spacing w:val="-1"/>
        </w:rPr>
        <w:t xml:space="preserve"> </w:t>
      </w:r>
      <w:r w:rsidR="002C5B57" w:rsidRPr="004132F0">
        <w:rPr>
          <w:rFonts w:ascii="Segoe UI Light" w:eastAsia="Arial" w:hAnsi="Segoe UI Light" w:cs="Segoe UI Light"/>
          <w:spacing w:val="-1"/>
        </w:rPr>
        <w:t xml:space="preserve">the form of </w:t>
      </w:r>
      <w:r w:rsidR="00AF561C" w:rsidRPr="004132F0">
        <w:rPr>
          <w:rFonts w:ascii="Segoe UI Light" w:eastAsia="Arial" w:hAnsi="Segoe UI Light" w:cs="Segoe UI Light"/>
          <w:spacing w:val="-1"/>
        </w:rPr>
        <w:t xml:space="preserve">JPR Findings </w:t>
      </w:r>
      <w:r w:rsidR="00A07F06" w:rsidRPr="004132F0">
        <w:rPr>
          <w:rFonts w:ascii="Segoe UI Light" w:eastAsia="Arial" w:hAnsi="Segoe UI Light" w:cs="Segoe UI Light"/>
          <w:spacing w:val="-1"/>
        </w:rPr>
        <w:t xml:space="preserve">that are </w:t>
      </w:r>
      <w:r w:rsidR="002C5B57" w:rsidRPr="004132F0">
        <w:rPr>
          <w:rFonts w:ascii="Segoe UI Light" w:eastAsia="Arial" w:hAnsi="Segoe UI Light" w:cs="Segoe UI Light"/>
          <w:spacing w:val="-1"/>
        </w:rPr>
        <w:t>subsequently</w:t>
      </w:r>
      <w:r w:rsidR="00A07F06" w:rsidRPr="004132F0">
        <w:rPr>
          <w:rFonts w:ascii="Segoe UI Light" w:eastAsia="Arial" w:hAnsi="Segoe UI Light" w:cs="Segoe UI Light"/>
          <w:spacing w:val="-1"/>
        </w:rPr>
        <w:t xml:space="preserve"> sent to</w:t>
      </w:r>
      <w:r w:rsidR="00AF561C" w:rsidRPr="004132F0">
        <w:rPr>
          <w:rFonts w:ascii="Segoe UI Light" w:eastAsia="Arial" w:hAnsi="Segoe UI Light" w:cs="Segoe UI Light"/>
          <w:spacing w:val="-1"/>
        </w:rPr>
        <w:t xml:space="preserve"> the Wildlife Agencies. The Wildlife Agencies, following receipt of the JPR Findings and supporting documentation, have 10 working days </w:t>
      </w:r>
      <w:r w:rsidR="002C5B57" w:rsidRPr="004132F0">
        <w:rPr>
          <w:rFonts w:ascii="Segoe UI Light" w:eastAsia="Arial" w:hAnsi="Segoe UI Light" w:cs="Segoe UI Light"/>
          <w:spacing w:val="-1"/>
        </w:rPr>
        <w:t xml:space="preserve">in which </w:t>
      </w:r>
      <w:r w:rsidR="00AF561C" w:rsidRPr="004132F0">
        <w:rPr>
          <w:rFonts w:ascii="Segoe UI Light" w:eastAsia="Arial" w:hAnsi="Segoe UI Light" w:cs="Segoe UI Light"/>
          <w:spacing w:val="-1"/>
        </w:rPr>
        <w:t xml:space="preserve">to issue comments requesting additional information or </w:t>
      </w:r>
      <w:r w:rsidR="002C5B57" w:rsidRPr="004132F0">
        <w:rPr>
          <w:rFonts w:ascii="Segoe UI Light" w:eastAsia="Arial" w:hAnsi="Segoe UI Light" w:cs="Segoe UI Light"/>
          <w:spacing w:val="-1"/>
        </w:rPr>
        <w:t xml:space="preserve">to </w:t>
      </w:r>
      <w:r w:rsidR="00AF561C" w:rsidRPr="004132F0">
        <w:rPr>
          <w:rFonts w:ascii="Segoe UI Light" w:eastAsia="Arial" w:hAnsi="Segoe UI Light" w:cs="Segoe UI Light"/>
          <w:spacing w:val="-1"/>
        </w:rPr>
        <w:t xml:space="preserve">provide concurrence. </w:t>
      </w:r>
      <w:r w:rsidR="00260C7B" w:rsidRPr="004132F0">
        <w:rPr>
          <w:rFonts w:ascii="Segoe UI Light" w:eastAsia="Arial" w:hAnsi="Segoe UI Light" w:cs="Segoe UI Light"/>
          <w:spacing w:val="-1"/>
        </w:rPr>
        <w:t>Refer to</w:t>
      </w:r>
      <w:r w:rsidR="00F86C79" w:rsidRPr="004132F0">
        <w:rPr>
          <w:rFonts w:ascii="Segoe UI Light" w:eastAsia="Arial" w:hAnsi="Segoe UI Light" w:cs="Segoe UI Light"/>
          <w:spacing w:val="-1"/>
        </w:rPr>
        <w:t xml:space="preserve"> </w:t>
      </w:r>
      <w:r w:rsidR="007421A1" w:rsidRPr="004132F0">
        <w:rPr>
          <w:rFonts w:ascii="Segoe UI Light" w:eastAsia="Arial" w:hAnsi="Segoe UI Light" w:cs="Segoe UI Light"/>
          <w:spacing w:val="-1"/>
        </w:rPr>
        <w:t xml:space="preserve">Exhibit </w:t>
      </w:r>
      <w:r w:rsidR="00F86C79" w:rsidRPr="004132F0">
        <w:rPr>
          <w:rFonts w:ascii="Segoe UI Light" w:eastAsia="Arial" w:hAnsi="Segoe UI Light" w:cs="Segoe UI Light"/>
          <w:spacing w:val="-1"/>
        </w:rPr>
        <w:t xml:space="preserve">1 for a </w:t>
      </w:r>
      <w:r w:rsidR="0025736D" w:rsidRPr="004132F0">
        <w:rPr>
          <w:rFonts w:ascii="Segoe UI Light" w:eastAsia="Arial" w:hAnsi="Segoe UI Light" w:cs="Segoe UI Light"/>
          <w:spacing w:val="-1"/>
        </w:rPr>
        <w:t>flow chart</w:t>
      </w:r>
      <w:r w:rsidR="00F86C79" w:rsidRPr="004132F0">
        <w:rPr>
          <w:rFonts w:ascii="Segoe UI Light" w:eastAsia="Arial" w:hAnsi="Segoe UI Light" w:cs="Segoe UI Light"/>
          <w:spacing w:val="-1"/>
        </w:rPr>
        <w:t xml:space="preserve"> of the JPR review process.</w:t>
      </w:r>
    </w:p>
    <w:p w14:paraId="09E1D70A" w14:textId="7593E4F6" w:rsidR="008901AD" w:rsidRPr="009955E3" w:rsidRDefault="003D4C39" w:rsidP="00AD0624">
      <w:pPr>
        <w:widowControl w:val="0"/>
        <w:spacing w:before="120" w:after="240" w:line="280" w:lineRule="exact"/>
        <w:jc w:val="both"/>
        <w:rPr>
          <w:rFonts w:ascii="Segoe UI Light" w:eastAsia="Arial" w:hAnsi="Segoe UI Light" w:cs="Segoe UI Light"/>
          <w:spacing w:val="-5"/>
        </w:rPr>
      </w:pPr>
      <w:r w:rsidRPr="009955E3">
        <w:rPr>
          <w:rFonts w:ascii="Segoe UI Light" w:eastAsia="Arial" w:hAnsi="Segoe UI Light" w:cs="Segoe UI Light"/>
          <w:spacing w:val="-5"/>
        </w:rPr>
        <w:t xml:space="preserve">Note that all revised JPR document submittals </w:t>
      </w:r>
      <w:r w:rsidR="00AC3640" w:rsidRPr="009955E3">
        <w:rPr>
          <w:rFonts w:ascii="Segoe UI Light" w:eastAsia="Arial" w:hAnsi="Segoe UI Light" w:cs="Segoe UI Light"/>
          <w:spacing w:val="-5"/>
        </w:rPr>
        <w:t>should</w:t>
      </w:r>
      <w:r w:rsidRPr="009955E3">
        <w:rPr>
          <w:rFonts w:ascii="Segoe UI Light" w:eastAsia="Arial" w:hAnsi="Segoe UI Light" w:cs="Segoe UI Light"/>
          <w:spacing w:val="-5"/>
        </w:rPr>
        <w:t xml:space="preserve"> include fully revised reports.</w:t>
      </w:r>
      <w:r w:rsidR="006A589C" w:rsidRPr="009955E3">
        <w:rPr>
          <w:rFonts w:ascii="Segoe UI Light" w:eastAsia="Arial" w:hAnsi="Segoe UI Light" w:cs="Segoe UI Light"/>
          <w:spacing w:val="-5"/>
        </w:rPr>
        <w:t xml:space="preserve"> </w:t>
      </w:r>
      <w:r w:rsidRPr="009955E3">
        <w:rPr>
          <w:rFonts w:ascii="Segoe UI Light" w:eastAsia="Arial" w:hAnsi="Segoe UI Light" w:cs="Segoe UI Light"/>
          <w:spacing w:val="-5"/>
        </w:rPr>
        <w:t>If possible, it would also be helpful to provide revised reports in MS Word with all changes shown in track changes (in addition to the fully revised PDFs).</w:t>
      </w:r>
      <w:r w:rsidR="006A589C" w:rsidRPr="009955E3">
        <w:rPr>
          <w:rFonts w:ascii="Segoe UI Light" w:eastAsia="Arial" w:hAnsi="Segoe UI Light" w:cs="Segoe UI Light"/>
          <w:spacing w:val="-5"/>
        </w:rPr>
        <w:t xml:space="preserve"> </w:t>
      </w:r>
      <w:r w:rsidR="00202EB4" w:rsidRPr="009955E3">
        <w:rPr>
          <w:rFonts w:ascii="Segoe UI Light" w:eastAsia="Arial" w:hAnsi="Segoe UI Light" w:cs="Segoe UI Light"/>
          <w:spacing w:val="-5"/>
        </w:rPr>
        <w:t xml:space="preserve">In some cases, if requested by the Permittee/applicant, the Comments Table with Responses may be submitted first as an avenue to discuss the necessary </w:t>
      </w:r>
      <w:r w:rsidR="009E0A4F" w:rsidRPr="009955E3">
        <w:rPr>
          <w:rFonts w:ascii="Segoe UI Light" w:eastAsia="Arial" w:hAnsi="Segoe UI Light" w:cs="Segoe UI Light"/>
          <w:spacing w:val="-5"/>
        </w:rPr>
        <w:t xml:space="preserve">document </w:t>
      </w:r>
      <w:r w:rsidR="00202EB4" w:rsidRPr="009955E3">
        <w:rPr>
          <w:rFonts w:ascii="Segoe UI Light" w:eastAsia="Arial" w:hAnsi="Segoe UI Light" w:cs="Segoe UI Light"/>
          <w:spacing w:val="-5"/>
        </w:rPr>
        <w:t>revisions before submitting fully revised supporting documentation.</w:t>
      </w:r>
    </w:p>
    <w:p w14:paraId="7871610F" w14:textId="35753DB8" w:rsidR="008901AD" w:rsidRPr="008901AD" w:rsidRDefault="008901AD" w:rsidP="00A0310B">
      <w:pPr>
        <w:spacing w:before="120" w:after="120" w:line="280" w:lineRule="exact"/>
        <w:jc w:val="both"/>
        <w:rPr>
          <w:rFonts w:ascii="Segoe UI Light" w:eastAsia="Arial" w:hAnsi="Segoe UI Light" w:cs="Segoe UI Light"/>
          <w:b/>
        </w:rPr>
      </w:pPr>
      <w:r w:rsidRPr="008901AD">
        <w:rPr>
          <w:rFonts w:ascii="Segoe UI Light" w:eastAsia="Arial" w:hAnsi="Segoe UI Light" w:cs="Segoe UI Light"/>
          <w:b/>
        </w:rPr>
        <w:lastRenderedPageBreak/>
        <w:t xml:space="preserve">MSHCP Consistency Analysis Template: </w:t>
      </w:r>
      <w:r w:rsidRPr="008901AD">
        <w:rPr>
          <w:rFonts w:ascii="Segoe UI Light" w:eastAsia="Arial" w:hAnsi="Segoe UI Light" w:cs="Segoe UI Light"/>
        </w:rPr>
        <w:t xml:space="preserve">For ease of use, guidance in this </w:t>
      </w:r>
      <w:r w:rsidR="009A185F">
        <w:rPr>
          <w:rFonts w:ascii="Segoe UI Light" w:eastAsia="Arial" w:hAnsi="Segoe UI Light" w:cs="Segoe UI Light"/>
        </w:rPr>
        <w:t>template</w:t>
      </w:r>
      <w:r w:rsidRPr="008901AD">
        <w:rPr>
          <w:rFonts w:ascii="Segoe UI Light" w:eastAsia="Arial" w:hAnsi="Segoe UI Light" w:cs="Segoe UI Light"/>
        </w:rPr>
        <w:t xml:space="preserve"> has been provided in distinct bullet points, but please ensure to provide a standard, high-quality reporting document that demonstrates command of the subject matter with clear, concise text.</w:t>
      </w:r>
      <w:r w:rsidRPr="008901AD">
        <w:rPr>
          <w:rFonts w:ascii="Segoe UI Light" w:eastAsia="Arial" w:hAnsi="Segoe UI Light" w:cs="Segoe UI Light"/>
          <w:b/>
        </w:rPr>
        <w:t xml:space="preserve"> </w:t>
      </w:r>
    </w:p>
    <w:p w14:paraId="30A575FC" w14:textId="334F5CC0" w:rsidR="008901AD" w:rsidRPr="008901AD" w:rsidRDefault="008901AD" w:rsidP="00A0310B">
      <w:pPr>
        <w:spacing w:before="120" w:after="240" w:line="280" w:lineRule="exact"/>
        <w:jc w:val="both"/>
        <w:rPr>
          <w:rFonts w:ascii="Segoe UI Light" w:eastAsia="Arial" w:hAnsi="Segoe UI Light" w:cs="Segoe UI Light"/>
        </w:rPr>
      </w:pPr>
      <w:r w:rsidRPr="008901AD">
        <w:rPr>
          <w:rFonts w:ascii="Segoe UI Light" w:eastAsia="Arial" w:hAnsi="Segoe UI Light" w:cs="Segoe UI Light"/>
        </w:rPr>
        <w:t xml:space="preserve">All </w:t>
      </w:r>
      <w:r w:rsidR="009F1535" w:rsidRPr="00647931">
        <w:rPr>
          <w:rFonts w:ascii="Segoe UI Light" w:eastAsia="Arial" w:hAnsi="Segoe UI Light" w:cs="Segoe UI Light"/>
        </w:rPr>
        <w:t xml:space="preserve">Consistency </w:t>
      </w:r>
      <w:r w:rsidRPr="00647931">
        <w:rPr>
          <w:rFonts w:ascii="Segoe UI Light" w:eastAsia="Arial" w:hAnsi="Segoe UI Light" w:cs="Segoe UI Light"/>
        </w:rPr>
        <w:t>Analysis</w:t>
      </w:r>
      <w:r w:rsidRPr="008901AD">
        <w:rPr>
          <w:rFonts w:ascii="Segoe UI Light" w:eastAsia="Arial" w:hAnsi="Segoe UI Light" w:cs="Segoe UI Light"/>
        </w:rPr>
        <w:t xml:space="preserve"> documents sh</w:t>
      </w:r>
      <w:r w:rsidR="002C5B57">
        <w:rPr>
          <w:rFonts w:ascii="Segoe UI Light" w:eastAsia="Arial" w:hAnsi="Segoe UI Light" w:cs="Segoe UI Light"/>
        </w:rPr>
        <w:t>ould</w:t>
      </w:r>
      <w:r w:rsidRPr="008901AD">
        <w:rPr>
          <w:rFonts w:ascii="Segoe UI Light" w:eastAsia="Arial" w:hAnsi="Segoe UI Light" w:cs="Segoe UI Light"/>
        </w:rPr>
        <w:t xml:space="preserve"> follow the headings within this template; however, subject matter within each heading may vary. If a specific heading is not applicable to the proposed project, please indicate </w:t>
      </w:r>
      <w:r w:rsidR="006C7C44">
        <w:rPr>
          <w:rFonts w:ascii="Segoe UI Light" w:eastAsia="Arial" w:hAnsi="Segoe UI Light" w:cs="Segoe UI Light"/>
        </w:rPr>
        <w:t xml:space="preserve">this as </w:t>
      </w:r>
      <w:r w:rsidRPr="008901AD">
        <w:rPr>
          <w:rFonts w:ascii="Segoe UI Light" w:eastAsia="Arial" w:hAnsi="Segoe UI Light" w:cs="Segoe UI Light"/>
        </w:rPr>
        <w:t xml:space="preserve">such. </w:t>
      </w:r>
    </w:p>
    <w:p w14:paraId="56AC1000" w14:textId="1104C30D" w:rsidR="008901AD" w:rsidRPr="008901AD" w:rsidRDefault="008901AD" w:rsidP="00A0310B">
      <w:pPr>
        <w:spacing w:before="120" w:after="120" w:line="280" w:lineRule="exact"/>
        <w:jc w:val="both"/>
        <w:rPr>
          <w:rFonts w:ascii="Segoe UI Light" w:eastAsia="Arial" w:hAnsi="Segoe UI Light" w:cs="Segoe UI Light"/>
        </w:rPr>
      </w:pPr>
      <w:r w:rsidRPr="008901AD">
        <w:rPr>
          <w:rFonts w:ascii="Segoe UI Light" w:eastAsia="Arial" w:hAnsi="Segoe UI Light" w:cs="Segoe UI Light"/>
          <w:b/>
        </w:rPr>
        <w:t>Determination of Biological Equivalent or Superior Preservation (DBESP):</w:t>
      </w:r>
      <w:r w:rsidRPr="008901AD">
        <w:rPr>
          <w:rFonts w:ascii="Segoe UI Light" w:eastAsia="Arial" w:hAnsi="Segoe UI Light" w:cs="Segoe UI Light"/>
        </w:rPr>
        <w:t xml:space="preserve"> For DBESP guidance, refer to the DBESP template provided </w:t>
      </w:r>
      <w:r w:rsidRPr="008901AD">
        <w:rPr>
          <w:rFonts w:ascii="Segoe UI Light" w:eastAsia="Arial" w:hAnsi="Segoe UI Light" w:cs="Segoe UI Light"/>
          <w:u w:val="single"/>
        </w:rPr>
        <w:t>under separate cover</w:t>
      </w:r>
      <w:r w:rsidRPr="008901AD">
        <w:rPr>
          <w:rFonts w:ascii="Segoe UI Light" w:eastAsia="Arial" w:hAnsi="Segoe UI Light" w:cs="Segoe UI Light"/>
        </w:rPr>
        <w:t xml:space="preserve">. </w:t>
      </w:r>
      <w:r w:rsidR="00B31BF3">
        <w:rPr>
          <w:rFonts w:ascii="Segoe UI Light" w:eastAsia="Arial" w:hAnsi="Segoe UI Light" w:cs="Segoe UI Light"/>
        </w:rPr>
        <w:t>RCA</w:t>
      </w:r>
      <w:r w:rsidR="006C7C44">
        <w:rPr>
          <w:rFonts w:ascii="Segoe UI Light" w:eastAsia="Arial" w:hAnsi="Segoe UI Light" w:cs="Segoe UI Light"/>
        </w:rPr>
        <w:t xml:space="preserve"> strongly encourage</w:t>
      </w:r>
      <w:r w:rsidR="00B31BF3">
        <w:rPr>
          <w:rFonts w:ascii="Segoe UI Light" w:eastAsia="Arial" w:hAnsi="Segoe UI Light" w:cs="Segoe UI Light"/>
        </w:rPr>
        <w:t>s</w:t>
      </w:r>
      <w:r w:rsidR="006C7C44">
        <w:rPr>
          <w:rFonts w:ascii="Segoe UI Light" w:eastAsia="Arial" w:hAnsi="Segoe UI Light" w:cs="Segoe UI Light"/>
        </w:rPr>
        <w:t xml:space="preserve"> that the DBESP be provided as a separate standalone document, or at a minimum, be prepared as a separate chapter or appendix that can easily be pulled from the main </w:t>
      </w:r>
      <w:r w:rsidR="006C7C44" w:rsidRPr="00647931">
        <w:rPr>
          <w:rFonts w:ascii="Segoe UI Light" w:eastAsia="Arial" w:hAnsi="Segoe UI Light" w:cs="Segoe UI Light"/>
        </w:rPr>
        <w:t>Consistency Analysis</w:t>
      </w:r>
      <w:r w:rsidR="006C7C44" w:rsidRPr="009A185F">
        <w:rPr>
          <w:rFonts w:ascii="Segoe UI Light" w:eastAsia="Arial" w:hAnsi="Segoe UI Light" w:cs="Segoe UI Light"/>
          <w:i/>
          <w:iCs/>
        </w:rPr>
        <w:t xml:space="preserve"> </w:t>
      </w:r>
      <w:r w:rsidR="006C7C44">
        <w:rPr>
          <w:rFonts w:ascii="Segoe UI Light" w:eastAsia="Arial" w:hAnsi="Segoe UI Light" w:cs="Segoe UI Light"/>
        </w:rPr>
        <w:t>and reviewed as a standalone document.</w:t>
      </w:r>
      <w:r w:rsidR="002F0FB9">
        <w:rPr>
          <w:rFonts w:ascii="Segoe UI Light" w:eastAsia="Arial" w:hAnsi="Segoe UI Light" w:cs="Segoe UI Light"/>
        </w:rPr>
        <w:t xml:space="preserve"> The DBESP should include its own figures to support existing resources, impacted resources (permanent and temporary), avoidance of resources, and mitigation (if on site and/or adjacent off site).</w:t>
      </w:r>
      <w:r w:rsidR="005532A1">
        <w:rPr>
          <w:rFonts w:ascii="Segoe UI Light" w:eastAsia="Arial" w:hAnsi="Segoe UI Light" w:cs="Segoe UI Light"/>
        </w:rPr>
        <w:t xml:space="preserve"> </w:t>
      </w:r>
      <w:r w:rsidR="00C17695">
        <w:rPr>
          <w:rFonts w:ascii="Segoe UI Light" w:eastAsia="Arial" w:hAnsi="Segoe UI Light" w:cs="Segoe UI Light"/>
        </w:rPr>
        <w:t xml:space="preserve">The applicable MSHCP resources and thresholds of when a </w:t>
      </w:r>
      <w:r w:rsidR="005532A1">
        <w:rPr>
          <w:rFonts w:ascii="Segoe UI Light" w:eastAsia="Arial" w:hAnsi="Segoe UI Light" w:cs="Segoe UI Light"/>
        </w:rPr>
        <w:t xml:space="preserve">DBESP </w:t>
      </w:r>
      <w:r w:rsidR="00C17695">
        <w:rPr>
          <w:rFonts w:ascii="Segoe UI Light" w:eastAsia="Arial" w:hAnsi="Segoe UI Light" w:cs="Segoe UI Light"/>
        </w:rPr>
        <w:t>is required/triggered,</w:t>
      </w:r>
      <w:r w:rsidR="005532A1">
        <w:rPr>
          <w:rFonts w:ascii="Segoe UI Light" w:eastAsia="Arial" w:hAnsi="Segoe UI Light" w:cs="Segoe UI Light"/>
        </w:rPr>
        <w:t xml:space="preserve"> and eventual release from surveys/avoidance</w:t>
      </w:r>
      <w:r w:rsidR="00C17695">
        <w:rPr>
          <w:rFonts w:ascii="Segoe UI Light" w:eastAsia="Arial" w:hAnsi="Segoe UI Light" w:cs="Segoe UI Light"/>
        </w:rPr>
        <w:t>,</w:t>
      </w:r>
      <w:r w:rsidR="005532A1">
        <w:rPr>
          <w:rFonts w:ascii="Segoe UI Light" w:eastAsia="Arial" w:hAnsi="Segoe UI Light" w:cs="Segoe UI Light"/>
        </w:rPr>
        <w:t xml:space="preserve"> </w:t>
      </w:r>
      <w:r w:rsidR="00EA5DD2">
        <w:rPr>
          <w:rFonts w:ascii="Segoe UI Light" w:eastAsia="Arial" w:hAnsi="Segoe UI Light" w:cs="Segoe UI Light"/>
        </w:rPr>
        <w:t xml:space="preserve">if applicable, </w:t>
      </w:r>
      <w:r w:rsidR="005532A1">
        <w:rPr>
          <w:rFonts w:ascii="Segoe UI Light" w:eastAsia="Arial" w:hAnsi="Segoe UI Light" w:cs="Segoe UI Light"/>
        </w:rPr>
        <w:t>are presented in A</w:t>
      </w:r>
      <w:r w:rsidR="00DD67B5">
        <w:rPr>
          <w:rFonts w:ascii="Segoe UI Light" w:eastAsia="Arial" w:hAnsi="Segoe UI Light" w:cs="Segoe UI Light"/>
        </w:rPr>
        <w:t>ttachment A of this document template</w:t>
      </w:r>
      <w:r w:rsidR="005532A1">
        <w:rPr>
          <w:rFonts w:ascii="Segoe UI Light" w:eastAsia="Arial" w:hAnsi="Segoe UI Light" w:cs="Segoe UI Light"/>
        </w:rPr>
        <w:t xml:space="preserve">. </w:t>
      </w:r>
    </w:p>
    <w:p w14:paraId="38BA13D2" w14:textId="78EA28C4" w:rsidR="002D0AB9" w:rsidRDefault="00A07F06" w:rsidP="00A0310B">
      <w:pPr>
        <w:spacing w:before="120" w:after="240" w:line="280" w:lineRule="exact"/>
        <w:jc w:val="both"/>
        <w:rPr>
          <w:rFonts w:ascii="Segoe UI Light" w:eastAsia="Arial" w:hAnsi="Segoe UI Light" w:cs="Segoe UI Light"/>
        </w:rPr>
      </w:pPr>
      <w:r>
        <w:rPr>
          <w:rFonts w:ascii="Segoe UI Light" w:eastAsia="Arial" w:hAnsi="Segoe UI Light" w:cs="Segoe UI Light"/>
        </w:rPr>
        <w:t>As stated previously, t</w:t>
      </w:r>
      <w:r w:rsidR="008901AD" w:rsidRPr="008901AD">
        <w:rPr>
          <w:rFonts w:ascii="Segoe UI Light" w:eastAsia="Arial" w:hAnsi="Segoe UI Light" w:cs="Segoe UI Light"/>
        </w:rPr>
        <w:t>he Wildlife Agencies</w:t>
      </w:r>
      <w:r>
        <w:rPr>
          <w:rFonts w:ascii="Segoe UI Light" w:eastAsia="Arial" w:hAnsi="Segoe UI Light" w:cs="Segoe UI Light"/>
        </w:rPr>
        <w:t xml:space="preserve"> </w:t>
      </w:r>
      <w:r w:rsidR="008901AD" w:rsidRPr="008901AD">
        <w:rPr>
          <w:rFonts w:ascii="Segoe UI Light" w:eastAsia="Arial" w:hAnsi="Segoe UI Light" w:cs="Segoe UI Light"/>
        </w:rPr>
        <w:t>have 10 working days to issue comments requesting additional information or provide concurrence</w:t>
      </w:r>
      <w:r>
        <w:rPr>
          <w:rFonts w:ascii="Segoe UI Light" w:eastAsia="Arial" w:hAnsi="Segoe UI Light" w:cs="Segoe UI Light"/>
        </w:rPr>
        <w:t xml:space="preserve"> with the JPR Findings</w:t>
      </w:r>
      <w:r w:rsidR="008901AD" w:rsidRPr="008901AD">
        <w:rPr>
          <w:rFonts w:ascii="Segoe UI Light" w:eastAsia="Arial" w:hAnsi="Segoe UI Light" w:cs="Segoe UI Light"/>
        </w:rPr>
        <w:t xml:space="preserve">. </w:t>
      </w:r>
      <w:r>
        <w:rPr>
          <w:rFonts w:ascii="Segoe UI Light" w:eastAsia="Arial" w:hAnsi="Segoe UI Light" w:cs="Segoe UI Light"/>
        </w:rPr>
        <w:t xml:space="preserve">However, </w:t>
      </w:r>
      <w:r w:rsidR="008901AD" w:rsidRPr="008901AD">
        <w:rPr>
          <w:rFonts w:ascii="Segoe UI Light" w:eastAsia="Arial" w:hAnsi="Segoe UI Light" w:cs="Segoe UI Light"/>
        </w:rPr>
        <w:t xml:space="preserve">if a DBESP </w:t>
      </w:r>
      <w:r w:rsidR="00260C7B">
        <w:rPr>
          <w:rFonts w:ascii="Segoe UI Light" w:eastAsia="Arial" w:hAnsi="Segoe UI Light" w:cs="Segoe UI Light"/>
        </w:rPr>
        <w:t>r</w:t>
      </w:r>
      <w:r w:rsidR="008901AD" w:rsidRPr="008901AD">
        <w:rPr>
          <w:rFonts w:ascii="Segoe UI Light" w:eastAsia="Arial" w:hAnsi="Segoe UI Light" w:cs="Segoe UI Light"/>
        </w:rPr>
        <w:t xml:space="preserve">eport is included, the Wildlife Agencies have 60 </w:t>
      </w:r>
      <w:r w:rsidR="00AF561C">
        <w:rPr>
          <w:rFonts w:ascii="Segoe UI Light" w:eastAsia="Arial" w:hAnsi="Segoe UI Light" w:cs="Segoe UI Light"/>
        </w:rPr>
        <w:t>calendar</w:t>
      </w:r>
      <w:r w:rsidR="00AF561C" w:rsidRPr="008901AD">
        <w:rPr>
          <w:rFonts w:ascii="Segoe UI Light" w:eastAsia="Arial" w:hAnsi="Segoe UI Light" w:cs="Segoe UI Light"/>
        </w:rPr>
        <w:t xml:space="preserve"> </w:t>
      </w:r>
      <w:r w:rsidR="008901AD" w:rsidRPr="008901AD">
        <w:rPr>
          <w:rFonts w:ascii="Segoe UI Light" w:eastAsia="Arial" w:hAnsi="Segoe UI Light" w:cs="Segoe UI Light"/>
        </w:rPr>
        <w:t>days to review the DBESP. It is possible to get the Riparian/Riverine DBESP 60-day review period reduced to 30 days if the applicant attends a Pre-</w:t>
      </w:r>
      <w:r w:rsidR="00565B07">
        <w:rPr>
          <w:rFonts w:ascii="Segoe UI Light" w:eastAsia="Arial" w:hAnsi="Segoe UI Light" w:cs="Segoe UI Light"/>
        </w:rPr>
        <w:t>a</w:t>
      </w:r>
      <w:r w:rsidR="008901AD" w:rsidRPr="008901AD">
        <w:rPr>
          <w:rFonts w:ascii="Segoe UI Light" w:eastAsia="Arial" w:hAnsi="Segoe UI Light" w:cs="Segoe UI Light"/>
        </w:rPr>
        <w:t xml:space="preserve">pplication Meeting and </w:t>
      </w:r>
      <w:proofErr w:type="gramStart"/>
      <w:r w:rsidR="008901AD" w:rsidRPr="008901AD">
        <w:rPr>
          <w:rFonts w:ascii="Segoe UI Light" w:eastAsia="Arial" w:hAnsi="Segoe UI Light" w:cs="Segoe UI Light"/>
        </w:rPr>
        <w:t>RCA</w:t>
      </w:r>
      <w:proofErr w:type="gramEnd"/>
      <w:r w:rsidR="008901AD" w:rsidRPr="008901AD">
        <w:rPr>
          <w:rFonts w:ascii="Segoe UI Light" w:eastAsia="Arial" w:hAnsi="Segoe UI Light" w:cs="Segoe UI Light"/>
        </w:rPr>
        <w:t xml:space="preserve"> and the Wildlife Agencies concur with the mitigation approach in advance of JPR submittal. </w:t>
      </w:r>
    </w:p>
    <w:p w14:paraId="39204249" w14:textId="4A2AE502" w:rsidR="000A7B4E" w:rsidRPr="002D0AB9" w:rsidRDefault="002D0AB9" w:rsidP="00A0310B">
      <w:pPr>
        <w:spacing w:before="120" w:after="240" w:line="280" w:lineRule="exact"/>
        <w:jc w:val="both"/>
        <w:rPr>
          <w:rFonts w:eastAsia="Arial"/>
          <w:b/>
        </w:rPr>
      </w:pPr>
      <w:r w:rsidRPr="002D0AB9">
        <w:rPr>
          <w:rFonts w:ascii="Segoe UI Light" w:eastAsia="Arial" w:hAnsi="Segoe UI Light" w:cs="Segoe UI Light"/>
          <w:b/>
        </w:rPr>
        <w:t>MSHCP</w:t>
      </w:r>
      <w:r>
        <w:rPr>
          <w:rFonts w:ascii="Segoe UI Light" w:eastAsia="Arial" w:hAnsi="Segoe UI Light" w:cs="Segoe UI Light"/>
          <w:b/>
        </w:rPr>
        <w:t xml:space="preserve">’s </w:t>
      </w:r>
      <w:r w:rsidR="000A4075">
        <w:rPr>
          <w:rFonts w:ascii="Segoe UI Light" w:eastAsia="Arial" w:hAnsi="Segoe UI Light" w:cs="Segoe UI Light"/>
          <w:b/>
        </w:rPr>
        <w:t>R</w:t>
      </w:r>
      <w:r>
        <w:rPr>
          <w:rFonts w:ascii="Segoe UI Light" w:eastAsia="Arial" w:hAnsi="Segoe UI Light" w:cs="Segoe UI Light"/>
          <w:b/>
        </w:rPr>
        <w:t>elation</w:t>
      </w:r>
      <w:r w:rsidRPr="002D0AB9">
        <w:rPr>
          <w:rFonts w:ascii="Segoe UI Light" w:eastAsia="Arial" w:hAnsi="Segoe UI Light" w:cs="Segoe UI Light"/>
          <w:b/>
        </w:rPr>
        <w:t xml:space="preserve"> to the California Environmental Quality Act</w:t>
      </w:r>
      <w:r>
        <w:rPr>
          <w:rFonts w:ascii="Segoe UI Light" w:eastAsia="Arial" w:hAnsi="Segoe UI Light" w:cs="Segoe UI Light"/>
          <w:b/>
        </w:rPr>
        <w:t xml:space="preserve"> (CEQA):</w:t>
      </w:r>
      <w:r>
        <w:rPr>
          <w:rFonts w:ascii="Segoe UI Light" w:eastAsia="Arial" w:hAnsi="Segoe UI Light" w:cs="Segoe UI Light"/>
        </w:rPr>
        <w:t xml:space="preserve"> According to the CEQA Guidelines, question Bio (f) states “Would the project c</w:t>
      </w:r>
      <w:r w:rsidRPr="002D0AB9">
        <w:rPr>
          <w:rFonts w:ascii="Segoe UI Light" w:eastAsia="Arial" w:hAnsi="Segoe UI Light" w:cs="Segoe UI Light"/>
        </w:rPr>
        <w:t>onflict with the provisions of an adopted Habitat</w:t>
      </w:r>
      <w:r>
        <w:rPr>
          <w:rFonts w:ascii="Segoe UI Light" w:eastAsia="Arial" w:hAnsi="Segoe UI Light" w:cs="Segoe UI Light"/>
        </w:rPr>
        <w:t xml:space="preserve"> </w:t>
      </w:r>
      <w:r w:rsidRPr="002D0AB9">
        <w:rPr>
          <w:rFonts w:ascii="Segoe UI Light" w:eastAsia="Arial" w:hAnsi="Segoe UI Light" w:cs="Segoe UI Light"/>
        </w:rPr>
        <w:t>Conservation Plan, Natural Community Conservation Plan, or</w:t>
      </w:r>
      <w:r>
        <w:rPr>
          <w:rFonts w:ascii="Segoe UI Light" w:eastAsia="Arial" w:hAnsi="Segoe UI Light" w:cs="Segoe UI Light"/>
        </w:rPr>
        <w:t xml:space="preserve"> </w:t>
      </w:r>
      <w:r w:rsidRPr="002D0AB9">
        <w:rPr>
          <w:rFonts w:ascii="Segoe UI Light" w:eastAsia="Arial" w:hAnsi="Segoe UI Light" w:cs="Segoe UI Light"/>
        </w:rPr>
        <w:t>other approved local, regional, or state habitat conservation</w:t>
      </w:r>
      <w:r>
        <w:rPr>
          <w:rFonts w:ascii="Segoe UI Light" w:eastAsia="Arial" w:hAnsi="Segoe UI Light" w:cs="Segoe UI Light"/>
        </w:rPr>
        <w:t xml:space="preserve"> </w:t>
      </w:r>
      <w:r w:rsidRPr="002D0AB9">
        <w:rPr>
          <w:rFonts w:ascii="Segoe UI Light" w:eastAsia="Arial" w:hAnsi="Segoe UI Light" w:cs="Segoe UI Light"/>
        </w:rPr>
        <w:t>plan?</w:t>
      </w:r>
      <w:r>
        <w:rPr>
          <w:rFonts w:ascii="Segoe UI Light" w:eastAsia="Arial" w:hAnsi="Segoe UI Light" w:cs="Segoe UI Light"/>
        </w:rPr>
        <w:t xml:space="preserve">” </w:t>
      </w:r>
      <w:proofErr w:type="gramStart"/>
      <w:r>
        <w:rPr>
          <w:rFonts w:ascii="Segoe UI Light" w:eastAsia="Arial" w:hAnsi="Segoe UI Light" w:cs="Segoe UI Light"/>
        </w:rPr>
        <w:t>In order to</w:t>
      </w:r>
      <w:proofErr w:type="gramEnd"/>
      <w:r>
        <w:rPr>
          <w:rFonts w:ascii="Segoe UI Light" w:eastAsia="Arial" w:hAnsi="Segoe UI Light" w:cs="Segoe UI Light"/>
        </w:rPr>
        <w:t xml:space="preserve"> adequately address this CEQA requirement, </w:t>
      </w:r>
      <w:r w:rsidR="00DC3D1B">
        <w:rPr>
          <w:rFonts w:ascii="Segoe UI Light" w:eastAsia="Arial" w:hAnsi="Segoe UI Light" w:cs="Segoe UI Light"/>
        </w:rPr>
        <w:t xml:space="preserve">it is </w:t>
      </w:r>
      <w:r w:rsidR="00B13BBF">
        <w:rPr>
          <w:rFonts w:ascii="Segoe UI Light" w:eastAsia="Arial" w:hAnsi="Segoe UI Light" w:cs="Segoe UI Light"/>
        </w:rPr>
        <w:t xml:space="preserve">strongly </w:t>
      </w:r>
      <w:r w:rsidR="00DC3D1B">
        <w:rPr>
          <w:rFonts w:ascii="Segoe UI Light" w:eastAsia="Arial" w:hAnsi="Segoe UI Light" w:cs="Segoe UI Light"/>
        </w:rPr>
        <w:t>recommended that</w:t>
      </w:r>
      <w:r>
        <w:rPr>
          <w:rFonts w:ascii="Segoe UI Light" w:eastAsia="Arial" w:hAnsi="Segoe UI Light" w:cs="Segoe UI Light"/>
        </w:rPr>
        <w:t xml:space="preserve"> the JPR proces</w:t>
      </w:r>
      <w:r w:rsidR="00DC3D1B">
        <w:rPr>
          <w:rFonts w:ascii="Segoe UI Light" w:eastAsia="Arial" w:hAnsi="Segoe UI Light" w:cs="Segoe UI Light"/>
        </w:rPr>
        <w:t xml:space="preserve">s, including Wildlife Agency review, be completed prior to release of the draft CEQA document for public review. Similarly, for projects located outside of the MSHCP Criteria Area (i.e., no JPR), but for which a DBESP is required, it is </w:t>
      </w:r>
      <w:r w:rsidR="00B13BBF">
        <w:rPr>
          <w:rFonts w:ascii="Segoe UI Light" w:eastAsia="Arial" w:hAnsi="Segoe UI Light" w:cs="Segoe UI Light"/>
        </w:rPr>
        <w:t xml:space="preserve">strongly </w:t>
      </w:r>
      <w:r w:rsidR="00DC3D1B">
        <w:rPr>
          <w:rFonts w:ascii="Segoe UI Light" w:eastAsia="Arial" w:hAnsi="Segoe UI Light" w:cs="Segoe UI Light"/>
        </w:rPr>
        <w:t xml:space="preserve">recommended that Wildlife Agency review of the DBESP and </w:t>
      </w:r>
      <w:r w:rsidR="001E0520">
        <w:rPr>
          <w:rFonts w:ascii="Segoe UI Light" w:eastAsia="Arial" w:hAnsi="Segoe UI Light" w:cs="Segoe UI Light"/>
        </w:rPr>
        <w:t xml:space="preserve">that </w:t>
      </w:r>
      <w:r w:rsidR="00DC3D1B">
        <w:rPr>
          <w:rFonts w:ascii="Segoe UI Light" w:eastAsia="Arial" w:hAnsi="Segoe UI Light" w:cs="Segoe UI Light"/>
        </w:rPr>
        <w:t>other MSHCP requirements be completed prior to release of the draft CEQA document.</w:t>
      </w:r>
      <w:r w:rsidR="00B13BBF">
        <w:rPr>
          <w:rFonts w:ascii="Segoe UI Light" w:eastAsia="Arial" w:hAnsi="Segoe UI Light" w:cs="Segoe UI Light"/>
        </w:rPr>
        <w:t xml:space="preserve"> While it is the Permittee’s decision, acting as the CEQA lead agency, regarding when the MSHCP consistency process is completed relative to CEQA, note that issues of incomplete or deferred analysis can result in challenges, increase</w:t>
      </w:r>
      <w:r w:rsidR="001E0520">
        <w:rPr>
          <w:rFonts w:ascii="Segoe UI Light" w:eastAsia="Arial" w:hAnsi="Segoe UI Light" w:cs="Segoe UI Light"/>
        </w:rPr>
        <w:t>d</w:t>
      </w:r>
      <w:r w:rsidR="00B13BBF">
        <w:rPr>
          <w:rFonts w:ascii="Segoe UI Light" w:eastAsia="Arial" w:hAnsi="Segoe UI Light" w:cs="Segoe UI Light"/>
        </w:rPr>
        <w:t xml:space="preserve"> risk of </w:t>
      </w:r>
      <w:r w:rsidR="001E0520">
        <w:rPr>
          <w:rFonts w:ascii="Segoe UI Light" w:eastAsia="Arial" w:hAnsi="Segoe UI Light" w:cs="Segoe UI Light"/>
        </w:rPr>
        <w:t xml:space="preserve">CEQA document </w:t>
      </w:r>
      <w:r w:rsidR="00B13BBF">
        <w:rPr>
          <w:rFonts w:ascii="Segoe UI Light" w:eastAsia="Arial" w:hAnsi="Segoe UI Light" w:cs="Segoe UI Light"/>
        </w:rPr>
        <w:t>recirculation, and delay</w:t>
      </w:r>
      <w:r w:rsidR="001E0520">
        <w:rPr>
          <w:rFonts w:ascii="Segoe UI Light" w:eastAsia="Arial" w:hAnsi="Segoe UI Light" w:cs="Segoe UI Light"/>
        </w:rPr>
        <w:t>s</w:t>
      </w:r>
      <w:r w:rsidR="00B13BBF">
        <w:rPr>
          <w:rFonts w:ascii="Segoe UI Light" w:eastAsia="Arial" w:hAnsi="Segoe UI Light" w:cs="Segoe UI Light"/>
        </w:rPr>
        <w:t xml:space="preserve"> </w:t>
      </w:r>
      <w:r w:rsidR="001E0520">
        <w:rPr>
          <w:rFonts w:ascii="Segoe UI Light" w:eastAsia="Arial" w:hAnsi="Segoe UI Light" w:cs="Segoe UI Light"/>
        </w:rPr>
        <w:t xml:space="preserve">to </w:t>
      </w:r>
      <w:r w:rsidR="00B13BBF">
        <w:rPr>
          <w:rFonts w:ascii="Segoe UI Light" w:eastAsia="Arial" w:hAnsi="Segoe UI Light" w:cs="Segoe UI Light"/>
        </w:rPr>
        <w:t>project schedule</w:t>
      </w:r>
      <w:r w:rsidR="001E0520">
        <w:rPr>
          <w:rFonts w:ascii="Segoe UI Light" w:eastAsia="Arial" w:hAnsi="Segoe UI Light" w:cs="Segoe UI Light"/>
        </w:rPr>
        <w:t>s</w:t>
      </w:r>
      <w:r w:rsidR="00B13BBF">
        <w:rPr>
          <w:rFonts w:ascii="Segoe UI Light" w:eastAsia="Arial" w:hAnsi="Segoe UI Light" w:cs="Segoe UI Light"/>
        </w:rPr>
        <w:t>.</w:t>
      </w:r>
      <w:r w:rsidR="000A7B4E" w:rsidRPr="002D0AB9">
        <w:rPr>
          <w:rFonts w:eastAsia="Arial"/>
          <w:b/>
        </w:rPr>
        <w:br w:type="page"/>
      </w:r>
    </w:p>
    <w:p w14:paraId="49160B66" w14:textId="1E66AE63" w:rsidR="00661A2E" w:rsidRDefault="00661A2E" w:rsidP="007B55FF">
      <w:pPr>
        <w:pStyle w:val="ExhibitCaption"/>
      </w:pPr>
      <w:bookmarkStart w:id="6" w:name="_Toc123907799"/>
      <w:bookmarkStart w:id="7" w:name="_Toc123908232"/>
      <w:r>
        <w:lastRenderedPageBreak/>
        <w:t>Exhibit</w:t>
      </w:r>
      <w:r w:rsidRPr="008901AD">
        <w:t xml:space="preserve"> 1. Joint Project Review Process Overview</w:t>
      </w:r>
      <w:bookmarkEnd w:id="6"/>
      <w:bookmarkEnd w:id="7"/>
    </w:p>
    <w:p w14:paraId="00E96876" w14:textId="643CD23F" w:rsidR="00661A2E" w:rsidRDefault="00661A2E" w:rsidP="00B1559B">
      <w:pPr>
        <w:spacing w:line="280" w:lineRule="exact"/>
        <w:jc w:val="center"/>
        <w:rPr>
          <w:rFonts w:ascii="Segoe UI Light" w:eastAsia="Arial" w:hAnsi="Segoe UI Light" w:cs="Segoe UI Light"/>
          <w:b/>
        </w:rPr>
      </w:pPr>
      <w:r>
        <w:rPr>
          <w:noProof/>
        </w:rPr>
        <w:drawing>
          <wp:anchor distT="0" distB="0" distL="114300" distR="114300" simplePos="0" relativeHeight="251658240" behindDoc="0" locked="0" layoutInCell="1" allowOverlap="1" wp14:anchorId="31385494" wp14:editId="448312B4">
            <wp:simplePos x="0" y="0"/>
            <wp:positionH relativeFrom="column">
              <wp:posOffset>75565</wp:posOffset>
            </wp:positionH>
            <wp:positionV relativeFrom="paragraph">
              <wp:posOffset>75521</wp:posOffset>
            </wp:positionV>
            <wp:extent cx="5869940" cy="7094855"/>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23" cstate="print">
                      <a:extLst>
                        <a:ext uri="{28A0092B-C50C-407E-A947-70E740481C1C}">
                          <a14:useLocalDpi xmlns:a14="http://schemas.microsoft.com/office/drawing/2010/main" val="0"/>
                        </a:ext>
                      </a:extLst>
                    </a:blip>
                    <a:srcRect b="6507"/>
                    <a:stretch/>
                  </pic:blipFill>
                  <pic:spPr bwMode="auto">
                    <a:xfrm>
                      <a:off x="0" y="0"/>
                      <a:ext cx="5869940" cy="7094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1F61A6" w14:textId="474E2FD5" w:rsidR="00661A2E" w:rsidRDefault="00661A2E" w:rsidP="00B1559B">
      <w:pPr>
        <w:spacing w:line="280" w:lineRule="exact"/>
        <w:jc w:val="center"/>
        <w:rPr>
          <w:rFonts w:ascii="Segoe UI Light" w:eastAsia="Arial" w:hAnsi="Segoe UI Light" w:cs="Segoe UI Light"/>
          <w:b/>
        </w:rPr>
      </w:pPr>
    </w:p>
    <w:p w14:paraId="75185C6C" w14:textId="59FAB213" w:rsidR="00661A2E" w:rsidRDefault="00661A2E" w:rsidP="00B1559B">
      <w:pPr>
        <w:spacing w:line="280" w:lineRule="exact"/>
        <w:jc w:val="center"/>
        <w:rPr>
          <w:rFonts w:ascii="Segoe UI Light" w:eastAsia="Arial" w:hAnsi="Segoe UI Light" w:cs="Segoe UI Light"/>
          <w:b/>
        </w:rPr>
      </w:pPr>
    </w:p>
    <w:p w14:paraId="5964CD5E" w14:textId="257C66F9" w:rsidR="00661A2E" w:rsidRDefault="00661A2E" w:rsidP="00B1559B">
      <w:pPr>
        <w:spacing w:line="280" w:lineRule="exact"/>
        <w:jc w:val="center"/>
        <w:rPr>
          <w:rFonts w:ascii="Segoe UI Light" w:eastAsia="Arial" w:hAnsi="Segoe UI Light" w:cs="Segoe UI Light"/>
          <w:b/>
        </w:rPr>
      </w:pPr>
    </w:p>
    <w:p w14:paraId="03C80E82" w14:textId="23521DA6" w:rsidR="00661A2E" w:rsidRDefault="00661A2E" w:rsidP="00B1559B">
      <w:pPr>
        <w:spacing w:line="280" w:lineRule="exact"/>
        <w:jc w:val="center"/>
        <w:rPr>
          <w:rFonts w:ascii="Segoe UI Light" w:eastAsia="Arial" w:hAnsi="Segoe UI Light" w:cs="Segoe UI Light"/>
          <w:b/>
        </w:rPr>
      </w:pPr>
    </w:p>
    <w:p w14:paraId="56160197" w14:textId="3D8A39F1" w:rsidR="00661A2E" w:rsidRDefault="00661A2E" w:rsidP="00B1559B">
      <w:pPr>
        <w:spacing w:line="280" w:lineRule="exact"/>
        <w:jc w:val="center"/>
        <w:rPr>
          <w:rFonts w:ascii="Segoe UI Light" w:eastAsia="Arial" w:hAnsi="Segoe UI Light" w:cs="Segoe UI Light"/>
          <w:b/>
        </w:rPr>
      </w:pPr>
    </w:p>
    <w:p w14:paraId="54048CFA" w14:textId="1901B4D8" w:rsidR="00661A2E" w:rsidRDefault="00661A2E" w:rsidP="00B1559B">
      <w:pPr>
        <w:spacing w:line="280" w:lineRule="exact"/>
        <w:jc w:val="center"/>
        <w:rPr>
          <w:rFonts w:ascii="Segoe UI Light" w:eastAsia="Arial" w:hAnsi="Segoe UI Light" w:cs="Segoe UI Light"/>
          <w:b/>
        </w:rPr>
      </w:pPr>
    </w:p>
    <w:p w14:paraId="718376FE" w14:textId="5B78D4C6" w:rsidR="00661A2E" w:rsidRDefault="00661A2E" w:rsidP="00B1559B">
      <w:pPr>
        <w:spacing w:line="280" w:lineRule="exact"/>
        <w:jc w:val="center"/>
        <w:rPr>
          <w:rFonts w:ascii="Segoe UI Light" w:eastAsia="Arial" w:hAnsi="Segoe UI Light" w:cs="Segoe UI Light"/>
          <w:b/>
        </w:rPr>
      </w:pPr>
    </w:p>
    <w:p w14:paraId="45879C5A" w14:textId="7E85FC29" w:rsidR="00661A2E" w:rsidRDefault="00661A2E" w:rsidP="00B1559B">
      <w:pPr>
        <w:spacing w:line="280" w:lineRule="exact"/>
        <w:jc w:val="center"/>
        <w:rPr>
          <w:rFonts w:ascii="Segoe UI Light" w:eastAsia="Arial" w:hAnsi="Segoe UI Light" w:cs="Segoe UI Light"/>
          <w:b/>
        </w:rPr>
      </w:pPr>
    </w:p>
    <w:p w14:paraId="7527BE6E" w14:textId="10C186D0" w:rsidR="00661A2E" w:rsidRDefault="00661A2E" w:rsidP="00B1559B">
      <w:pPr>
        <w:spacing w:line="280" w:lineRule="exact"/>
        <w:jc w:val="center"/>
        <w:rPr>
          <w:rFonts w:ascii="Segoe UI Light" w:eastAsia="Arial" w:hAnsi="Segoe UI Light" w:cs="Segoe UI Light"/>
          <w:b/>
        </w:rPr>
      </w:pPr>
    </w:p>
    <w:p w14:paraId="6B5D8EFC" w14:textId="7F4346F0" w:rsidR="00661A2E" w:rsidRDefault="00661A2E" w:rsidP="00B1559B">
      <w:pPr>
        <w:spacing w:line="280" w:lineRule="exact"/>
        <w:jc w:val="center"/>
        <w:rPr>
          <w:rFonts w:ascii="Segoe UI Light" w:eastAsia="Arial" w:hAnsi="Segoe UI Light" w:cs="Segoe UI Light"/>
          <w:b/>
        </w:rPr>
      </w:pPr>
    </w:p>
    <w:p w14:paraId="53056CE2" w14:textId="122EF225" w:rsidR="00661A2E" w:rsidRDefault="00661A2E" w:rsidP="00B1559B">
      <w:pPr>
        <w:spacing w:line="280" w:lineRule="exact"/>
        <w:jc w:val="center"/>
        <w:rPr>
          <w:rFonts w:ascii="Segoe UI Light" w:eastAsia="Arial" w:hAnsi="Segoe UI Light" w:cs="Segoe UI Light"/>
          <w:b/>
        </w:rPr>
      </w:pPr>
    </w:p>
    <w:p w14:paraId="2E0C3954" w14:textId="260014B9" w:rsidR="00661A2E" w:rsidRDefault="00661A2E" w:rsidP="00B1559B">
      <w:pPr>
        <w:spacing w:line="280" w:lineRule="exact"/>
        <w:jc w:val="center"/>
        <w:rPr>
          <w:rFonts w:ascii="Segoe UI Light" w:eastAsia="Arial" w:hAnsi="Segoe UI Light" w:cs="Segoe UI Light"/>
          <w:b/>
        </w:rPr>
      </w:pPr>
    </w:p>
    <w:p w14:paraId="6C27C270" w14:textId="4C5B3C98" w:rsidR="00661A2E" w:rsidRDefault="00661A2E" w:rsidP="00B1559B">
      <w:pPr>
        <w:spacing w:line="280" w:lineRule="exact"/>
        <w:jc w:val="center"/>
        <w:rPr>
          <w:rFonts w:ascii="Segoe UI Light" w:eastAsia="Arial" w:hAnsi="Segoe UI Light" w:cs="Segoe UI Light"/>
          <w:b/>
        </w:rPr>
      </w:pPr>
    </w:p>
    <w:p w14:paraId="49D6E897" w14:textId="77777777" w:rsidR="00661A2E" w:rsidRDefault="00661A2E" w:rsidP="00B1559B">
      <w:pPr>
        <w:spacing w:line="280" w:lineRule="exact"/>
        <w:jc w:val="center"/>
        <w:rPr>
          <w:noProof/>
        </w:rPr>
      </w:pPr>
    </w:p>
    <w:p w14:paraId="73D2335D" w14:textId="77777777" w:rsidR="00661A2E" w:rsidRDefault="00661A2E" w:rsidP="00B1559B">
      <w:pPr>
        <w:spacing w:line="280" w:lineRule="exact"/>
        <w:jc w:val="center"/>
        <w:rPr>
          <w:noProof/>
        </w:rPr>
      </w:pPr>
    </w:p>
    <w:p w14:paraId="1CED9EB3" w14:textId="77777777" w:rsidR="00661A2E" w:rsidRDefault="00661A2E" w:rsidP="00B1559B">
      <w:pPr>
        <w:spacing w:line="280" w:lineRule="exact"/>
        <w:jc w:val="center"/>
        <w:rPr>
          <w:noProof/>
        </w:rPr>
      </w:pPr>
    </w:p>
    <w:p w14:paraId="614B4C59" w14:textId="77777777" w:rsidR="00661A2E" w:rsidRDefault="00661A2E" w:rsidP="00B1559B">
      <w:pPr>
        <w:spacing w:line="280" w:lineRule="exact"/>
        <w:jc w:val="center"/>
        <w:rPr>
          <w:noProof/>
        </w:rPr>
      </w:pPr>
    </w:p>
    <w:p w14:paraId="05D1E715" w14:textId="77777777" w:rsidR="00661A2E" w:rsidRDefault="00661A2E" w:rsidP="00B1559B">
      <w:pPr>
        <w:spacing w:line="280" w:lineRule="exact"/>
        <w:jc w:val="center"/>
        <w:rPr>
          <w:noProof/>
        </w:rPr>
      </w:pPr>
    </w:p>
    <w:p w14:paraId="2D5C263B" w14:textId="77777777" w:rsidR="00661A2E" w:rsidRDefault="00661A2E" w:rsidP="00B1559B">
      <w:pPr>
        <w:spacing w:line="280" w:lineRule="exact"/>
        <w:jc w:val="center"/>
        <w:rPr>
          <w:noProof/>
        </w:rPr>
      </w:pPr>
    </w:p>
    <w:p w14:paraId="279869C5" w14:textId="77777777" w:rsidR="00661A2E" w:rsidRDefault="00661A2E" w:rsidP="00B1559B">
      <w:pPr>
        <w:spacing w:line="280" w:lineRule="exact"/>
        <w:jc w:val="center"/>
        <w:rPr>
          <w:noProof/>
        </w:rPr>
      </w:pPr>
    </w:p>
    <w:p w14:paraId="34C212DD" w14:textId="77777777" w:rsidR="00661A2E" w:rsidRDefault="00661A2E" w:rsidP="00B1559B">
      <w:pPr>
        <w:spacing w:line="280" w:lineRule="exact"/>
        <w:jc w:val="center"/>
        <w:rPr>
          <w:noProof/>
        </w:rPr>
      </w:pPr>
    </w:p>
    <w:p w14:paraId="6BFA5CEE" w14:textId="77777777" w:rsidR="00661A2E" w:rsidRDefault="00661A2E" w:rsidP="00B1559B">
      <w:pPr>
        <w:spacing w:line="280" w:lineRule="exact"/>
        <w:jc w:val="center"/>
        <w:rPr>
          <w:noProof/>
        </w:rPr>
      </w:pPr>
    </w:p>
    <w:p w14:paraId="723B9B5E" w14:textId="77777777" w:rsidR="00661A2E" w:rsidRDefault="00661A2E" w:rsidP="00B1559B">
      <w:pPr>
        <w:spacing w:line="280" w:lineRule="exact"/>
        <w:jc w:val="center"/>
        <w:rPr>
          <w:noProof/>
        </w:rPr>
      </w:pPr>
    </w:p>
    <w:p w14:paraId="4EC79295" w14:textId="77777777" w:rsidR="00661A2E" w:rsidRDefault="00661A2E" w:rsidP="00B1559B">
      <w:pPr>
        <w:spacing w:line="280" w:lineRule="exact"/>
        <w:jc w:val="center"/>
        <w:rPr>
          <w:noProof/>
        </w:rPr>
      </w:pPr>
    </w:p>
    <w:p w14:paraId="4F8A721C" w14:textId="77777777" w:rsidR="00661A2E" w:rsidRDefault="00661A2E" w:rsidP="00B1559B">
      <w:pPr>
        <w:spacing w:line="280" w:lineRule="exact"/>
        <w:jc w:val="center"/>
        <w:rPr>
          <w:noProof/>
        </w:rPr>
      </w:pPr>
    </w:p>
    <w:p w14:paraId="30965ABF" w14:textId="77777777" w:rsidR="00661A2E" w:rsidRDefault="00661A2E" w:rsidP="00B1559B">
      <w:pPr>
        <w:spacing w:line="280" w:lineRule="exact"/>
        <w:jc w:val="center"/>
        <w:rPr>
          <w:noProof/>
        </w:rPr>
      </w:pPr>
    </w:p>
    <w:p w14:paraId="69BE4E3A" w14:textId="77777777" w:rsidR="00661A2E" w:rsidRDefault="00661A2E" w:rsidP="00B1559B">
      <w:pPr>
        <w:spacing w:line="280" w:lineRule="exact"/>
        <w:jc w:val="center"/>
        <w:rPr>
          <w:noProof/>
        </w:rPr>
      </w:pPr>
    </w:p>
    <w:p w14:paraId="61E99DFB" w14:textId="77777777" w:rsidR="00661A2E" w:rsidRDefault="00661A2E" w:rsidP="00B1559B">
      <w:pPr>
        <w:spacing w:line="280" w:lineRule="exact"/>
        <w:jc w:val="center"/>
        <w:rPr>
          <w:noProof/>
        </w:rPr>
      </w:pPr>
    </w:p>
    <w:p w14:paraId="7798A9E2" w14:textId="77777777" w:rsidR="00661A2E" w:rsidRDefault="00661A2E" w:rsidP="00B1559B">
      <w:pPr>
        <w:spacing w:line="280" w:lineRule="exact"/>
        <w:jc w:val="center"/>
        <w:rPr>
          <w:noProof/>
        </w:rPr>
      </w:pPr>
    </w:p>
    <w:p w14:paraId="1F2E41B1" w14:textId="77777777" w:rsidR="00661A2E" w:rsidRDefault="00661A2E" w:rsidP="00B1559B">
      <w:pPr>
        <w:spacing w:line="280" w:lineRule="exact"/>
        <w:jc w:val="center"/>
        <w:rPr>
          <w:noProof/>
        </w:rPr>
      </w:pPr>
    </w:p>
    <w:p w14:paraId="705B8658" w14:textId="77777777" w:rsidR="00661A2E" w:rsidRDefault="00661A2E" w:rsidP="00B1559B">
      <w:pPr>
        <w:spacing w:line="280" w:lineRule="exact"/>
        <w:jc w:val="center"/>
        <w:rPr>
          <w:noProof/>
        </w:rPr>
      </w:pPr>
    </w:p>
    <w:p w14:paraId="1770531D" w14:textId="77777777" w:rsidR="00661A2E" w:rsidRDefault="00661A2E" w:rsidP="00B1559B">
      <w:pPr>
        <w:spacing w:line="280" w:lineRule="exact"/>
        <w:jc w:val="center"/>
        <w:rPr>
          <w:noProof/>
        </w:rPr>
      </w:pPr>
    </w:p>
    <w:p w14:paraId="3D6455E4" w14:textId="77777777" w:rsidR="00661A2E" w:rsidRDefault="00661A2E" w:rsidP="00B1559B">
      <w:pPr>
        <w:spacing w:line="280" w:lineRule="exact"/>
        <w:jc w:val="center"/>
        <w:rPr>
          <w:noProof/>
        </w:rPr>
      </w:pPr>
    </w:p>
    <w:p w14:paraId="28825B55" w14:textId="77777777" w:rsidR="002D5496" w:rsidRPr="00EA5DD2" w:rsidRDefault="008F5671" w:rsidP="00A0310B">
      <w:pPr>
        <w:pStyle w:val="Heading1"/>
        <w:spacing w:after="120" w:line="280" w:lineRule="exact"/>
        <w:rPr>
          <w:rFonts w:eastAsia="Arial"/>
        </w:rPr>
      </w:pPr>
      <w:r>
        <w:rPr>
          <w:rFonts w:eastAsia="Arial"/>
        </w:rPr>
        <w:br w:type="page"/>
      </w:r>
    </w:p>
    <w:p w14:paraId="733D9126" w14:textId="187E7AD1" w:rsidR="004C0724" w:rsidRPr="00844241" w:rsidRDefault="0058040B" w:rsidP="00D239F4">
      <w:pPr>
        <w:pStyle w:val="Heading1"/>
        <w:spacing w:after="120" w:line="280" w:lineRule="exact"/>
        <w:rPr>
          <w:rFonts w:eastAsia="Arial"/>
        </w:rPr>
      </w:pPr>
      <w:bookmarkStart w:id="8" w:name="_Toc123907936"/>
      <w:bookmarkStart w:id="9" w:name="_Toc123908331"/>
      <w:r w:rsidRPr="00844241">
        <w:rPr>
          <w:rFonts w:eastAsia="Arial"/>
        </w:rPr>
        <w:lastRenderedPageBreak/>
        <w:t>1</w:t>
      </w:r>
      <w:r w:rsidRPr="00844241">
        <w:rPr>
          <w:rFonts w:eastAsia="Arial"/>
        </w:rPr>
        <w:tab/>
      </w:r>
      <w:r w:rsidR="00304615">
        <w:rPr>
          <w:rFonts w:eastAsia="Arial"/>
          <w:caps w:val="0"/>
        </w:rPr>
        <w:t>EXECUTIVE SUMMARY</w:t>
      </w:r>
      <w:bookmarkEnd w:id="8"/>
      <w:bookmarkEnd w:id="9"/>
    </w:p>
    <w:p w14:paraId="29418E9F" w14:textId="338D0AA6" w:rsidR="00AD6300" w:rsidRPr="00844241" w:rsidRDefault="003D4C39" w:rsidP="00CD3462">
      <w:pPr>
        <w:pStyle w:val="BodyText"/>
        <w:spacing w:before="120" w:after="360" w:line="280" w:lineRule="exact"/>
        <w:jc w:val="both"/>
        <w:rPr>
          <w:rFonts w:ascii="Segoe UI Light" w:eastAsia="Arial" w:hAnsi="Segoe UI Light" w:cs="Segoe UI Light"/>
        </w:rPr>
      </w:pPr>
      <w:r w:rsidRPr="00844241">
        <w:rPr>
          <w:rFonts w:ascii="Segoe UI Light" w:eastAsia="Arial" w:hAnsi="Segoe UI Light" w:cs="Segoe UI Light"/>
        </w:rPr>
        <w:t>Provide</w:t>
      </w:r>
      <w:r w:rsidR="00AD6300" w:rsidRPr="00844241">
        <w:rPr>
          <w:rFonts w:ascii="Segoe UI Light" w:eastAsia="Arial" w:hAnsi="Segoe UI Light" w:cs="Segoe UI Light"/>
        </w:rPr>
        <w:t xml:space="preserve"> an overview of the proposed project in relation to </w:t>
      </w:r>
      <w:r w:rsidR="007D3C7E" w:rsidRPr="008901AD">
        <w:rPr>
          <w:rFonts w:ascii="Segoe UI Light" w:eastAsia="Arial" w:hAnsi="Segoe UI Light" w:cs="Segoe UI Light"/>
        </w:rPr>
        <w:t>Western Riverside Multiple Species Habitat Conservation Plan (MSHCP; Plan)</w:t>
      </w:r>
      <w:r w:rsidR="00AD6300" w:rsidRPr="00844241">
        <w:rPr>
          <w:rFonts w:ascii="Segoe UI Light" w:eastAsia="Arial" w:hAnsi="Segoe UI Light" w:cs="Segoe UI Light"/>
        </w:rPr>
        <w:t xml:space="preserve"> </w:t>
      </w:r>
      <w:r w:rsidR="00795159" w:rsidRPr="00844241">
        <w:rPr>
          <w:rFonts w:ascii="Segoe UI Light" w:eastAsia="Arial" w:hAnsi="Segoe UI Light" w:cs="Segoe UI Light"/>
        </w:rPr>
        <w:t>r</w:t>
      </w:r>
      <w:r w:rsidR="00AD6300" w:rsidRPr="00844241">
        <w:rPr>
          <w:rFonts w:ascii="Segoe UI Light" w:eastAsia="Arial" w:hAnsi="Segoe UI Light" w:cs="Segoe UI Light"/>
        </w:rPr>
        <w:t xml:space="preserve">equirements. </w:t>
      </w:r>
      <w:r w:rsidRPr="00844241">
        <w:rPr>
          <w:rFonts w:ascii="Segoe UI Light" w:eastAsia="Arial" w:hAnsi="Segoe UI Light" w:cs="Segoe UI Light"/>
        </w:rPr>
        <w:t>I</w:t>
      </w:r>
      <w:r w:rsidR="00AD6300" w:rsidRPr="00844241">
        <w:rPr>
          <w:rFonts w:ascii="Segoe UI Light" w:eastAsia="Arial" w:hAnsi="Segoe UI Light" w:cs="Segoe UI Light"/>
        </w:rPr>
        <w:t>nclude applicable Criteria Cell</w:t>
      </w:r>
      <w:r w:rsidR="002568D1" w:rsidRPr="00844241">
        <w:rPr>
          <w:rFonts w:ascii="Segoe UI Light" w:eastAsia="Arial" w:hAnsi="Segoe UI Light" w:cs="Segoe UI Light"/>
        </w:rPr>
        <w:t>(</w:t>
      </w:r>
      <w:r w:rsidR="00AD6300" w:rsidRPr="00844241">
        <w:rPr>
          <w:rFonts w:ascii="Segoe UI Light" w:eastAsia="Arial" w:hAnsi="Segoe UI Light" w:cs="Segoe UI Light"/>
        </w:rPr>
        <w:t>s</w:t>
      </w:r>
      <w:r w:rsidR="002568D1" w:rsidRPr="00844241">
        <w:rPr>
          <w:rFonts w:ascii="Segoe UI Light" w:eastAsia="Arial" w:hAnsi="Segoe UI Light" w:cs="Segoe UI Light"/>
        </w:rPr>
        <w:t>) or Cell Group (</w:t>
      </w:r>
      <w:r w:rsidR="000324BC" w:rsidRPr="00844241">
        <w:rPr>
          <w:rFonts w:ascii="Segoe UI Light" w:eastAsia="Arial" w:hAnsi="Segoe UI Light" w:cs="Segoe UI Light"/>
        </w:rPr>
        <w:t>both, as</w:t>
      </w:r>
      <w:r w:rsidR="002568D1" w:rsidRPr="00844241">
        <w:rPr>
          <w:rFonts w:ascii="Segoe UI Light" w:eastAsia="Arial" w:hAnsi="Segoe UI Light" w:cs="Segoe UI Light"/>
        </w:rPr>
        <w:t xml:space="preserve"> applicable)</w:t>
      </w:r>
      <w:r w:rsidR="00AD6300" w:rsidRPr="00844241">
        <w:rPr>
          <w:rFonts w:ascii="Segoe UI Light" w:eastAsia="Arial" w:hAnsi="Segoe UI Light" w:cs="Segoe UI Light"/>
        </w:rPr>
        <w:t xml:space="preserve">, </w:t>
      </w:r>
      <w:r w:rsidRPr="00844241">
        <w:rPr>
          <w:rFonts w:ascii="Segoe UI Light" w:eastAsia="Arial" w:hAnsi="Segoe UI Light" w:cs="Segoe UI Light"/>
        </w:rPr>
        <w:t>C</w:t>
      </w:r>
      <w:r w:rsidR="00AD6300" w:rsidRPr="00844241">
        <w:rPr>
          <w:rFonts w:ascii="Segoe UI Light" w:eastAsia="Arial" w:hAnsi="Segoe UI Light" w:cs="Segoe UI Light"/>
        </w:rPr>
        <w:t xml:space="preserve">ores and </w:t>
      </w:r>
      <w:r w:rsidRPr="00844241">
        <w:rPr>
          <w:rFonts w:ascii="Segoe UI Light" w:eastAsia="Arial" w:hAnsi="Segoe UI Light" w:cs="Segoe UI Light"/>
        </w:rPr>
        <w:t>L</w:t>
      </w:r>
      <w:r w:rsidR="00AD6300" w:rsidRPr="00844241">
        <w:rPr>
          <w:rFonts w:ascii="Segoe UI Light" w:eastAsia="Arial" w:hAnsi="Segoe UI Light" w:cs="Segoe UI Light"/>
        </w:rPr>
        <w:t>inkages, surveys required by the MSHCP</w:t>
      </w:r>
      <w:r w:rsidR="002D3CCF" w:rsidRPr="00844241">
        <w:rPr>
          <w:rFonts w:ascii="Segoe UI Light" w:eastAsia="Arial" w:hAnsi="Segoe UI Light" w:cs="Segoe UI Light"/>
        </w:rPr>
        <w:t xml:space="preserve">, </w:t>
      </w:r>
      <w:r w:rsidR="00721491">
        <w:rPr>
          <w:rFonts w:ascii="Segoe UI Light" w:eastAsia="Arial" w:hAnsi="Segoe UI Light" w:cs="Segoe UI Light"/>
        </w:rPr>
        <w:t xml:space="preserve">summary of </w:t>
      </w:r>
      <w:r w:rsidRPr="00844241">
        <w:rPr>
          <w:rFonts w:ascii="Segoe UI Light" w:eastAsia="Arial" w:hAnsi="Segoe UI Light" w:cs="Segoe UI Light"/>
        </w:rPr>
        <w:t xml:space="preserve">survey results, </w:t>
      </w:r>
      <w:r w:rsidR="00721491">
        <w:rPr>
          <w:rFonts w:ascii="Segoe UI Light" w:eastAsia="Arial" w:hAnsi="Segoe UI Light" w:cs="Segoe UI Light"/>
        </w:rPr>
        <w:t xml:space="preserve">summary of </w:t>
      </w:r>
      <w:r w:rsidR="003E4C7F" w:rsidRPr="00844241">
        <w:rPr>
          <w:rFonts w:ascii="Segoe UI Light" w:eastAsia="Arial" w:hAnsi="Segoe UI Light" w:cs="Segoe UI Light"/>
        </w:rPr>
        <w:t>impacts</w:t>
      </w:r>
      <w:r w:rsidR="002568D1" w:rsidRPr="00844241">
        <w:rPr>
          <w:rFonts w:ascii="Segoe UI Light" w:eastAsia="Arial" w:hAnsi="Segoe UI Light" w:cs="Segoe UI Light"/>
        </w:rPr>
        <w:t xml:space="preserve"> </w:t>
      </w:r>
      <w:r w:rsidR="004E5F3E" w:rsidRPr="00844241">
        <w:rPr>
          <w:rFonts w:ascii="Segoe UI Light" w:eastAsia="Arial" w:hAnsi="Segoe UI Light" w:cs="Segoe UI Light"/>
        </w:rPr>
        <w:t xml:space="preserve">including </w:t>
      </w:r>
      <w:r w:rsidR="002568D1" w:rsidRPr="00844241">
        <w:rPr>
          <w:rFonts w:ascii="Segoe UI Light" w:eastAsia="Arial" w:hAnsi="Segoe UI Light" w:cs="Segoe UI Light"/>
        </w:rPr>
        <w:t>temporary and/or permanent</w:t>
      </w:r>
      <w:r w:rsidR="004E5F3E" w:rsidRPr="00844241">
        <w:rPr>
          <w:rFonts w:ascii="Segoe UI Light" w:eastAsia="Arial" w:hAnsi="Segoe UI Light" w:cs="Segoe UI Light"/>
        </w:rPr>
        <w:t xml:space="preserve">, </w:t>
      </w:r>
      <w:r w:rsidR="00721491">
        <w:rPr>
          <w:rFonts w:ascii="Segoe UI Light" w:eastAsia="Arial" w:hAnsi="Segoe UI Light" w:cs="Segoe UI Light"/>
        </w:rPr>
        <w:t xml:space="preserve">any </w:t>
      </w:r>
      <w:r w:rsidR="004E5F3E" w:rsidRPr="00844241">
        <w:rPr>
          <w:rFonts w:ascii="Segoe UI Light" w:eastAsia="Arial" w:hAnsi="Segoe UI Light" w:cs="Segoe UI Light"/>
        </w:rPr>
        <w:t xml:space="preserve">off-site areas (if applicable) </w:t>
      </w:r>
      <w:r w:rsidR="00721491">
        <w:rPr>
          <w:rFonts w:ascii="Segoe UI Light" w:eastAsia="Arial" w:hAnsi="Segoe UI Light" w:cs="Segoe UI Light"/>
        </w:rPr>
        <w:t xml:space="preserve">including </w:t>
      </w:r>
      <w:r w:rsidR="00FC1CD2">
        <w:rPr>
          <w:rFonts w:ascii="Segoe UI Light" w:eastAsia="Arial" w:hAnsi="Segoe UI Light" w:cs="Segoe UI Light"/>
        </w:rPr>
        <w:t>but not limited to road improvements and</w:t>
      </w:r>
      <w:r w:rsidR="004E5F3E" w:rsidRPr="00844241">
        <w:rPr>
          <w:rFonts w:ascii="Segoe UI Light" w:eastAsia="Arial" w:hAnsi="Segoe UI Light" w:cs="Segoe UI Light"/>
        </w:rPr>
        <w:t xml:space="preserve"> staging areas </w:t>
      </w:r>
      <w:r w:rsidRPr="00844241">
        <w:rPr>
          <w:rFonts w:ascii="Segoe UI Light" w:eastAsia="Arial" w:hAnsi="Segoe UI Light" w:cs="Segoe UI Light"/>
        </w:rPr>
        <w:t xml:space="preserve">outside of the main </w:t>
      </w:r>
      <w:r w:rsidR="004E5F3E" w:rsidRPr="00844241">
        <w:rPr>
          <w:rFonts w:ascii="Segoe UI Light" w:eastAsia="Arial" w:hAnsi="Segoe UI Light" w:cs="Segoe UI Light"/>
        </w:rPr>
        <w:t>project</w:t>
      </w:r>
      <w:r w:rsidRPr="00844241">
        <w:rPr>
          <w:rFonts w:ascii="Segoe UI Light" w:eastAsia="Arial" w:hAnsi="Segoe UI Light" w:cs="Segoe UI Light"/>
        </w:rPr>
        <w:t xml:space="preserve"> footprint</w:t>
      </w:r>
      <w:r w:rsidR="003E4C7F" w:rsidRPr="00844241">
        <w:rPr>
          <w:rFonts w:ascii="Segoe UI Light" w:eastAsia="Arial" w:hAnsi="Segoe UI Light" w:cs="Segoe UI Light"/>
        </w:rPr>
        <w:t xml:space="preserve">, </w:t>
      </w:r>
      <w:r w:rsidR="002D3CCF" w:rsidRPr="00844241">
        <w:rPr>
          <w:rFonts w:ascii="Segoe UI Light" w:eastAsia="Arial" w:hAnsi="Segoe UI Light" w:cs="Segoe UI Light"/>
        </w:rPr>
        <w:t>and proposed mitigation</w:t>
      </w:r>
      <w:r w:rsidR="004E5F3E" w:rsidRPr="00844241">
        <w:rPr>
          <w:rFonts w:ascii="Segoe UI Light" w:eastAsia="Arial" w:hAnsi="Segoe UI Light" w:cs="Segoe UI Light"/>
        </w:rPr>
        <w:t xml:space="preserve"> (if applicable)</w:t>
      </w:r>
      <w:r w:rsidR="00AD6300" w:rsidRPr="00844241">
        <w:rPr>
          <w:rFonts w:ascii="Segoe UI Light" w:eastAsia="Arial" w:hAnsi="Segoe UI Light" w:cs="Segoe UI Light"/>
        </w:rPr>
        <w:t xml:space="preserve">. </w:t>
      </w:r>
      <w:r w:rsidR="00C80A23">
        <w:rPr>
          <w:rFonts w:ascii="Segoe UI Light" w:eastAsia="Arial" w:hAnsi="Segoe UI Light" w:cs="Segoe UI Light"/>
        </w:rPr>
        <w:t xml:space="preserve">Please note that the </w:t>
      </w:r>
      <w:r w:rsidR="008E5956">
        <w:rPr>
          <w:rFonts w:ascii="Segoe UI Light" w:eastAsia="Arial" w:hAnsi="Segoe UI Light" w:cs="Segoe UI Light"/>
        </w:rPr>
        <w:t>Regional Conservation Authority (</w:t>
      </w:r>
      <w:r w:rsidR="00C80A23">
        <w:rPr>
          <w:rFonts w:ascii="Segoe UI Light" w:eastAsia="Arial" w:hAnsi="Segoe UI Light" w:cs="Segoe UI Light"/>
        </w:rPr>
        <w:t>RCA</w:t>
      </w:r>
      <w:r w:rsidR="008E5956">
        <w:rPr>
          <w:rFonts w:ascii="Segoe UI Light" w:eastAsia="Arial" w:hAnsi="Segoe UI Light" w:cs="Segoe UI Light"/>
        </w:rPr>
        <w:t>)</w:t>
      </w:r>
      <w:r w:rsidR="00C80A23">
        <w:rPr>
          <w:rFonts w:ascii="Segoe UI Light" w:eastAsia="Arial" w:hAnsi="Segoe UI Light" w:cs="Segoe UI Light"/>
        </w:rPr>
        <w:t xml:space="preserve"> review is only applicable to portions of the project located within the Criteria Area; therefore, all information relative to MSHCP Consistency should include a breakdown of acreages and resources within the Criteria Area</w:t>
      </w:r>
      <w:r w:rsidR="00C830C1">
        <w:rPr>
          <w:rFonts w:ascii="Segoe UI Light" w:eastAsia="Arial" w:hAnsi="Segoe UI Light" w:cs="Segoe UI Light"/>
        </w:rPr>
        <w:t xml:space="preserve"> separate from those outside the Criteria Area</w:t>
      </w:r>
      <w:r w:rsidR="00C80A23">
        <w:rPr>
          <w:rFonts w:ascii="Segoe UI Light" w:eastAsia="Arial" w:hAnsi="Segoe UI Light" w:cs="Segoe UI Light"/>
        </w:rPr>
        <w:t xml:space="preserve">. This is applicable to all sections further discussed below. </w:t>
      </w:r>
    </w:p>
    <w:p w14:paraId="12EF8232" w14:textId="69697CB4" w:rsidR="0050595B" w:rsidRDefault="0058040B" w:rsidP="00A0310B">
      <w:pPr>
        <w:pStyle w:val="Heading1"/>
        <w:spacing w:before="120" w:after="120" w:line="280" w:lineRule="exact"/>
        <w:rPr>
          <w:rFonts w:eastAsia="Arial"/>
        </w:rPr>
      </w:pPr>
      <w:bookmarkStart w:id="10" w:name="_Toc123907937"/>
      <w:bookmarkStart w:id="11" w:name="_Toc123908332"/>
      <w:r>
        <w:rPr>
          <w:rFonts w:eastAsia="Arial"/>
        </w:rPr>
        <w:t>2</w:t>
      </w:r>
      <w:r>
        <w:rPr>
          <w:rFonts w:eastAsia="Arial"/>
        </w:rPr>
        <w:tab/>
      </w:r>
      <w:proofErr w:type="gramStart"/>
      <w:r w:rsidR="00304615">
        <w:rPr>
          <w:rFonts w:eastAsia="Arial"/>
          <w:caps w:val="0"/>
        </w:rPr>
        <w:t>INTRODUCTION</w:t>
      </w:r>
      <w:bookmarkEnd w:id="10"/>
      <w:bookmarkEnd w:id="11"/>
      <w:proofErr w:type="gramEnd"/>
      <w:r w:rsidR="00304615">
        <w:rPr>
          <w:rFonts w:eastAsia="Arial"/>
          <w:caps w:val="0"/>
        </w:rPr>
        <w:t xml:space="preserve"> </w:t>
      </w:r>
    </w:p>
    <w:p w14:paraId="7E5FACAD" w14:textId="44DE5F5E" w:rsidR="008901AD" w:rsidRPr="00844241" w:rsidRDefault="008901AD" w:rsidP="00A0310B">
      <w:pPr>
        <w:pStyle w:val="BodyText"/>
        <w:spacing w:before="120" w:after="240" w:line="280" w:lineRule="exact"/>
        <w:jc w:val="both"/>
        <w:rPr>
          <w:rFonts w:ascii="Segoe UI Light" w:eastAsia="Arial" w:hAnsi="Segoe UI Light" w:cs="Segoe UI Light"/>
        </w:rPr>
      </w:pPr>
      <w:bookmarkStart w:id="12" w:name="_Toc533885523"/>
      <w:r w:rsidRPr="00844241">
        <w:rPr>
          <w:rFonts w:ascii="Segoe UI Light" w:eastAsia="Arial" w:hAnsi="Segoe UI Light" w:cs="Segoe UI Light"/>
        </w:rPr>
        <w:t xml:space="preserve">Insert standard language used in an Introduction section, such as “The purpose of this </w:t>
      </w:r>
      <w:r w:rsidR="009F1535" w:rsidRPr="00647931">
        <w:rPr>
          <w:rFonts w:ascii="Segoe UI Light" w:eastAsia="Arial" w:hAnsi="Segoe UI Light" w:cs="Segoe UI Light"/>
        </w:rPr>
        <w:t>Consistency A</w:t>
      </w:r>
      <w:r w:rsidRPr="00647931">
        <w:rPr>
          <w:rFonts w:ascii="Segoe UI Light" w:eastAsia="Arial" w:hAnsi="Segoe UI Light" w:cs="Segoe UI Light"/>
        </w:rPr>
        <w:t>nalysis</w:t>
      </w:r>
      <w:r w:rsidRPr="00844241">
        <w:rPr>
          <w:rFonts w:ascii="Segoe UI Light" w:eastAsia="Arial" w:hAnsi="Segoe UI Light" w:cs="Segoe UI Light"/>
        </w:rPr>
        <w:t xml:space="preserve"> is to summarize the biological data for the proposed [insert project name] and to document </w:t>
      </w:r>
      <w:r w:rsidR="00721491">
        <w:rPr>
          <w:rFonts w:ascii="Segoe UI Light" w:eastAsia="Arial" w:hAnsi="Segoe UI Light" w:cs="Segoe UI Light"/>
        </w:rPr>
        <w:t xml:space="preserve">the </w:t>
      </w:r>
      <w:r w:rsidRPr="00844241">
        <w:rPr>
          <w:rFonts w:ascii="Segoe UI Light" w:eastAsia="Arial" w:hAnsi="Segoe UI Light" w:cs="Segoe UI Light"/>
        </w:rPr>
        <w:t>project’s consistency with the goals and objectives of the Western Riverside County Multiple Species Habitat Conservation Plan. The proposed project consists of the development of [insert text accordingly].”</w:t>
      </w:r>
      <w:bookmarkEnd w:id="12"/>
    </w:p>
    <w:p w14:paraId="1BF65724" w14:textId="06CA6D59" w:rsidR="004C0724" w:rsidRPr="00DC318F" w:rsidRDefault="00E0492F" w:rsidP="00A0310B">
      <w:pPr>
        <w:pStyle w:val="Heading2"/>
        <w:spacing w:after="120" w:line="280" w:lineRule="exact"/>
        <w:rPr>
          <w:rFonts w:eastAsia="Arial"/>
          <w:szCs w:val="24"/>
        </w:rPr>
      </w:pPr>
      <w:bookmarkStart w:id="13" w:name="_Toc123907938"/>
      <w:bookmarkStart w:id="14" w:name="_Toc123908333"/>
      <w:r w:rsidRPr="00DC318F">
        <w:rPr>
          <w:rFonts w:eastAsia="Arial"/>
          <w:szCs w:val="24"/>
        </w:rPr>
        <w:t>2.1</w:t>
      </w:r>
      <w:r w:rsidRPr="00DC318F">
        <w:rPr>
          <w:rFonts w:eastAsia="Arial"/>
          <w:szCs w:val="24"/>
        </w:rPr>
        <w:tab/>
      </w:r>
      <w:r w:rsidR="00EA6B4A" w:rsidRPr="00DC318F">
        <w:rPr>
          <w:rFonts w:eastAsia="Arial"/>
          <w:szCs w:val="24"/>
        </w:rPr>
        <w:t xml:space="preserve">Project </w:t>
      </w:r>
      <w:r w:rsidR="00AF637F">
        <w:rPr>
          <w:rFonts w:eastAsia="Arial"/>
          <w:szCs w:val="24"/>
        </w:rPr>
        <w:t xml:space="preserve">Description and </w:t>
      </w:r>
      <w:r w:rsidR="00B173BF">
        <w:rPr>
          <w:rFonts w:eastAsia="Arial"/>
          <w:szCs w:val="24"/>
        </w:rPr>
        <w:t>Area</w:t>
      </w:r>
      <w:bookmarkEnd w:id="13"/>
      <w:bookmarkEnd w:id="14"/>
      <w:r w:rsidR="00D35CDF">
        <w:rPr>
          <w:rFonts w:eastAsia="Arial"/>
          <w:szCs w:val="24"/>
        </w:rPr>
        <w:t xml:space="preserve"> </w:t>
      </w:r>
    </w:p>
    <w:p w14:paraId="6D5C7DC8" w14:textId="1BC6F0CB" w:rsidR="009714E1" w:rsidRDefault="004C589B" w:rsidP="009955E3">
      <w:pPr>
        <w:pStyle w:val="BodyText"/>
        <w:numPr>
          <w:ilvl w:val="0"/>
          <w:numId w:val="6"/>
        </w:numPr>
        <w:spacing w:before="120" w:after="120" w:line="280" w:lineRule="exact"/>
        <w:rPr>
          <w:rFonts w:ascii="Segoe UI Light" w:eastAsia="Arial" w:hAnsi="Segoe UI Light" w:cs="Segoe UI Light"/>
        </w:rPr>
      </w:pPr>
      <w:r w:rsidRPr="00844241">
        <w:rPr>
          <w:rFonts w:ascii="Segoe UI Light" w:eastAsia="Arial" w:hAnsi="Segoe UI Light" w:cs="Segoe UI Light"/>
        </w:rPr>
        <w:t xml:space="preserve">Provide </w:t>
      </w:r>
      <w:r w:rsidR="00B173BF">
        <w:rPr>
          <w:rFonts w:ascii="Segoe UI Light" w:eastAsia="Arial" w:hAnsi="Segoe UI Light" w:cs="Segoe UI Light"/>
        </w:rPr>
        <w:t>consistent valid project Assessor</w:t>
      </w:r>
      <w:r w:rsidR="008E5956">
        <w:rPr>
          <w:rFonts w:ascii="Segoe UI Light" w:eastAsia="Arial" w:hAnsi="Segoe UI Light" w:cs="Segoe UI Light"/>
        </w:rPr>
        <w:t>’s</w:t>
      </w:r>
      <w:r w:rsidR="00B173BF">
        <w:rPr>
          <w:rFonts w:ascii="Segoe UI Light" w:eastAsia="Arial" w:hAnsi="Segoe UI Light" w:cs="Segoe UI Light"/>
        </w:rPr>
        <w:t xml:space="preserve"> Parcel Numbers (</w:t>
      </w:r>
      <w:r w:rsidRPr="00844241">
        <w:rPr>
          <w:rFonts w:ascii="Segoe UI Light" w:eastAsia="Arial" w:hAnsi="Segoe UI Light" w:cs="Segoe UI Light"/>
        </w:rPr>
        <w:t>APNs</w:t>
      </w:r>
      <w:r w:rsidR="00B173BF">
        <w:rPr>
          <w:rFonts w:ascii="Segoe UI Light" w:eastAsia="Arial" w:hAnsi="Segoe UI Light" w:cs="Segoe UI Light"/>
        </w:rPr>
        <w:t>)</w:t>
      </w:r>
      <w:r w:rsidR="00374F7D" w:rsidRPr="00844241">
        <w:rPr>
          <w:rFonts w:ascii="Segoe UI Light" w:eastAsia="Arial" w:hAnsi="Segoe UI Light" w:cs="Segoe UI Light"/>
        </w:rPr>
        <w:t>.</w:t>
      </w:r>
    </w:p>
    <w:p w14:paraId="73964D9A" w14:textId="3E77307F" w:rsidR="00AF637F" w:rsidRDefault="00AF637F" w:rsidP="009955E3">
      <w:pPr>
        <w:pStyle w:val="BodyText"/>
        <w:numPr>
          <w:ilvl w:val="0"/>
          <w:numId w:val="6"/>
        </w:numPr>
        <w:spacing w:before="120" w:after="120" w:line="280" w:lineRule="exact"/>
        <w:jc w:val="both"/>
        <w:rPr>
          <w:rFonts w:ascii="Segoe UI Light" w:eastAsia="Arial" w:hAnsi="Segoe UI Light" w:cs="Segoe UI Light"/>
          <w:spacing w:val="-2"/>
        </w:rPr>
      </w:pPr>
      <w:r w:rsidRPr="00844241">
        <w:rPr>
          <w:rFonts w:ascii="Segoe UI Light" w:eastAsia="Arial" w:hAnsi="Segoe UI Light" w:cs="Segoe UI Light"/>
          <w:spacing w:val="-2"/>
        </w:rPr>
        <w:t xml:space="preserve">The project description should include, but not </w:t>
      </w:r>
      <w:r>
        <w:rPr>
          <w:rFonts w:ascii="Segoe UI Light" w:eastAsia="Arial" w:hAnsi="Segoe UI Light" w:cs="Segoe UI Light"/>
          <w:spacing w:val="-2"/>
        </w:rPr>
        <w:t xml:space="preserve">be </w:t>
      </w:r>
      <w:r w:rsidRPr="00844241">
        <w:rPr>
          <w:rFonts w:ascii="Segoe UI Light" w:eastAsia="Arial" w:hAnsi="Segoe UI Light" w:cs="Segoe UI Light"/>
          <w:spacing w:val="-2"/>
        </w:rPr>
        <w:t>limited t</w:t>
      </w:r>
      <w:r>
        <w:rPr>
          <w:rFonts w:ascii="Segoe UI Light" w:eastAsia="Arial" w:hAnsi="Segoe UI Light" w:cs="Segoe UI Light"/>
          <w:spacing w:val="-2"/>
        </w:rPr>
        <w:t>o, text that describes</w:t>
      </w:r>
      <w:r w:rsidR="009E4500">
        <w:rPr>
          <w:rFonts w:ascii="Segoe UI Light" w:eastAsia="Arial" w:hAnsi="Segoe UI Light" w:cs="Segoe UI Light"/>
          <w:spacing w:val="-2"/>
        </w:rPr>
        <w:t xml:space="preserve"> the</w:t>
      </w:r>
      <w:r w:rsidRPr="00844241">
        <w:rPr>
          <w:rFonts w:ascii="Segoe UI Light" w:eastAsia="Arial" w:hAnsi="Segoe UI Light" w:cs="Segoe UI Light"/>
          <w:spacing w:val="-2"/>
        </w:rPr>
        <w:t xml:space="preserve"> type of proposed project</w:t>
      </w:r>
      <w:r>
        <w:rPr>
          <w:rFonts w:ascii="Segoe UI Light" w:eastAsia="Arial" w:hAnsi="Segoe UI Light" w:cs="Segoe UI Light"/>
          <w:spacing w:val="-2"/>
        </w:rPr>
        <w:t>;</w:t>
      </w:r>
      <w:r w:rsidRPr="00844241">
        <w:rPr>
          <w:rFonts w:ascii="Segoe UI Light" w:eastAsia="Arial" w:hAnsi="Segoe UI Light" w:cs="Segoe UI Light"/>
          <w:spacing w:val="-2"/>
        </w:rPr>
        <w:t xml:space="preserve"> the type </w:t>
      </w:r>
      <w:r>
        <w:rPr>
          <w:rFonts w:ascii="Segoe UI Light" w:eastAsia="Arial" w:hAnsi="Segoe UI Light" w:cs="Segoe UI Light"/>
          <w:spacing w:val="-2"/>
        </w:rPr>
        <w:t xml:space="preserve">and location </w:t>
      </w:r>
      <w:r w:rsidRPr="00844241">
        <w:rPr>
          <w:rFonts w:ascii="Segoe UI Light" w:eastAsia="Arial" w:hAnsi="Segoe UI Light" w:cs="Segoe UI Light"/>
          <w:spacing w:val="-2"/>
        </w:rPr>
        <w:t xml:space="preserve">of </w:t>
      </w:r>
      <w:r>
        <w:rPr>
          <w:rFonts w:ascii="Segoe UI Light" w:eastAsia="Arial" w:hAnsi="Segoe UI Light" w:cs="Segoe UI Light"/>
          <w:spacing w:val="-2"/>
        </w:rPr>
        <w:t xml:space="preserve">on-site </w:t>
      </w:r>
      <w:r w:rsidRPr="00844241">
        <w:rPr>
          <w:rFonts w:ascii="Segoe UI Light" w:eastAsia="Arial" w:hAnsi="Segoe UI Light" w:cs="Segoe UI Light"/>
          <w:spacing w:val="-2"/>
        </w:rPr>
        <w:t>activities that will occur</w:t>
      </w:r>
      <w:r>
        <w:rPr>
          <w:rFonts w:ascii="Segoe UI Light" w:eastAsia="Arial" w:hAnsi="Segoe UI Light" w:cs="Segoe UI Light"/>
          <w:spacing w:val="-2"/>
        </w:rPr>
        <w:t>;</w:t>
      </w:r>
      <w:r w:rsidRPr="00844241">
        <w:rPr>
          <w:rFonts w:ascii="Segoe UI Light" w:eastAsia="Arial" w:hAnsi="Segoe UI Light" w:cs="Segoe UI Light"/>
          <w:spacing w:val="-2"/>
        </w:rPr>
        <w:t xml:space="preserve"> whether detention basins or other water quality features are proposed (this is relevant to downstream drainage/hydrology concerns for downstream existing or described conservation areas)</w:t>
      </w:r>
      <w:r>
        <w:rPr>
          <w:rFonts w:ascii="Segoe UI Light" w:eastAsia="Arial" w:hAnsi="Segoe UI Light" w:cs="Segoe UI Light"/>
          <w:spacing w:val="-2"/>
        </w:rPr>
        <w:t>;</w:t>
      </w:r>
      <w:r w:rsidRPr="00844241">
        <w:rPr>
          <w:rFonts w:ascii="Segoe UI Light" w:eastAsia="Arial" w:hAnsi="Segoe UI Light" w:cs="Segoe UI Light"/>
          <w:spacing w:val="-2"/>
        </w:rPr>
        <w:t xml:space="preserve"> road improvements</w:t>
      </w:r>
      <w:r>
        <w:rPr>
          <w:rFonts w:ascii="Segoe UI Light" w:eastAsia="Arial" w:hAnsi="Segoe UI Light" w:cs="Segoe UI Light"/>
          <w:spacing w:val="-2"/>
        </w:rPr>
        <w:t>;</w:t>
      </w:r>
      <w:r w:rsidRPr="00844241">
        <w:rPr>
          <w:rFonts w:ascii="Segoe UI Light" w:eastAsia="Arial" w:hAnsi="Segoe UI Light" w:cs="Segoe UI Light"/>
          <w:spacing w:val="-2"/>
        </w:rPr>
        <w:t xml:space="preserve"> and locations of all </w:t>
      </w:r>
      <w:r>
        <w:rPr>
          <w:rFonts w:ascii="Segoe UI Light" w:eastAsia="Arial" w:hAnsi="Segoe UI Light" w:cs="Segoe UI Light"/>
          <w:spacing w:val="-2"/>
        </w:rPr>
        <w:t xml:space="preserve">off-site </w:t>
      </w:r>
      <w:r w:rsidRPr="00844241">
        <w:rPr>
          <w:rFonts w:ascii="Segoe UI Light" w:eastAsia="Arial" w:hAnsi="Segoe UI Light" w:cs="Segoe UI Light"/>
          <w:spacing w:val="-2"/>
        </w:rPr>
        <w:t>features relative to the project site</w:t>
      </w:r>
      <w:r w:rsidR="00FD163B">
        <w:rPr>
          <w:rFonts w:ascii="Segoe UI Light" w:eastAsia="Arial" w:hAnsi="Segoe UI Light" w:cs="Segoe UI Light"/>
          <w:spacing w:val="-2"/>
        </w:rPr>
        <w:t xml:space="preserve">, including </w:t>
      </w:r>
      <w:r w:rsidR="00FC1CD2">
        <w:rPr>
          <w:rFonts w:ascii="Segoe UI Light" w:eastAsia="Arial" w:hAnsi="Segoe UI Light" w:cs="Segoe UI Light"/>
          <w:spacing w:val="-2"/>
        </w:rPr>
        <w:t>off-site roads and site access</w:t>
      </w:r>
      <w:r w:rsidRPr="00844241">
        <w:rPr>
          <w:rFonts w:ascii="Segoe UI Light" w:eastAsia="Arial" w:hAnsi="Segoe UI Light" w:cs="Segoe UI Light"/>
          <w:spacing w:val="-2"/>
        </w:rPr>
        <w:t xml:space="preserve">. </w:t>
      </w:r>
    </w:p>
    <w:p w14:paraId="18F88566" w14:textId="1B865780" w:rsidR="00AF637F" w:rsidRDefault="00AF637F" w:rsidP="009955E3">
      <w:pPr>
        <w:pStyle w:val="BodyText"/>
        <w:numPr>
          <w:ilvl w:val="0"/>
          <w:numId w:val="6"/>
        </w:numPr>
        <w:spacing w:before="120" w:after="120" w:line="280" w:lineRule="exact"/>
        <w:jc w:val="both"/>
        <w:rPr>
          <w:rFonts w:ascii="Segoe UI Light" w:eastAsia="Arial" w:hAnsi="Segoe UI Light" w:cs="Segoe UI Light"/>
        </w:rPr>
      </w:pPr>
      <w:r>
        <w:rPr>
          <w:rFonts w:ascii="Segoe UI Light" w:eastAsia="Arial" w:hAnsi="Segoe UI Light" w:cs="Segoe UI Light"/>
        </w:rPr>
        <w:t>The project description text should be accompanied by a detailed site plan.</w:t>
      </w:r>
    </w:p>
    <w:p w14:paraId="22BE1962" w14:textId="391CB181" w:rsidR="00B173BF" w:rsidRPr="00AD0624" w:rsidRDefault="00B173BF" w:rsidP="009955E3">
      <w:pPr>
        <w:pStyle w:val="BodyText"/>
        <w:numPr>
          <w:ilvl w:val="0"/>
          <w:numId w:val="6"/>
        </w:numPr>
        <w:spacing w:before="120" w:after="120" w:line="280" w:lineRule="exact"/>
        <w:jc w:val="both"/>
        <w:rPr>
          <w:rFonts w:ascii="Segoe UI Light" w:eastAsia="Arial" w:hAnsi="Segoe UI Light" w:cs="Segoe UI Light"/>
          <w:spacing w:val="2"/>
        </w:rPr>
      </w:pPr>
      <w:r w:rsidRPr="00AD0624">
        <w:rPr>
          <w:rFonts w:ascii="Segoe UI Light" w:eastAsia="Arial" w:hAnsi="Segoe UI Light" w:cs="Segoe UI Light"/>
          <w:spacing w:val="2"/>
        </w:rPr>
        <w:t xml:space="preserve">All project acreages should be clearly and consistently reported among all </w:t>
      </w:r>
      <w:r w:rsidR="008E5956" w:rsidRPr="00AD0624">
        <w:rPr>
          <w:rFonts w:ascii="Segoe UI Light" w:eastAsia="Arial" w:hAnsi="Segoe UI Light" w:cs="Segoe UI Light"/>
          <w:spacing w:val="2"/>
        </w:rPr>
        <w:t>Joint Project Review (</w:t>
      </w:r>
      <w:r w:rsidRPr="00AD0624">
        <w:rPr>
          <w:rFonts w:ascii="Segoe UI Light" w:eastAsia="Arial" w:hAnsi="Segoe UI Light" w:cs="Segoe UI Light"/>
          <w:spacing w:val="2"/>
        </w:rPr>
        <w:t>JPR</w:t>
      </w:r>
      <w:r w:rsidR="008E5956" w:rsidRPr="00AD0624">
        <w:rPr>
          <w:rFonts w:ascii="Segoe UI Light" w:eastAsia="Arial" w:hAnsi="Segoe UI Light" w:cs="Segoe UI Light"/>
          <w:spacing w:val="2"/>
        </w:rPr>
        <w:t>)</w:t>
      </w:r>
      <w:r w:rsidRPr="00AD0624">
        <w:rPr>
          <w:rFonts w:ascii="Segoe UI Light" w:eastAsia="Arial" w:hAnsi="Segoe UI Light" w:cs="Segoe UI Light"/>
          <w:spacing w:val="2"/>
        </w:rPr>
        <w:t xml:space="preserve"> documents</w:t>
      </w:r>
      <w:r w:rsidR="00AF637F" w:rsidRPr="00AD0624">
        <w:rPr>
          <w:rFonts w:ascii="Segoe UI Light" w:eastAsia="Arial" w:hAnsi="Segoe UI Light" w:cs="Segoe UI Light"/>
          <w:spacing w:val="2"/>
        </w:rPr>
        <w:t>, figures,</w:t>
      </w:r>
      <w:r w:rsidRPr="00AD0624">
        <w:rPr>
          <w:rFonts w:ascii="Segoe UI Light" w:eastAsia="Arial" w:hAnsi="Segoe UI Light" w:cs="Segoe UI Light"/>
          <w:spacing w:val="2"/>
        </w:rPr>
        <w:t xml:space="preserve"> and the JPR Application form. The project description should include project acreages </w:t>
      </w:r>
      <w:r w:rsidR="00FC1CD2" w:rsidRPr="00AD0624">
        <w:rPr>
          <w:rFonts w:ascii="Segoe UI Light" w:eastAsia="Arial" w:hAnsi="Segoe UI Light" w:cs="Segoe UI Light"/>
          <w:spacing w:val="2"/>
        </w:rPr>
        <w:t xml:space="preserve">(geographic) </w:t>
      </w:r>
      <w:r w:rsidRPr="00AD0624">
        <w:rPr>
          <w:rFonts w:ascii="Segoe UI Light" w:eastAsia="Arial" w:hAnsi="Segoe UI Light" w:cs="Segoe UI Light"/>
          <w:spacing w:val="2"/>
        </w:rPr>
        <w:t xml:space="preserve">for both on-site and off-site features, as well as any proposed staging areas. </w:t>
      </w:r>
      <w:r w:rsidRPr="00AD0624">
        <w:rPr>
          <w:rFonts w:ascii="Segoe UI Light" w:eastAsia="Arial" w:hAnsi="Segoe UI Light" w:cs="Segoe UI Light"/>
          <w:i/>
          <w:spacing w:val="2"/>
        </w:rPr>
        <w:t xml:space="preserve">Note that if the proposed project does not include </w:t>
      </w:r>
      <w:r w:rsidR="00FC1CD2" w:rsidRPr="00AD0624">
        <w:rPr>
          <w:rFonts w:ascii="Segoe UI Light" w:eastAsia="Arial" w:hAnsi="Segoe UI Light" w:cs="Segoe UI Light"/>
          <w:i/>
          <w:spacing w:val="2"/>
        </w:rPr>
        <w:t xml:space="preserve">any </w:t>
      </w:r>
      <w:r w:rsidRPr="00AD0624">
        <w:rPr>
          <w:rFonts w:ascii="Segoe UI Light" w:eastAsia="Arial" w:hAnsi="Segoe UI Light" w:cs="Segoe UI Light"/>
          <w:i/>
          <w:spacing w:val="2"/>
        </w:rPr>
        <w:t>off-site improvements or staging areas, this should be clearly stated</w:t>
      </w:r>
      <w:r w:rsidRPr="00AD0624">
        <w:rPr>
          <w:rFonts w:ascii="Segoe UI Light" w:eastAsia="Arial" w:hAnsi="Segoe UI Light" w:cs="Segoe UI Light"/>
          <w:spacing w:val="2"/>
        </w:rPr>
        <w:t xml:space="preserve">. If the proposed project does include these features, they should be depicted on all project figures and </w:t>
      </w:r>
      <w:r w:rsidR="00D35CDF" w:rsidRPr="00AD0624">
        <w:rPr>
          <w:rFonts w:ascii="Segoe UI Light" w:eastAsia="Arial" w:hAnsi="Segoe UI Light" w:cs="Segoe UI Light"/>
          <w:spacing w:val="2"/>
        </w:rPr>
        <w:t xml:space="preserve">in the </w:t>
      </w:r>
      <w:r w:rsidR="008E5956" w:rsidRPr="00AD0624">
        <w:rPr>
          <w:rFonts w:ascii="Segoe UI Light" w:eastAsia="Arial" w:hAnsi="Segoe UI Light" w:cs="Segoe UI Light"/>
          <w:spacing w:val="2"/>
        </w:rPr>
        <w:t>geographic information system (</w:t>
      </w:r>
      <w:r w:rsidR="00D35CDF" w:rsidRPr="00AD0624">
        <w:rPr>
          <w:rFonts w:ascii="Segoe UI Light" w:eastAsia="Arial" w:hAnsi="Segoe UI Light" w:cs="Segoe UI Light"/>
          <w:spacing w:val="2"/>
        </w:rPr>
        <w:t>GIS</w:t>
      </w:r>
      <w:r w:rsidR="008E5956" w:rsidRPr="00AD0624">
        <w:rPr>
          <w:rFonts w:ascii="Segoe UI Light" w:eastAsia="Arial" w:hAnsi="Segoe UI Light" w:cs="Segoe UI Light"/>
          <w:spacing w:val="2"/>
        </w:rPr>
        <w:t>)</w:t>
      </w:r>
      <w:r w:rsidR="00D35CDF" w:rsidRPr="00AD0624">
        <w:rPr>
          <w:rFonts w:ascii="Segoe UI Light" w:eastAsia="Arial" w:hAnsi="Segoe UI Light" w:cs="Segoe UI Light"/>
          <w:spacing w:val="2"/>
        </w:rPr>
        <w:t xml:space="preserve"> shapefiles</w:t>
      </w:r>
      <w:r w:rsidR="0067475C" w:rsidRPr="00AD0624">
        <w:rPr>
          <w:rFonts w:ascii="Segoe UI Light" w:eastAsia="Arial" w:hAnsi="Segoe UI Light" w:cs="Segoe UI Light"/>
          <w:spacing w:val="2"/>
        </w:rPr>
        <w:t>,</w:t>
      </w:r>
      <w:r w:rsidR="00D35CDF" w:rsidRPr="00AD0624">
        <w:rPr>
          <w:rFonts w:ascii="Segoe UI Light" w:eastAsia="Arial" w:hAnsi="Segoe UI Light" w:cs="Segoe UI Light"/>
          <w:spacing w:val="2"/>
        </w:rPr>
        <w:t xml:space="preserve"> </w:t>
      </w:r>
      <w:r w:rsidRPr="00AD0624">
        <w:rPr>
          <w:rFonts w:ascii="Segoe UI Light" w:eastAsia="Arial" w:hAnsi="Segoe UI Light" w:cs="Segoe UI Light"/>
          <w:spacing w:val="2"/>
        </w:rPr>
        <w:t xml:space="preserve">submitted </w:t>
      </w:r>
      <w:r w:rsidR="00D35CDF" w:rsidRPr="00AD0624">
        <w:rPr>
          <w:rFonts w:ascii="Segoe UI Light" w:eastAsia="Arial" w:hAnsi="Segoe UI Light" w:cs="Segoe UI Light"/>
          <w:spacing w:val="2"/>
        </w:rPr>
        <w:t xml:space="preserve">as part of </w:t>
      </w:r>
      <w:r w:rsidRPr="00AD0624">
        <w:rPr>
          <w:rFonts w:ascii="Segoe UI Light" w:eastAsia="Arial" w:hAnsi="Segoe UI Light" w:cs="Segoe UI Light"/>
          <w:spacing w:val="2"/>
        </w:rPr>
        <w:t xml:space="preserve">the JPR </w:t>
      </w:r>
      <w:r w:rsidR="00D35CDF" w:rsidRPr="00AD0624">
        <w:rPr>
          <w:rFonts w:ascii="Segoe UI Light" w:eastAsia="Arial" w:hAnsi="Segoe UI Light" w:cs="Segoe UI Light"/>
          <w:spacing w:val="2"/>
        </w:rPr>
        <w:t>submittal package</w:t>
      </w:r>
      <w:r w:rsidRPr="00AD0624">
        <w:rPr>
          <w:rFonts w:ascii="Segoe UI Light" w:eastAsia="Arial" w:hAnsi="Segoe UI Light" w:cs="Segoe UI Light"/>
          <w:spacing w:val="2"/>
        </w:rPr>
        <w:t>.</w:t>
      </w:r>
    </w:p>
    <w:p w14:paraId="308AE6DD" w14:textId="0A010334" w:rsidR="00D35CDF" w:rsidRDefault="00D35CDF" w:rsidP="009955E3">
      <w:pPr>
        <w:pStyle w:val="BodyText"/>
        <w:numPr>
          <w:ilvl w:val="0"/>
          <w:numId w:val="6"/>
        </w:numPr>
        <w:autoSpaceDE w:val="0"/>
        <w:autoSpaceDN w:val="0"/>
        <w:adjustRightInd w:val="0"/>
        <w:spacing w:after="120" w:line="280" w:lineRule="exact"/>
        <w:jc w:val="both"/>
        <w:rPr>
          <w:rFonts w:ascii="Segoe UI Light" w:eastAsia="Arial" w:hAnsi="Segoe UI Light" w:cs="Segoe UI Light"/>
        </w:rPr>
      </w:pPr>
      <w:r w:rsidRPr="00B43A9C">
        <w:rPr>
          <w:rFonts w:ascii="Segoe UI Light" w:eastAsia="Arial" w:hAnsi="Segoe UI Light" w:cs="Segoe UI Light"/>
        </w:rPr>
        <w:t xml:space="preserve">Impact acreages should be clearly and consistently reported among all JPR documentation and the JPR Application form. Impacts should be separated as permanent and temporary and separated by habitat type. </w:t>
      </w:r>
      <w:r w:rsidRPr="00844241">
        <w:rPr>
          <w:rFonts w:ascii="Segoe UI Light" w:eastAsia="Arial" w:hAnsi="Segoe UI Light" w:cs="Segoe UI Light"/>
        </w:rPr>
        <w:t>Note that if the proposed project does not include any proposed temporary impacts</w:t>
      </w:r>
      <w:r w:rsidR="00721491">
        <w:rPr>
          <w:rFonts w:ascii="Segoe UI Light" w:eastAsia="Arial" w:hAnsi="Segoe UI Light" w:cs="Segoe UI Light"/>
        </w:rPr>
        <w:t>,</w:t>
      </w:r>
      <w:r w:rsidRPr="00844241">
        <w:rPr>
          <w:rFonts w:ascii="Segoe UI Light" w:eastAsia="Arial" w:hAnsi="Segoe UI Light" w:cs="Segoe UI Light"/>
        </w:rPr>
        <w:t xml:space="preserve"> this should be clearly stated.</w:t>
      </w:r>
      <w:r>
        <w:rPr>
          <w:rFonts w:ascii="Segoe UI Light" w:eastAsia="Arial" w:hAnsi="Segoe UI Light" w:cs="Segoe UI Light"/>
        </w:rPr>
        <w:t xml:space="preserve"> </w:t>
      </w:r>
      <w:r w:rsidRPr="00B43A9C">
        <w:rPr>
          <w:rFonts w:ascii="Segoe UI Light" w:eastAsia="Arial" w:hAnsi="Segoe UI Light" w:cs="Segoe UI Light"/>
        </w:rPr>
        <w:t xml:space="preserve">Tables are often the most concise way to present this information. The spatial distribution of impacts should be depicted </w:t>
      </w:r>
      <w:r>
        <w:rPr>
          <w:rFonts w:ascii="Segoe UI Light" w:eastAsia="Arial" w:hAnsi="Segoe UI Light" w:cs="Segoe UI Light"/>
        </w:rPr>
        <w:t>o</w:t>
      </w:r>
      <w:r w:rsidRPr="00B43A9C">
        <w:rPr>
          <w:rFonts w:ascii="Segoe UI Light" w:eastAsia="Arial" w:hAnsi="Segoe UI Light" w:cs="Segoe UI Light"/>
        </w:rPr>
        <w:t>n a project figure</w:t>
      </w:r>
      <w:r w:rsidR="00721491">
        <w:rPr>
          <w:rFonts w:ascii="Segoe UI Light" w:eastAsia="Arial" w:hAnsi="Segoe UI Light" w:cs="Segoe UI Light"/>
        </w:rPr>
        <w:t xml:space="preserve"> and shown relative</w:t>
      </w:r>
      <w:r w:rsidR="00A07F06">
        <w:rPr>
          <w:rFonts w:ascii="Segoe UI Light" w:eastAsia="Arial" w:hAnsi="Segoe UI Light" w:cs="Segoe UI Light"/>
        </w:rPr>
        <w:t xml:space="preserve"> to the </w:t>
      </w:r>
      <w:r w:rsidR="00A07F06">
        <w:rPr>
          <w:rFonts w:ascii="Segoe UI Light" w:eastAsia="Arial" w:hAnsi="Segoe UI Light" w:cs="Segoe UI Light"/>
        </w:rPr>
        <w:lastRenderedPageBreak/>
        <w:t xml:space="preserve">vegetation communities or land covers mapped within </w:t>
      </w:r>
      <w:r w:rsidR="00721491">
        <w:rPr>
          <w:rFonts w:ascii="Segoe UI Light" w:eastAsia="Arial" w:hAnsi="Segoe UI Light" w:cs="Segoe UI Light"/>
        </w:rPr>
        <w:t xml:space="preserve">and around </w:t>
      </w:r>
      <w:r w:rsidR="00A07F06">
        <w:rPr>
          <w:rFonts w:ascii="Segoe UI Light" w:eastAsia="Arial" w:hAnsi="Segoe UI Light" w:cs="Segoe UI Light"/>
        </w:rPr>
        <w:t>the project site</w:t>
      </w:r>
      <w:r w:rsidR="00721491">
        <w:rPr>
          <w:rFonts w:ascii="Segoe UI Light" w:eastAsia="Arial" w:hAnsi="Segoe UI Light" w:cs="Segoe UI Light"/>
        </w:rPr>
        <w:t>, as well as</w:t>
      </w:r>
      <w:r w:rsidRPr="00B43A9C">
        <w:rPr>
          <w:rFonts w:ascii="Segoe UI Light" w:eastAsia="Arial" w:hAnsi="Segoe UI Light" w:cs="Segoe UI Light"/>
        </w:rPr>
        <w:t xml:space="preserve"> included in GIS data </w:t>
      </w:r>
      <w:r>
        <w:rPr>
          <w:rFonts w:ascii="Segoe UI Light" w:eastAsia="Arial" w:hAnsi="Segoe UI Light" w:cs="Segoe UI Light"/>
        </w:rPr>
        <w:t>submitted as part of the JPR submittal package.</w:t>
      </w:r>
    </w:p>
    <w:p w14:paraId="08EF9B6C" w14:textId="77777777" w:rsidR="00AA7311" w:rsidRPr="00AA7311" w:rsidRDefault="00D35CDF" w:rsidP="009955E3">
      <w:pPr>
        <w:pStyle w:val="ListParagraph"/>
        <w:numPr>
          <w:ilvl w:val="0"/>
          <w:numId w:val="6"/>
        </w:numPr>
        <w:spacing w:after="120" w:line="280" w:lineRule="exact"/>
        <w:contextualSpacing w:val="0"/>
        <w:rPr>
          <w:rFonts w:ascii="Segoe UI Light" w:eastAsia="Arial" w:hAnsi="Segoe UI Light" w:cs="Segoe UI Light"/>
          <w:szCs w:val="24"/>
        </w:rPr>
      </w:pPr>
      <w:r w:rsidRPr="00A2198A">
        <w:rPr>
          <w:rFonts w:ascii="Segoe UI Light" w:eastAsia="Arial" w:hAnsi="Segoe UI Light" w:cs="Segoe UI Light"/>
        </w:rPr>
        <w:t>All proposed avoidance or conservation areas need to be depicted on project figures, clearly labeled as such, and provided in the GIS data.</w:t>
      </w:r>
      <w:r w:rsidR="00A2198A" w:rsidRPr="00A2198A">
        <w:rPr>
          <w:rFonts w:ascii="Segoe UI Light" w:eastAsia="Arial" w:hAnsi="Segoe UI Light" w:cs="Segoe UI Light"/>
        </w:rPr>
        <w:t xml:space="preserve"> </w:t>
      </w:r>
    </w:p>
    <w:p w14:paraId="603E552B" w14:textId="66418A11" w:rsidR="00A2198A" w:rsidRPr="00F06641" w:rsidRDefault="00AA7311" w:rsidP="009955E3">
      <w:pPr>
        <w:pStyle w:val="ListParagraph"/>
        <w:numPr>
          <w:ilvl w:val="0"/>
          <w:numId w:val="6"/>
        </w:numPr>
        <w:spacing w:after="120" w:line="280" w:lineRule="exact"/>
        <w:contextualSpacing w:val="0"/>
        <w:rPr>
          <w:rFonts w:ascii="Segoe UI Light" w:eastAsia="Arial" w:hAnsi="Segoe UI Light" w:cs="Segoe UI Light"/>
          <w:szCs w:val="24"/>
        </w:rPr>
      </w:pPr>
      <w:r w:rsidRPr="00F06641">
        <w:rPr>
          <w:rFonts w:ascii="Segoe UI Light" w:eastAsia="Arial" w:hAnsi="Segoe UI Light" w:cs="Segoe UI Light"/>
        </w:rPr>
        <w:t xml:space="preserve">If the project proposes conservation, it should be specified whether the conservation lands will be </w:t>
      </w:r>
      <w:r w:rsidR="003801F6">
        <w:rPr>
          <w:rFonts w:ascii="Segoe UI Light" w:eastAsia="Arial" w:hAnsi="Segoe UI Light" w:cs="Segoe UI Light"/>
        </w:rPr>
        <w:t>conveyed to</w:t>
      </w:r>
      <w:r w:rsidRPr="00F06641">
        <w:rPr>
          <w:rFonts w:ascii="Segoe UI Light" w:eastAsia="Arial" w:hAnsi="Segoe UI Light" w:cs="Segoe UI Light"/>
        </w:rPr>
        <w:t xml:space="preserve"> RCA through a</w:t>
      </w:r>
      <w:r w:rsidR="003801F6">
        <w:rPr>
          <w:rFonts w:ascii="Segoe UI Light" w:eastAsia="Arial" w:hAnsi="Segoe UI Light" w:cs="Segoe UI Light"/>
        </w:rPr>
        <w:t xml:space="preserve"> donation</w:t>
      </w:r>
      <w:r w:rsidR="003537DE" w:rsidRPr="00F06641">
        <w:rPr>
          <w:rFonts w:ascii="Segoe UI Light" w:eastAsia="Arial" w:hAnsi="Segoe UI Light" w:cs="Segoe UI Light"/>
        </w:rPr>
        <w:t xml:space="preserve"> OR through purchase by RCA</w:t>
      </w:r>
      <w:r w:rsidRPr="00F06641">
        <w:rPr>
          <w:rFonts w:ascii="Segoe UI Light" w:eastAsia="Arial" w:hAnsi="Segoe UI Light" w:cs="Segoe UI Light"/>
        </w:rPr>
        <w:t xml:space="preserve">. A commitment should be included that </w:t>
      </w:r>
      <w:r w:rsidR="00DB200A">
        <w:rPr>
          <w:rFonts w:ascii="Segoe UI Light" w:eastAsia="Arial" w:hAnsi="Segoe UI Light" w:cs="Segoe UI Light"/>
        </w:rPr>
        <w:t xml:space="preserve">indicates whether </w:t>
      </w:r>
      <w:r w:rsidRPr="00F06641">
        <w:rPr>
          <w:rFonts w:ascii="Segoe UI Light" w:eastAsia="Arial" w:hAnsi="Segoe UI Light" w:cs="Segoe UI Light"/>
        </w:rPr>
        <w:t xml:space="preserve">the proposed conservation areas acreage will be donated or conveyed to RCA prior to ground disturbance. </w:t>
      </w:r>
    </w:p>
    <w:p w14:paraId="7B198968" w14:textId="5EAB951B" w:rsidR="00164C40" w:rsidRPr="00164C40" w:rsidRDefault="00164C40" w:rsidP="009955E3">
      <w:pPr>
        <w:pStyle w:val="BodyText"/>
        <w:numPr>
          <w:ilvl w:val="0"/>
          <w:numId w:val="6"/>
        </w:numPr>
        <w:spacing w:before="120" w:after="120" w:line="280" w:lineRule="exact"/>
        <w:jc w:val="both"/>
        <w:rPr>
          <w:rFonts w:ascii="Segoe UI Light" w:eastAsia="Arial" w:hAnsi="Segoe UI Light" w:cs="Segoe UI Light"/>
          <w:spacing w:val="-2"/>
        </w:rPr>
      </w:pPr>
      <w:r w:rsidRPr="00844241">
        <w:rPr>
          <w:rFonts w:ascii="Segoe UI Light" w:eastAsia="Arial" w:hAnsi="Segoe UI Light" w:cs="Segoe UI Light"/>
          <w:spacing w:val="-2"/>
        </w:rPr>
        <w:t xml:space="preserve">For larger projects or projects with an extended construction period, include an estimated </w:t>
      </w:r>
      <w:r>
        <w:rPr>
          <w:rFonts w:ascii="Segoe UI Light" w:eastAsia="Arial" w:hAnsi="Segoe UI Light" w:cs="Segoe UI Light"/>
          <w:spacing w:val="-2"/>
        </w:rPr>
        <w:t xml:space="preserve">start </w:t>
      </w:r>
      <w:r w:rsidRPr="00844241">
        <w:rPr>
          <w:rFonts w:ascii="Segoe UI Light" w:eastAsia="Arial" w:hAnsi="Segoe UI Light" w:cs="Segoe UI Light"/>
          <w:spacing w:val="-2"/>
        </w:rPr>
        <w:t xml:space="preserve">time and duration </w:t>
      </w:r>
      <w:r>
        <w:rPr>
          <w:rFonts w:ascii="Segoe UI Light" w:eastAsia="Arial" w:hAnsi="Segoe UI Light" w:cs="Segoe UI Light"/>
          <w:spacing w:val="-2"/>
        </w:rPr>
        <w:t xml:space="preserve">for which </w:t>
      </w:r>
      <w:r w:rsidRPr="00844241">
        <w:rPr>
          <w:rFonts w:ascii="Segoe UI Light" w:eastAsia="Arial" w:hAnsi="Segoe UI Light" w:cs="Segoe UI Light"/>
          <w:spacing w:val="-2"/>
        </w:rPr>
        <w:t xml:space="preserve">construction activities </w:t>
      </w:r>
      <w:r>
        <w:rPr>
          <w:rFonts w:ascii="Segoe UI Light" w:eastAsia="Arial" w:hAnsi="Segoe UI Light" w:cs="Segoe UI Light"/>
          <w:spacing w:val="-2"/>
        </w:rPr>
        <w:t xml:space="preserve">will occur. This is also relevant to </w:t>
      </w:r>
      <w:r w:rsidRPr="00844241">
        <w:rPr>
          <w:rFonts w:ascii="Segoe UI Light" w:eastAsia="Arial" w:hAnsi="Segoe UI Light" w:cs="Segoe UI Light"/>
          <w:spacing w:val="-2"/>
        </w:rPr>
        <w:t xml:space="preserve">sensitive species or habitat on site that may be temporarily impacted. </w:t>
      </w:r>
    </w:p>
    <w:p w14:paraId="4BDCE885" w14:textId="02B011A5" w:rsidR="005D5D15" w:rsidRPr="005D5D15" w:rsidRDefault="00A2198A" w:rsidP="009955E3">
      <w:pPr>
        <w:pStyle w:val="BodyText"/>
        <w:numPr>
          <w:ilvl w:val="0"/>
          <w:numId w:val="6"/>
        </w:numPr>
        <w:spacing w:before="120" w:after="240" w:line="280" w:lineRule="exact"/>
        <w:jc w:val="both"/>
        <w:rPr>
          <w:rFonts w:ascii="Segoe UI Light" w:eastAsia="Arial" w:hAnsi="Segoe UI Light" w:cs="Segoe UI Light"/>
        </w:rPr>
      </w:pPr>
      <w:r w:rsidRPr="001D1430">
        <w:rPr>
          <w:rFonts w:ascii="Segoe UI Light" w:eastAsia="Arial" w:hAnsi="Segoe UI Light" w:cs="Segoe UI Light"/>
        </w:rPr>
        <w:t>Note that weed abatement</w:t>
      </w:r>
      <w:r w:rsidR="00721491">
        <w:rPr>
          <w:rFonts w:ascii="Segoe UI Light" w:eastAsia="Arial" w:hAnsi="Segoe UI Light" w:cs="Segoe UI Light"/>
        </w:rPr>
        <w:t>/</w:t>
      </w:r>
      <w:r w:rsidRPr="001D1430">
        <w:rPr>
          <w:rFonts w:ascii="Segoe UI Light" w:eastAsia="Arial" w:hAnsi="Segoe UI Light" w:cs="Segoe UI Light"/>
        </w:rPr>
        <w:t xml:space="preserve">fuel modification zones should be </w:t>
      </w:r>
      <w:r w:rsidR="007005A4">
        <w:rPr>
          <w:rFonts w:ascii="Segoe UI Light" w:eastAsia="Arial" w:hAnsi="Segoe UI Light" w:cs="Segoe UI Light"/>
        </w:rPr>
        <w:t>clearly shown/</w:t>
      </w:r>
      <w:r w:rsidRPr="001D1430">
        <w:rPr>
          <w:rFonts w:ascii="Segoe UI Light" w:eastAsia="Arial" w:hAnsi="Segoe UI Light" w:cs="Segoe UI Light"/>
        </w:rPr>
        <w:t>labeled separately as these zones may be impacted by ongoing vegetation removal activities and would be considered permanently impacted.</w:t>
      </w:r>
      <w:r w:rsidR="00164C40" w:rsidRPr="00164C40">
        <w:rPr>
          <w:rFonts w:ascii="Segoe UI Light" w:eastAsia="Arial" w:hAnsi="Segoe UI Light" w:cs="Segoe UI Light"/>
        </w:rPr>
        <w:t xml:space="preserve"> </w:t>
      </w:r>
      <w:r w:rsidR="00164C40" w:rsidRPr="005C459E">
        <w:rPr>
          <w:rFonts w:ascii="Segoe UI Light" w:eastAsia="Arial" w:hAnsi="Segoe UI Light" w:cs="Segoe UI Light"/>
        </w:rPr>
        <w:t xml:space="preserve">If the specific design of the fuel modification zone is not yet known, then </w:t>
      </w:r>
      <w:r w:rsidR="00164C40">
        <w:rPr>
          <w:rFonts w:ascii="Segoe UI Light" w:eastAsia="Arial" w:hAnsi="Segoe UI Light" w:cs="Segoe UI Light"/>
        </w:rPr>
        <w:t>“worst-case” assumptions must be made to ensure</w:t>
      </w:r>
      <w:r w:rsidR="00164C40" w:rsidRPr="005C459E">
        <w:rPr>
          <w:rFonts w:ascii="Segoe UI Light" w:eastAsia="Arial" w:hAnsi="Segoe UI Light" w:cs="Segoe UI Light"/>
        </w:rPr>
        <w:t xml:space="preserve"> that all fuel modification zones are included within the permanent impact zone of the project.</w:t>
      </w:r>
    </w:p>
    <w:p w14:paraId="2F39C6FC" w14:textId="2B26D909" w:rsidR="00E0492F" w:rsidRPr="003146BC" w:rsidRDefault="005D5D15" w:rsidP="00A0310B">
      <w:pPr>
        <w:pStyle w:val="Heading2"/>
        <w:spacing w:after="120" w:line="280" w:lineRule="exact"/>
        <w:rPr>
          <w:rFonts w:eastAsia="Arial"/>
          <w:szCs w:val="24"/>
        </w:rPr>
      </w:pPr>
      <w:bookmarkStart w:id="15" w:name="_Toc123907939"/>
      <w:bookmarkStart w:id="16" w:name="_Toc123908334"/>
      <w:r>
        <w:rPr>
          <w:rFonts w:eastAsia="Arial"/>
          <w:szCs w:val="24"/>
        </w:rPr>
        <w:t>2.</w:t>
      </w:r>
      <w:r w:rsidR="00164C40">
        <w:rPr>
          <w:rFonts w:eastAsia="Arial"/>
          <w:szCs w:val="24"/>
        </w:rPr>
        <w:t>2</w:t>
      </w:r>
      <w:r w:rsidR="003146BC">
        <w:rPr>
          <w:rFonts w:eastAsia="Arial"/>
          <w:szCs w:val="24"/>
        </w:rPr>
        <w:tab/>
      </w:r>
      <w:r w:rsidR="00E0492F" w:rsidRPr="00B75ECC">
        <w:rPr>
          <w:rFonts w:eastAsia="Arial"/>
        </w:rPr>
        <w:t>Covered Roads</w:t>
      </w:r>
      <w:bookmarkEnd w:id="15"/>
      <w:bookmarkEnd w:id="16"/>
    </w:p>
    <w:p w14:paraId="4D20FAE6" w14:textId="6F79ADB9" w:rsidR="000E18E7" w:rsidRPr="0067475C" w:rsidRDefault="000E18E7" w:rsidP="009955E3">
      <w:pPr>
        <w:pStyle w:val="ListParagraph"/>
        <w:numPr>
          <w:ilvl w:val="0"/>
          <w:numId w:val="6"/>
        </w:numPr>
        <w:spacing w:before="120" w:after="120" w:line="280" w:lineRule="exact"/>
        <w:jc w:val="both"/>
        <w:rPr>
          <w:rFonts w:ascii="Segoe UI Light" w:eastAsia="Arial" w:hAnsi="Segoe UI Light" w:cs="Segoe UI Light"/>
          <w:szCs w:val="24"/>
        </w:rPr>
      </w:pPr>
      <w:r w:rsidRPr="00B9447B">
        <w:rPr>
          <w:rFonts w:ascii="Segoe UI Light" w:eastAsia="Arial" w:hAnsi="Segoe UI Light" w:cs="Segoe UI Light"/>
        </w:rPr>
        <w:t xml:space="preserve">This section would only apply if the proposed project </w:t>
      </w:r>
      <w:proofErr w:type="gramStart"/>
      <w:r w:rsidRPr="00B9447B">
        <w:rPr>
          <w:rFonts w:ascii="Segoe UI Light" w:eastAsia="Arial" w:hAnsi="Segoe UI Light" w:cs="Segoe UI Light"/>
        </w:rPr>
        <w:t>entails</w:t>
      </w:r>
      <w:proofErr w:type="gramEnd"/>
      <w:r w:rsidRPr="00B9447B">
        <w:rPr>
          <w:rFonts w:ascii="Segoe UI Light" w:eastAsia="Arial" w:hAnsi="Segoe UI Light" w:cs="Segoe UI Light"/>
        </w:rPr>
        <w:t xml:space="preserve"> the construction of, or improvements to, one or more Covered Roads. </w:t>
      </w:r>
      <w:r w:rsidR="00B9447B" w:rsidRPr="00B9447B">
        <w:rPr>
          <w:rFonts w:ascii="Segoe UI Light" w:eastAsia="Arial" w:hAnsi="Segoe UI Light" w:cs="Segoe UI Light"/>
          <w:szCs w:val="24"/>
        </w:rPr>
        <w:t xml:space="preserve">If the proposed project is </w:t>
      </w:r>
      <w:r w:rsidR="00B9447B">
        <w:rPr>
          <w:rFonts w:ascii="Segoe UI Light" w:eastAsia="Arial" w:hAnsi="Segoe UI Light" w:cs="Segoe UI Light"/>
          <w:szCs w:val="24"/>
        </w:rPr>
        <w:t xml:space="preserve">only </w:t>
      </w:r>
      <w:r w:rsidR="00B9447B" w:rsidRPr="00B9447B">
        <w:rPr>
          <w:rFonts w:ascii="Segoe UI Light" w:eastAsia="Arial" w:hAnsi="Segoe UI Light" w:cs="Segoe UI Light"/>
          <w:szCs w:val="24"/>
        </w:rPr>
        <w:t xml:space="preserve">a </w:t>
      </w:r>
      <w:r w:rsidR="00B9447B">
        <w:rPr>
          <w:rFonts w:ascii="Segoe UI Light" w:eastAsia="Arial" w:hAnsi="Segoe UI Light" w:cs="Segoe UI Light"/>
          <w:szCs w:val="24"/>
        </w:rPr>
        <w:t>Covered Road</w:t>
      </w:r>
      <w:r w:rsidR="00B9447B" w:rsidRPr="00B9447B">
        <w:rPr>
          <w:rFonts w:ascii="Segoe UI Light" w:eastAsia="Arial" w:hAnsi="Segoe UI Light" w:cs="Segoe UI Light"/>
          <w:szCs w:val="24"/>
        </w:rPr>
        <w:t xml:space="preserve"> </w:t>
      </w:r>
      <w:r w:rsidR="00C81C98">
        <w:rPr>
          <w:rFonts w:ascii="Segoe UI Light" w:eastAsia="Arial" w:hAnsi="Segoe UI Light" w:cs="Segoe UI Light"/>
          <w:szCs w:val="24"/>
        </w:rPr>
        <w:t>p</w:t>
      </w:r>
      <w:r w:rsidR="00B9447B" w:rsidRPr="00B9447B">
        <w:rPr>
          <w:rFonts w:ascii="Segoe UI Light" w:eastAsia="Arial" w:hAnsi="Segoe UI Light" w:cs="Segoe UI Light"/>
          <w:szCs w:val="24"/>
        </w:rPr>
        <w:t xml:space="preserve">roject, </w:t>
      </w:r>
      <w:r w:rsidR="00B9447B">
        <w:rPr>
          <w:rFonts w:ascii="Segoe UI Light" w:eastAsia="Arial" w:hAnsi="Segoe UI Light" w:cs="Segoe UI Light"/>
          <w:szCs w:val="24"/>
        </w:rPr>
        <w:t xml:space="preserve">and does </w:t>
      </w:r>
      <w:r w:rsidR="00C81C98">
        <w:rPr>
          <w:rFonts w:ascii="Segoe UI Light" w:eastAsia="Arial" w:hAnsi="Segoe UI Light" w:cs="Segoe UI Light"/>
          <w:szCs w:val="24"/>
        </w:rPr>
        <w:t xml:space="preserve">not </w:t>
      </w:r>
      <w:r w:rsidR="00B9447B">
        <w:rPr>
          <w:rFonts w:ascii="Segoe UI Light" w:eastAsia="Arial" w:hAnsi="Segoe UI Light" w:cs="Segoe UI Light"/>
          <w:szCs w:val="24"/>
        </w:rPr>
        <w:t xml:space="preserve">involve any other associated development, </w:t>
      </w:r>
      <w:r w:rsidR="0018206C" w:rsidRPr="0067475C">
        <w:rPr>
          <w:rFonts w:ascii="Segoe UI Light" w:eastAsia="Arial" w:hAnsi="Segoe UI Light" w:cs="Segoe UI Light"/>
          <w:szCs w:val="24"/>
        </w:rPr>
        <w:t xml:space="preserve">download </w:t>
      </w:r>
      <w:r w:rsidR="00B9447B" w:rsidRPr="0067475C">
        <w:rPr>
          <w:rFonts w:ascii="Segoe UI Light" w:eastAsia="Arial" w:hAnsi="Segoe UI Light" w:cs="Segoe UI Light"/>
          <w:szCs w:val="24"/>
        </w:rPr>
        <w:t>the appropriate Public Project JPR Application Form</w:t>
      </w:r>
      <w:r w:rsidR="00AE1B9D" w:rsidRPr="0067475C">
        <w:rPr>
          <w:rFonts w:ascii="Segoe UI Light" w:eastAsia="Arial" w:hAnsi="Segoe UI Light" w:cs="Segoe UI Light"/>
          <w:szCs w:val="24"/>
        </w:rPr>
        <w:t xml:space="preserve"> from the RCA website</w:t>
      </w:r>
      <w:r w:rsidR="00B9447B" w:rsidRPr="0067475C">
        <w:rPr>
          <w:rFonts w:ascii="Segoe UI Light" w:eastAsia="Arial" w:hAnsi="Segoe UI Light" w:cs="Segoe UI Light"/>
          <w:szCs w:val="24"/>
        </w:rPr>
        <w:t>.</w:t>
      </w:r>
    </w:p>
    <w:p w14:paraId="33D5346E" w14:textId="21453F54" w:rsidR="00466FE5" w:rsidRPr="0067475C" w:rsidRDefault="004F7D33" w:rsidP="009955E3">
      <w:pPr>
        <w:pStyle w:val="BodyText"/>
        <w:numPr>
          <w:ilvl w:val="0"/>
          <w:numId w:val="6"/>
        </w:numPr>
        <w:spacing w:before="120" w:after="120" w:line="280" w:lineRule="exact"/>
        <w:jc w:val="both"/>
        <w:rPr>
          <w:rFonts w:ascii="Segoe UI Light" w:eastAsia="Arial" w:hAnsi="Segoe UI Light" w:cs="Segoe UI Light"/>
          <w:spacing w:val="6"/>
        </w:rPr>
      </w:pPr>
      <w:r w:rsidRPr="0067475C">
        <w:rPr>
          <w:rFonts w:ascii="Segoe UI Light" w:eastAsia="Arial" w:hAnsi="Segoe UI Light" w:cs="Segoe UI Light"/>
        </w:rPr>
        <w:t xml:space="preserve">“Covered Roads” are only those </w:t>
      </w:r>
      <w:r w:rsidR="00C16EF3" w:rsidRPr="0067475C">
        <w:rPr>
          <w:rFonts w:ascii="Segoe UI Light" w:eastAsia="Arial" w:hAnsi="Segoe UI Light" w:cs="Segoe UI Light"/>
        </w:rPr>
        <w:t xml:space="preserve">roadways </w:t>
      </w:r>
      <w:r w:rsidRPr="0067475C">
        <w:rPr>
          <w:rFonts w:ascii="Segoe UI Light" w:eastAsia="Arial" w:hAnsi="Segoe UI Light" w:cs="Segoe UI Light"/>
        </w:rPr>
        <w:t xml:space="preserve">that were planned at the time the MSHCP was initiated (MSHCP Figure </w:t>
      </w:r>
      <w:r w:rsidR="000E18E7" w:rsidRPr="0067475C">
        <w:rPr>
          <w:rFonts w:ascii="Segoe UI Light" w:eastAsia="Arial" w:hAnsi="Segoe UI Light" w:cs="Segoe UI Light"/>
        </w:rPr>
        <w:t>7-1</w:t>
      </w:r>
      <w:r w:rsidRPr="0067475C">
        <w:rPr>
          <w:rFonts w:ascii="Segoe UI Light" w:eastAsia="Arial" w:hAnsi="Segoe UI Light" w:cs="Segoe UI Light"/>
        </w:rPr>
        <w:t xml:space="preserve">). </w:t>
      </w:r>
      <w:r w:rsidR="00887061" w:rsidRPr="0067475C">
        <w:rPr>
          <w:rFonts w:ascii="Segoe UI Light" w:eastAsia="Arial" w:hAnsi="Segoe UI Light" w:cs="Segoe UI Light"/>
        </w:rPr>
        <w:t xml:space="preserve">All Covered Roads must remain within the allowable widths assigned to them </w:t>
      </w:r>
      <w:r w:rsidR="001C2BFF" w:rsidRPr="0067475C">
        <w:rPr>
          <w:rFonts w:ascii="Segoe UI Light" w:eastAsia="Arial" w:hAnsi="Segoe UI Light" w:cs="Segoe UI Light"/>
        </w:rPr>
        <w:t>as provided in the MSHCP Covered Roads layer.</w:t>
      </w:r>
      <w:r w:rsidR="004A68C4" w:rsidRPr="0067475C">
        <w:rPr>
          <w:rFonts w:ascii="Segoe UI Light" w:eastAsia="Arial" w:hAnsi="Segoe UI Light" w:cs="Segoe UI Light"/>
        </w:rPr>
        <w:t xml:space="preserve"> </w:t>
      </w:r>
      <w:r w:rsidR="0067475C" w:rsidRPr="0067475C">
        <w:rPr>
          <w:rFonts w:ascii="Segoe UI Light" w:eastAsia="Arial" w:hAnsi="Segoe UI Light" w:cs="Segoe UI Light"/>
        </w:rPr>
        <w:t>As such, t</w:t>
      </w:r>
      <w:r w:rsidR="004A68C4" w:rsidRPr="0067475C">
        <w:rPr>
          <w:rFonts w:ascii="Segoe UI Light" w:eastAsia="Arial" w:hAnsi="Segoe UI Light" w:cs="Segoe UI Light"/>
          <w:spacing w:val="6"/>
        </w:rPr>
        <w:t xml:space="preserve">he </w:t>
      </w:r>
      <w:r w:rsidR="009F1535" w:rsidRPr="00647931">
        <w:rPr>
          <w:rFonts w:ascii="Segoe UI Light" w:eastAsia="Arial" w:hAnsi="Segoe UI Light" w:cs="Segoe UI Light"/>
          <w:spacing w:val="6"/>
        </w:rPr>
        <w:t xml:space="preserve">Consistency </w:t>
      </w:r>
      <w:r w:rsidR="004A68C4" w:rsidRPr="00647931">
        <w:rPr>
          <w:rFonts w:ascii="Segoe UI Light" w:eastAsia="Arial" w:hAnsi="Segoe UI Light" w:cs="Segoe UI Light"/>
          <w:spacing w:val="6"/>
        </w:rPr>
        <w:t>Analysis</w:t>
      </w:r>
      <w:r w:rsidR="004A68C4" w:rsidRPr="0067475C">
        <w:rPr>
          <w:rFonts w:ascii="Segoe UI Light" w:eastAsia="Arial" w:hAnsi="Segoe UI Light" w:cs="Segoe UI Light"/>
          <w:spacing w:val="6"/>
        </w:rPr>
        <w:t xml:space="preserve"> must demonstrate that the Covered Road</w:t>
      </w:r>
      <w:r w:rsidR="00615B2E">
        <w:rPr>
          <w:rFonts w:ascii="Segoe UI Light" w:eastAsia="Arial" w:hAnsi="Segoe UI Light" w:cs="Segoe UI Light"/>
          <w:spacing w:val="6"/>
        </w:rPr>
        <w:t>s</w:t>
      </w:r>
      <w:r w:rsidR="004A68C4" w:rsidRPr="0067475C">
        <w:rPr>
          <w:rFonts w:ascii="Segoe UI Light" w:eastAsia="Arial" w:hAnsi="Segoe UI Light" w:cs="Segoe UI Light"/>
          <w:spacing w:val="6"/>
        </w:rPr>
        <w:t xml:space="preserve"> will not exceed the maximum allowable width</w:t>
      </w:r>
      <w:r w:rsidR="00615B2E">
        <w:rPr>
          <w:rFonts w:ascii="Segoe UI Light" w:eastAsia="Arial" w:hAnsi="Segoe UI Light" w:cs="Segoe UI Light"/>
          <w:spacing w:val="6"/>
        </w:rPr>
        <w:t>s</w:t>
      </w:r>
      <w:r w:rsidR="004A68C4" w:rsidRPr="0067475C">
        <w:rPr>
          <w:rFonts w:ascii="Segoe UI Light" w:eastAsia="Arial" w:hAnsi="Segoe UI Light" w:cs="Segoe UI Light"/>
          <w:spacing w:val="6"/>
        </w:rPr>
        <w:t xml:space="preserve"> as provided </w:t>
      </w:r>
      <w:r w:rsidR="00466FE5" w:rsidRPr="0067475C">
        <w:rPr>
          <w:rFonts w:ascii="Segoe UI Light" w:eastAsia="Arial" w:hAnsi="Segoe UI Light" w:cs="Segoe UI Light"/>
          <w:spacing w:val="6"/>
        </w:rPr>
        <w:t>in</w:t>
      </w:r>
      <w:r w:rsidR="004A68C4" w:rsidRPr="0067475C">
        <w:rPr>
          <w:rFonts w:ascii="Segoe UI Light" w:eastAsia="Arial" w:hAnsi="Segoe UI Light" w:cs="Segoe UI Light"/>
          <w:spacing w:val="6"/>
        </w:rPr>
        <w:t xml:space="preserve"> the MSHCP Covered Roads data layer. The Permittee should be able to provide the MSHCP Covered Roads data layer</w:t>
      </w:r>
      <w:r w:rsidR="00C0238B" w:rsidRPr="0067475C">
        <w:rPr>
          <w:rFonts w:ascii="Segoe UI Light" w:eastAsia="Arial" w:hAnsi="Segoe UI Light" w:cs="Segoe UI Light"/>
          <w:spacing w:val="6"/>
        </w:rPr>
        <w:t xml:space="preserve"> to applicants</w:t>
      </w:r>
      <w:r w:rsidR="004A68C4" w:rsidRPr="0067475C">
        <w:rPr>
          <w:rFonts w:ascii="Segoe UI Light" w:eastAsia="Arial" w:hAnsi="Segoe UI Light" w:cs="Segoe UI Light"/>
          <w:spacing w:val="6"/>
        </w:rPr>
        <w:t xml:space="preserve">, but if not, RCA can provide this </w:t>
      </w:r>
      <w:r w:rsidR="00C0238B" w:rsidRPr="0067475C">
        <w:rPr>
          <w:rFonts w:ascii="Segoe UI Light" w:eastAsia="Arial" w:hAnsi="Segoe UI Light" w:cs="Segoe UI Light"/>
          <w:spacing w:val="6"/>
        </w:rPr>
        <w:t>upon request</w:t>
      </w:r>
      <w:r w:rsidR="004A68C4" w:rsidRPr="0067475C">
        <w:rPr>
          <w:rFonts w:ascii="Segoe UI Light" w:eastAsia="Arial" w:hAnsi="Segoe UI Light" w:cs="Segoe UI Light"/>
          <w:spacing w:val="6"/>
        </w:rPr>
        <w:t xml:space="preserve">. </w:t>
      </w:r>
    </w:p>
    <w:p w14:paraId="41734A8B" w14:textId="7C94A168" w:rsidR="004A68C4" w:rsidRPr="00AD0624" w:rsidRDefault="004A68C4" w:rsidP="009955E3">
      <w:pPr>
        <w:pStyle w:val="BodyText"/>
        <w:numPr>
          <w:ilvl w:val="0"/>
          <w:numId w:val="6"/>
        </w:numPr>
        <w:spacing w:before="120" w:after="120" w:line="280" w:lineRule="exact"/>
        <w:jc w:val="both"/>
        <w:rPr>
          <w:rFonts w:ascii="Segoe UI Light" w:eastAsia="Arial" w:hAnsi="Segoe UI Light" w:cs="Segoe UI Light"/>
          <w:spacing w:val="4"/>
        </w:rPr>
      </w:pPr>
      <w:r w:rsidRPr="00AD0624">
        <w:rPr>
          <w:rFonts w:ascii="Segoe UI Light" w:eastAsia="Arial" w:hAnsi="Segoe UI Light" w:cs="Segoe UI Light"/>
          <w:spacing w:val="4"/>
        </w:rPr>
        <w:t>Th</w:t>
      </w:r>
      <w:r w:rsidR="00C0238B" w:rsidRPr="00AD0624">
        <w:rPr>
          <w:rFonts w:ascii="Segoe UI Light" w:eastAsia="Arial" w:hAnsi="Segoe UI Light" w:cs="Segoe UI Light"/>
          <w:spacing w:val="4"/>
        </w:rPr>
        <w:t xml:space="preserve">e proposed </w:t>
      </w:r>
      <w:r w:rsidR="00466FE5" w:rsidRPr="00AD0624">
        <w:rPr>
          <w:rFonts w:ascii="Segoe UI Light" w:eastAsia="Arial" w:hAnsi="Segoe UI Light" w:cs="Segoe UI Light"/>
          <w:spacing w:val="4"/>
        </w:rPr>
        <w:t>Covered Road</w:t>
      </w:r>
      <w:r w:rsidRPr="00AD0624">
        <w:rPr>
          <w:rFonts w:ascii="Segoe UI Light" w:eastAsia="Arial" w:hAnsi="Segoe UI Light" w:cs="Segoe UI Light"/>
          <w:spacing w:val="4"/>
        </w:rPr>
        <w:t xml:space="preserve"> </w:t>
      </w:r>
      <w:r w:rsidR="00C0238B" w:rsidRPr="00AD0624">
        <w:rPr>
          <w:rFonts w:ascii="Segoe UI Light" w:eastAsia="Arial" w:hAnsi="Segoe UI Light" w:cs="Segoe UI Light"/>
          <w:spacing w:val="4"/>
        </w:rPr>
        <w:t>impact footprint</w:t>
      </w:r>
      <w:r w:rsidRPr="00AD0624">
        <w:rPr>
          <w:rFonts w:ascii="Segoe UI Light" w:eastAsia="Arial" w:hAnsi="Segoe UI Light" w:cs="Segoe UI Light"/>
          <w:spacing w:val="4"/>
        </w:rPr>
        <w:t xml:space="preserve"> should </w:t>
      </w:r>
      <w:r w:rsidR="0067475C" w:rsidRPr="00AD0624">
        <w:rPr>
          <w:rFonts w:ascii="Segoe UI Light" w:eastAsia="Arial" w:hAnsi="Segoe UI Light" w:cs="Segoe UI Light"/>
          <w:spacing w:val="4"/>
        </w:rPr>
        <w:t>be inclusive of</w:t>
      </w:r>
      <w:r w:rsidRPr="00AD0624">
        <w:rPr>
          <w:rFonts w:ascii="Segoe UI Light" w:eastAsia="Arial" w:hAnsi="Segoe UI Light" w:cs="Segoe UI Light"/>
          <w:spacing w:val="4"/>
        </w:rPr>
        <w:t xml:space="preserve"> all project components (e.g., landscaping, safety requirements, curb and gutter, manufactured slopes, fuel modification zones, etc.). </w:t>
      </w:r>
      <w:r w:rsidR="00466FE5" w:rsidRPr="00AD0624">
        <w:rPr>
          <w:rFonts w:ascii="Segoe UI Light" w:eastAsia="Arial" w:hAnsi="Segoe UI Light" w:cs="Segoe UI Light"/>
          <w:spacing w:val="4"/>
        </w:rPr>
        <w:t xml:space="preserve">Any of these components located outside of the allowable width could require land replacement at equivalent or superior biological value. In these cases, early coordination with RCA and the Wildlife Agencies should be initiated. </w:t>
      </w:r>
    </w:p>
    <w:p w14:paraId="776AB46B" w14:textId="5CFB1DC9" w:rsidR="001C2BFF" w:rsidRDefault="004F7D33" w:rsidP="009955E3">
      <w:pPr>
        <w:pStyle w:val="BodyText"/>
        <w:numPr>
          <w:ilvl w:val="0"/>
          <w:numId w:val="6"/>
        </w:numPr>
        <w:spacing w:before="120" w:after="120" w:line="280" w:lineRule="exact"/>
        <w:jc w:val="both"/>
        <w:rPr>
          <w:rFonts w:ascii="Segoe UI Light" w:eastAsia="Arial" w:hAnsi="Segoe UI Light" w:cs="Segoe UI Light"/>
        </w:rPr>
      </w:pPr>
      <w:r w:rsidRPr="0067475C">
        <w:rPr>
          <w:rFonts w:ascii="Segoe UI Light" w:eastAsia="Arial" w:hAnsi="Segoe UI Light" w:cs="Segoe UI Light"/>
        </w:rPr>
        <w:t>Any</w:t>
      </w:r>
      <w:r w:rsidR="0067475C">
        <w:rPr>
          <w:rFonts w:ascii="Segoe UI Light" w:eastAsia="Arial" w:hAnsi="Segoe UI Light" w:cs="Segoe UI Light"/>
        </w:rPr>
        <w:t xml:space="preserve"> proposed</w:t>
      </w:r>
      <w:r w:rsidRPr="0067475C">
        <w:rPr>
          <w:rFonts w:ascii="Segoe UI Light" w:eastAsia="Arial" w:hAnsi="Segoe UI Light" w:cs="Segoe UI Light"/>
        </w:rPr>
        <w:t xml:space="preserve"> new roadways that were not already planned </w:t>
      </w:r>
      <w:r w:rsidR="001C2BFF" w:rsidRPr="0067475C">
        <w:rPr>
          <w:rFonts w:ascii="Segoe UI Light" w:eastAsia="Arial" w:hAnsi="Segoe UI Light" w:cs="Segoe UI Light"/>
        </w:rPr>
        <w:t xml:space="preserve">(i.e., </w:t>
      </w:r>
      <w:r w:rsidR="001C2BFF" w:rsidRPr="0067475C">
        <w:rPr>
          <w:rFonts w:ascii="Segoe UI Light" w:eastAsia="Arial" w:hAnsi="Segoe UI Light" w:cs="Segoe UI Light"/>
          <w:u w:val="single"/>
        </w:rPr>
        <w:t>not</w:t>
      </w:r>
      <w:r w:rsidR="001C2BFF" w:rsidRPr="0067475C">
        <w:rPr>
          <w:rFonts w:ascii="Segoe UI Light" w:eastAsia="Arial" w:hAnsi="Segoe UI Light" w:cs="Segoe UI Light"/>
        </w:rPr>
        <w:t xml:space="preserve"> included on MSHCP Figure 7-1 and/or included in Covered Roads layer)</w:t>
      </w:r>
      <w:r w:rsidR="00466FE5" w:rsidRPr="0067475C">
        <w:rPr>
          <w:rFonts w:ascii="Segoe UI Light" w:eastAsia="Arial" w:hAnsi="Segoe UI Light" w:cs="Segoe UI Light"/>
        </w:rPr>
        <w:t xml:space="preserve"> </w:t>
      </w:r>
      <w:r w:rsidRPr="0067475C">
        <w:rPr>
          <w:rFonts w:ascii="Segoe UI Light" w:eastAsia="Arial" w:hAnsi="Segoe UI Light" w:cs="Segoe UI Light"/>
        </w:rPr>
        <w:t>would require early coordination with and</w:t>
      </w:r>
      <w:r w:rsidRPr="000E18E7">
        <w:rPr>
          <w:rFonts w:ascii="Segoe UI Light" w:eastAsia="Arial" w:hAnsi="Segoe UI Light" w:cs="Segoe UI Light"/>
        </w:rPr>
        <w:t xml:space="preserve"> approval by RCA and </w:t>
      </w:r>
      <w:r w:rsidR="00615B2E">
        <w:rPr>
          <w:rFonts w:ascii="Segoe UI Light" w:eastAsia="Arial" w:hAnsi="Segoe UI Light" w:cs="Segoe UI Light"/>
        </w:rPr>
        <w:t xml:space="preserve">the </w:t>
      </w:r>
      <w:r w:rsidRPr="000E18E7">
        <w:rPr>
          <w:rFonts w:ascii="Segoe UI Light" w:eastAsia="Arial" w:hAnsi="Segoe UI Light" w:cs="Segoe UI Light"/>
        </w:rPr>
        <w:t xml:space="preserve">Wildlife Agencies. Prior to going </w:t>
      </w:r>
      <w:r w:rsidR="00CB3241">
        <w:rPr>
          <w:rFonts w:ascii="Segoe UI Light" w:eastAsia="Arial" w:hAnsi="Segoe UI Light" w:cs="Segoe UI Light"/>
        </w:rPr>
        <w:t xml:space="preserve">through </w:t>
      </w:r>
      <w:r w:rsidRPr="000E18E7">
        <w:rPr>
          <w:rFonts w:ascii="Segoe UI Light" w:eastAsia="Arial" w:hAnsi="Segoe UI Light" w:cs="Segoe UI Light"/>
        </w:rPr>
        <w:t>the JPR process</w:t>
      </w:r>
      <w:r w:rsidR="001C2BFF">
        <w:rPr>
          <w:rFonts w:ascii="Segoe UI Light" w:eastAsia="Arial" w:hAnsi="Segoe UI Light" w:cs="Segoe UI Light"/>
        </w:rPr>
        <w:t>, contact RCA</w:t>
      </w:r>
      <w:r w:rsidR="00C81C98">
        <w:rPr>
          <w:rFonts w:ascii="Segoe UI Light" w:eastAsia="Arial" w:hAnsi="Segoe UI Light" w:cs="Segoe UI Light"/>
        </w:rPr>
        <w:t xml:space="preserve"> to discuss the possible need for </w:t>
      </w:r>
      <w:r w:rsidR="00C16EF3" w:rsidRPr="000E18E7">
        <w:rPr>
          <w:rFonts w:ascii="Segoe UI Light" w:eastAsia="Arial" w:hAnsi="Segoe UI Light" w:cs="Segoe UI Light"/>
        </w:rPr>
        <w:t xml:space="preserve">a </w:t>
      </w:r>
      <w:r w:rsidRPr="000E18E7">
        <w:rPr>
          <w:rFonts w:ascii="Segoe UI Light" w:eastAsia="Arial" w:hAnsi="Segoe UI Light" w:cs="Segoe UI Light"/>
        </w:rPr>
        <w:t xml:space="preserve">Minor Amendment </w:t>
      </w:r>
      <w:r w:rsidR="001C2BFF">
        <w:rPr>
          <w:rFonts w:ascii="Segoe UI Light" w:eastAsia="Arial" w:hAnsi="Segoe UI Light" w:cs="Segoe UI Light"/>
        </w:rPr>
        <w:t xml:space="preserve">and </w:t>
      </w:r>
      <w:r w:rsidRPr="000E18E7">
        <w:rPr>
          <w:rFonts w:ascii="Segoe UI Light" w:eastAsia="Arial" w:hAnsi="Segoe UI Light" w:cs="Segoe UI Light"/>
        </w:rPr>
        <w:t>road exchange</w:t>
      </w:r>
      <w:r w:rsidR="00CB3241">
        <w:rPr>
          <w:rFonts w:ascii="Segoe UI Light" w:eastAsia="Arial" w:hAnsi="Segoe UI Light" w:cs="Segoe UI Light"/>
        </w:rPr>
        <w:t xml:space="preserve">. </w:t>
      </w:r>
    </w:p>
    <w:p w14:paraId="18C7E7EE" w14:textId="0D44A8B5" w:rsidR="00B9447B" w:rsidRDefault="001C2BFF" w:rsidP="009955E3">
      <w:pPr>
        <w:pStyle w:val="BodyText"/>
        <w:numPr>
          <w:ilvl w:val="0"/>
          <w:numId w:val="6"/>
        </w:numPr>
        <w:spacing w:before="120" w:after="120" w:line="280" w:lineRule="exact"/>
        <w:jc w:val="both"/>
        <w:rPr>
          <w:rFonts w:ascii="Segoe UI Light" w:eastAsia="Arial" w:hAnsi="Segoe UI Light" w:cs="Segoe UI Light"/>
        </w:rPr>
      </w:pPr>
      <w:r>
        <w:rPr>
          <w:rFonts w:ascii="Segoe UI Light" w:eastAsia="Arial" w:hAnsi="Segoe UI Light" w:cs="Segoe UI Light"/>
        </w:rPr>
        <w:lastRenderedPageBreak/>
        <w:t>For road exchanges, t</w:t>
      </w:r>
      <w:r w:rsidR="00CB3241" w:rsidRPr="00CB3241">
        <w:rPr>
          <w:rFonts w:ascii="Segoe UI Light" w:eastAsia="Arial" w:hAnsi="Segoe UI Light" w:cs="Segoe UI Light"/>
        </w:rPr>
        <w:t xml:space="preserve">he new or realigned road must replace a road or road alignment currently on MSHCP Figure 7-1 that will not be built because of the new roadway. </w:t>
      </w:r>
      <w:r w:rsidR="004F7D33" w:rsidRPr="000E18E7">
        <w:rPr>
          <w:rFonts w:ascii="Segoe UI Light" w:eastAsia="Arial" w:hAnsi="Segoe UI Light" w:cs="Segoe UI Light"/>
        </w:rPr>
        <w:t xml:space="preserve">(i.e., </w:t>
      </w:r>
      <w:r w:rsidR="00C16EF3" w:rsidRPr="000E18E7">
        <w:rPr>
          <w:rFonts w:ascii="Segoe UI Light" w:eastAsia="Arial" w:hAnsi="Segoe UI Light" w:cs="Segoe UI Light"/>
        </w:rPr>
        <w:t>Permittee trade of a planned road right-of-way in exchange for the proposed non-planned road right-of-way)</w:t>
      </w:r>
      <w:r w:rsidR="00CB3241">
        <w:rPr>
          <w:rFonts w:ascii="Segoe UI Light" w:eastAsia="Arial" w:hAnsi="Segoe UI Light" w:cs="Segoe UI Light"/>
        </w:rPr>
        <w:t xml:space="preserve">. </w:t>
      </w:r>
      <w:r w:rsidR="00CB3241" w:rsidRPr="00CB3241">
        <w:rPr>
          <w:rFonts w:ascii="Segoe UI Light" w:eastAsia="Arial" w:hAnsi="Segoe UI Light" w:cs="Segoe UI Light"/>
        </w:rPr>
        <w:t>No net increase in impact acreage can occur</w:t>
      </w:r>
      <w:r w:rsidR="00CB3241">
        <w:rPr>
          <w:rFonts w:ascii="Segoe UI Light" w:eastAsia="Arial" w:hAnsi="Segoe UI Light" w:cs="Segoe UI Light"/>
        </w:rPr>
        <w:t>. Furthermore,</w:t>
      </w:r>
      <w:r w:rsidR="00C16EF3" w:rsidRPr="000E18E7">
        <w:rPr>
          <w:rFonts w:ascii="Segoe UI Light" w:eastAsia="Arial" w:hAnsi="Segoe UI Light" w:cs="Segoe UI Light"/>
        </w:rPr>
        <w:t xml:space="preserve"> an equivalency analysis document to justify that the exchange </w:t>
      </w:r>
      <w:r w:rsidR="009B4872">
        <w:rPr>
          <w:rFonts w:ascii="Segoe UI Light" w:eastAsia="Arial" w:hAnsi="Segoe UI Light" w:cs="Segoe UI Light"/>
        </w:rPr>
        <w:t>has no net increase in impacts to MSHCP resources or mitigation can demonstrate post-new road project conditions are</w:t>
      </w:r>
      <w:r w:rsidR="00C16EF3" w:rsidRPr="000E18E7">
        <w:rPr>
          <w:rFonts w:ascii="Segoe UI Light" w:eastAsia="Arial" w:hAnsi="Segoe UI Light" w:cs="Segoe UI Light"/>
        </w:rPr>
        <w:t xml:space="preserve"> biological equivalent or superior to the existing configuration of planned roadways. </w:t>
      </w:r>
      <w:r w:rsidR="00CB3241">
        <w:rPr>
          <w:rFonts w:ascii="Segoe UI Light" w:eastAsia="Arial" w:hAnsi="Segoe UI Light" w:cs="Segoe UI Light"/>
        </w:rPr>
        <w:t xml:space="preserve">The equivalency analysis must meet the Minor Amendment standards (contact RCA for additional information regarding these standards). </w:t>
      </w:r>
    </w:p>
    <w:p w14:paraId="4C3FDD74" w14:textId="4918AF1A" w:rsidR="004F7D33" w:rsidRPr="000E18E7" w:rsidRDefault="00C81C98" w:rsidP="009955E3">
      <w:pPr>
        <w:pStyle w:val="BodyText"/>
        <w:numPr>
          <w:ilvl w:val="0"/>
          <w:numId w:val="6"/>
        </w:numPr>
        <w:spacing w:before="120" w:after="120" w:line="280" w:lineRule="exact"/>
        <w:jc w:val="both"/>
        <w:rPr>
          <w:rFonts w:ascii="Segoe UI Light" w:eastAsia="Arial" w:hAnsi="Segoe UI Light" w:cs="Segoe UI Light"/>
        </w:rPr>
      </w:pPr>
      <w:r>
        <w:rPr>
          <w:rFonts w:ascii="Segoe UI Light" w:eastAsia="Arial" w:hAnsi="Segoe UI Light" w:cs="Segoe UI Light"/>
        </w:rPr>
        <w:t xml:space="preserve">Although RCA can assist the Permittee and facilitate communication between the Permittee and Wildlife Agencies, the Wildlife Agencies </w:t>
      </w:r>
      <w:r w:rsidR="00887061">
        <w:rPr>
          <w:rFonts w:ascii="Segoe UI Light" w:eastAsia="Arial" w:hAnsi="Segoe UI Light" w:cs="Segoe UI Light"/>
        </w:rPr>
        <w:t xml:space="preserve">oversee the Minor Amendment process. </w:t>
      </w:r>
      <w:r w:rsidR="000E18E7" w:rsidRPr="000E18E7">
        <w:rPr>
          <w:rFonts w:ascii="Segoe UI Light" w:eastAsia="Arial" w:hAnsi="Segoe UI Light" w:cs="Segoe UI Light"/>
        </w:rPr>
        <w:t xml:space="preserve">If the Wildlife Agencies do not concur with the analysis supporting the Minor Amendment, the project </w:t>
      </w:r>
      <w:r w:rsidR="00466FE5">
        <w:rPr>
          <w:rFonts w:ascii="Segoe UI Light" w:eastAsia="Arial" w:hAnsi="Segoe UI Light" w:cs="Segoe UI Light"/>
        </w:rPr>
        <w:t>would</w:t>
      </w:r>
      <w:r w:rsidR="000E18E7" w:rsidRPr="000E18E7">
        <w:rPr>
          <w:rFonts w:ascii="Segoe UI Light" w:eastAsia="Arial" w:hAnsi="Segoe UI Light" w:cs="Segoe UI Light"/>
        </w:rPr>
        <w:t xml:space="preserve"> be subject to a Major Amendment</w:t>
      </w:r>
      <w:r w:rsidR="000E18E7">
        <w:rPr>
          <w:rFonts w:ascii="Segoe UI Light" w:eastAsia="Arial" w:hAnsi="Segoe UI Light" w:cs="Segoe UI Light"/>
        </w:rPr>
        <w:t>.</w:t>
      </w:r>
      <w:r w:rsidR="004F7D33" w:rsidRPr="000E18E7">
        <w:rPr>
          <w:rFonts w:ascii="Segoe UI Light" w:eastAsia="Arial" w:hAnsi="Segoe UI Light" w:cs="Segoe UI Light"/>
        </w:rPr>
        <w:t xml:space="preserve"> </w:t>
      </w:r>
    </w:p>
    <w:p w14:paraId="075D9BD9" w14:textId="3D6C3508" w:rsidR="000E18E7" w:rsidRPr="000E18E7" w:rsidRDefault="000E18E7" w:rsidP="009955E3">
      <w:pPr>
        <w:pStyle w:val="ListParagraph"/>
        <w:numPr>
          <w:ilvl w:val="0"/>
          <w:numId w:val="6"/>
        </w:numPr>
        <w:spacing w:line="280" w:lineRule="exact"/>
        <w:rPr>
          <w:rFonts w:ascii="Segoe UI Light" w:eastAsia="Arial" w:hAnsi="Segoe UI Light" w:cs="Segoe UI Light"/>
          <w:szCs w:val="24"/>
        </w:rPr>
      </w:pPr>
      <w:r w:rsidRPr="000E18E7">
        <w:rPr>
          <w:rFonts w:ascii="Segoe UI Light" w:eastAsia="Arial" w:hAnsi="Segoe UI Light" w:cs="Segoe UI Light"/>
          <w:szCs w:val="24"/>
        </w:rPr>
        <w:t xml:space="preserve">Siting, design, and construction of these planned </w:t>
      </w:r>
      <w:r w:rsidR="00887061">
        <w:rPr>
          <w:rFonts w:ascii="Segoe UI Light" w:eastAsia="Arial" w:hAnsi="Segoe UI Light" w:cs="Segoe UI Light"/>
          <w:szCs w:val="24"/>
        </w:rPr>
        <w:t>Covered Roads</w:t>
      </w:r>
      <w:r w:rsidRPr="000E18E7">
        <w:rPr>
          <w:rFonts w:ascii="Segoe UI Light" w:eastAsia="Arial" w:hAnsi="Segoe UI Light" w:cs="Segoe UI Light"/>
          <w:szCs w:val="24"/>
        </w:rPr>
        <w:t xml:space="preserve"> are subject to the guidelines provided in MSHCP Sections 7.5.1, 7.5.2, and 7.5.3. Discuss the project and any associated Covered Roads relative to these MSHCP sections. </w:t>
      </w:r>
    </w:p>
    <w:p w14:paraId="4731B5CE" w14:textId="64B39501" w:rsidR="00B55395" w:rsidRPr="00AD0624" w:rsidRDefault="002F4AD2" w:rsidP="009955E3">
      <w:pPr>
        <w:pStyle w:val="BodyText"/>
        <w:numPr>
          <w:ilvl w:val="0"/>
          <w:numId w:val="6"/>
        </w:numPr>
        <w:spacing w:before="120" w:after="120" w:line="280" w:lineRule="exact"/>
        <w:jc w:val="both"/>
        <w:rPr>
          <w:rFonts w:ascii="Segoe UI Light" w:eastAsia="Arial" w:hAnsi="Segoe UI Light" w:cs="Segoe UI Light"/>
          <w:spacing w:val="-2"/>
        </w:rPr>
      </w:pPr>
      <w:r w:rsidRPr="00AD0624">
        <w:rPr>
          <w:rFonts w:ascii="Segoe UI Light" w:eastAsia="Arial" w:hAnsi="Segoe UI Light" w:cs="Segoe UI Light"/>
          <w:spacing w:val="-2"/>
        </w:rPr>
        <w:t xml:space="preserve">Note that the JPR </w:t>
      </w:r>
      <w:r w:rsidR="00887061" w:rsidRPr="00AD0624">
        <w:rPr>
          <w:rFonts w:ascii="Segoe UI Light" w:eastAsia="Arial" w:hAnsi="Segoe UI Light" w:cs="Segoe UI Light"/>
          <w:spacing w:val="-2"/>
        </w:rPr>
        <w:t xml:space="preserve">for Covered Roads </w:t>
      </w:r>
      <w:r w:rsidRPr="00AD0624">
        <w:rPr>
          <w:rFonts w:ascii="Segoe UI Light" w:eastAsia="Arial" w:hAnsi="Segoe UI Light" w:cs="Segoe UI Light"/>
          <w:spacing w:val="-2"/>
        </w:rPr>
        <w:t xml:space="preserve">applies only to “capacity-enhancing” </w:t>
      </w:r>
      <w:r w:rsidR="000E18E7" w:rsidRPr="00AD0624">
        <w:rPr>
          <w:rFonts w:ascii="Segoe UI Light" w:eastAsia="Arial" w:hAnsi="Segoe UI Light" w:cs="Segoe UI Light"/>
          <w:spacing w:val="-2"/>
        </w:rPr>
        <w:t xml:space="preserve">covered </w:t>
      </w:r>
      <w:r w:rsidRPr="00AD0624">
        <w:rPr>
          <w:rFonts w:ascii="Segoe UI Light" w:eastAsia="Arial" w:hAnsi="Segoe UI Light" w:cs="Segoe UI Light"/>
          <w:spacing w:val="-2"/>
        </w:rPr>
        <w:t xml:space="preserve">roadway projects, not basic </w:t>
      </w:r>
      <w:proofErr w:type="gramStart"/>
      <w:r w:rsidRPr="00AD0624">
        <w:rPr>
          <w:rFonts w:ascii="Segoe UI Light" w:eastAsia="Arial" w:hAnsi="Segoe UI Light" w:cs="Segoe UI Light"/>
          <w:spacing w:val="-2"/>
        </w:rPr>
        <w:t>operation</w:t>
      </w:r>
      <w:r w:rsidR="00E13CC4" w:rsidRPr="00AD0624">
        <w:rPr>
          <w:rFonts w:ascii="Segoe UI Light" w:eastAsia="Arial" w:hAnsi="Segoe UI Light" w:cs="Segoe UI Light"/>
          <w:spacing w:val="-2"/>
        </w:rPr>
        <w:t>s</w:t>
      </w:r>
      <w:proofErr w:type="gramEnd"/>
      <w:r w:rsidRPr="00AD0624">
        <w:rPr>
          <w:rFonts w:ascii="Segoe UI Light" w:eastAsia="Arial" w:hAnsi="Segoe UI Light" w:cs="Segoe UI Light"/>
          <w:spacing w:val="-2"/>
        </w:rPr>
        <w:t xml:space="preserve"> and maintenance</w:t>
      </w:r>
      <w:r w:rsidR="00887061" w:rsidRPr="00AD0624">
        <w:rPr>
          <w:rFonts w:ascii="Segoe UI Light" w:eastAsia="Arial" w:hAnsi="Segoe UI Light" w:cs="Segoe UI Light"/>
          <w:spacing w:val="-2"/>
        </w:rPr>
        <w:t xml:space="preserve"> </w:t>
      </w:r>
      <w:r w:rsidRPr="00AD0624">
        <w:rPr>
          <w:rFonts w:ascii="Segoe UI Light" w:eastAsia="Arial" w:hAnsi="Segoe UI Light" w:cs="Segoe UI Light"/>
          <w:spacing w:val="-2"/>
        </w:rPr>
        <w:t xml:space="preserve">projects. Projects proposed for the purpose of addressing safety issues would also be subject to JPR if any part of the </w:t>
      </w:r>
      <w:r w:rsidR="0067475C" w:rsidRPr="00AD0624">
        <w:rPr>
          <w:rFonts w:ascii="Segoe UI Light" w:eastAsia="Arial" w:hAnsi="Segoe UI Light" w:cs="Segoe UI Light"/>
          <w:spacing w:val="-2"/>
        </w:rPr>
        <w:t>road safety improvements project</w:t>
      </w:r>
      <w:r w:rsidRPr="00AD0624">
        <w:rPr>
          <w:rFonts w:ascii="Segoe UI Light" w:eastAsia="Arial" w:hAnsi="Segoe UI Light" w:cs="Segoe UI Light"/>
          <w:spacing w:val="-2"/>
        </w:rPr>
        <w:t xml:space="preserve"> would result in </w:t>
      </w:r>
      <w:r w:rsidR="00112C2D" w:rsidRPr="00AD0624">
        <w:rPr>
          <w:rFonts w:ascii="Segoe UI Light" w:eastAsia="Arial" w:hAnsi="Segoe UI Light" w:cs="Segoe UI Light"/>
          <w:spacing w:val="-2"/>
        </w:rPr>
        <w:t>impacts outside of the existing roadway</w:t>
      </w:r>
      <w:r w:rsidRPr="00AD0624">
        <w:rPr>
          <w:rFonts w:ascii="Segoe UI Light" w:eastAsia="Arial" w:hAnsi="Segoe UI Light" w:cs="Segoe UI Light"/>
          <w:spacing w:val="-2"/>
        </w:rPr>
        <w:t xml:space="preserve">. </w:t>
      </w:r>
    </w:p>
    <w:p w14:paraId="16F70335" w14:textId="21B83AF7" w:rsidR="00B55395" w:rsidRPr="00844241" w:rsidRDefault="004A68C4" w:rsidP="009955E3">
      <w:pPr>
        <w:pStyle w:val="BodyText"/>
        <w:numPr>
          <w:ilvl w:val="0"/>
          <w:numId w:val="6"/>
        </w:numPr>
        <w:spacing w:before="120" w:after="120" w:line="280" w:lineRule="exact"/>
        <w:jc w:val="both"/>
        <w:rPr>
          <w:rFonts w:ascii="Segoe UI Light" w:eastAsia="Arial" w:hAnsi="Segoe UI Light" w:cs="Segoe UI Light"/>
        </w:rPr>
      </w:pPr>
      <w:r>
        <w:rPr>
          <w:rFonts w:ascii="Segoe UI Light" w:eastAsia="Arial" w:hAnsi="Segoe UI Light" w:cs="Segoe UI Light"/>
        </w:rPr>
        <w:t>N</w:t>
      </w:r>
      <w:r w:rsidR="006C7C44">
        <w:rPr>
          <w:rFonts w:ascii="Segoe UI Light" w:eastAsia="Arial" w:hAnsi="Segoe UI Light" w:cs="Segoe UI Light"/>
        </w:rPr>
        <w:t>ew Covered Roads</w:t>
      </w:r>
      <w:r w:rsidR="00BD4283">
        <w:rPr>
          <w:rFonts w:ascii="Segoe UI Light" w:eastAsia="Arial" w:hAnsi="Segoe UI Light" w:cs="Segoe UI Light"/>
        </w:rPr>
        <w:t xml:space="preserve"> </w:t>
      </w:r>
      <w:r w:rsidR="004F7D33">
        <w:rPr>
          <w:rFonts w:ascii="Segoe UI Light" w:eastAsia="Arial" w:hAnsi="Segoe UI Light" w:cs="Segoe UI Light"/>
        </w:rPr>
        <w:t xml:space="preserve">sited </w:t>
      </w:r>
      <w:r w:rsidR="000E18E7">
        <w:rPr>
          <w:rFonts w:ascii="Segoe UI Light" w:eastAsia="Arial" w:hAnsi="Segoe UI Light" w:cs="Segoe UI Light"/>
        </w:rPr>
        <w:t>with</w:t>
      </w:r>
      <w:r w:rsidR="004F7D33">
        <w:rPr>
          <w:rFonts w:ascii="Segoe UI Light" w:eastAsia="Arial" w:hAnsi="Segoe UI Light" w:cs="Segoe UI Light"/>
        </w:rPr>
        <w:t xml:space="preserve">in </w:t>
      </w:r>
      <w:r w:rsidR="00887061">
        <w:rPr>
          <w:rFonts w:ascii="Segoe UI Light" w:eastAsia="Arial" w:hAnsi="Segoe UI Light" w:cs="Segoe UI Light"/>
        </w:rPr>
        <w:t>the Criteria Area</w:t>
      </w:r>
      <w:r w:rsidR="004F7D33">
        <w:rPr>
          <w:rFonts w:ascii="Segoe UI Light" w:eastAsia="Arial" w:hAnsi="Segoe UI Light" w:cs="Segoe UI Light"/>
        </w:rPr>
        <w:t xml:space="preserve"> </w:t>
      </w:r>
      <w:r w:rsidR="006C7C44">
        <w:rPr>
          <w:rFonts w:ascii="Segoe UI Light" w:eastAsia="Arial" w:hAnsi="Segoe UI Light" w:cs="Segoe UI Light"/>
        </w:rPr>
        <w:t xml:space="preserve">are not subject to </w:t>
      </w:r>
      <w:r w:rsidR="000E18E7">
        <w:rPr>
          <w:rFonts w:ascii="Segoe UI Light" w:eastAsia="Arial" w:hAnsi="Segoe UI Light" w:cs="Segoe UI Light"/>
        </w:rPr>
        <w:t xml:space="preserve">Reserve Assembly analysis nor </w:t>
      </w:r>
      <w:r w:rsidR="007F7506">
        <w:rPr>
          <w:rFonts w:ascii="Segoe UI Light" w:eastAsia="Arial" w:hAnsi="Segoe UI Light" w:cs="Segoe UI Light"/>
        </w:rPr>
        <w:t xml:space="preserve">subject to </w:t>
      </w:r>
      <w:r w:rsidR="006C7C44">
        <w:rPr>
          <w:rFonts w:ascii="Segoe UI Light" w:eastAsia="Arial" w:hAnsi="Segoe UI Light" w:cs="Segoe UI Light"/>
        </w:rPr>
        <w:t>replacement l</w:t>
      </w:r>
      <w:r w:rsidR="000E18E7">
        <w:rPr>
          <w:rFonts w:ascii="Segoe UI Light" w:eastAsia="Arial" w:hAnsi="Segoe UI Light" w:cs="Segoe UI Light"/>
        </w:rPr>
        <w:t>and</w:t>
      </w:r>
      <w:r w:rsidR="006C7C44">
        <w:rPr>
          <w:rFonts w:ascii="Segoe UI Light" w:eastAsia="Arial" w:hAnsi="Segoe UI Light" w:cs="Segoe UI Light"/>
        </w:rPr>
        <w:t xml:space="preserve"> requirements</w:t>
      </w:r>
      <w:r>
        <w:rPr>
          <w:rFonts w:ascii="Segoe UI Light" w:eastAsia="Arial" w:hAnsi="Segoe UI Light" w:cs="Segoe UI Light"/>
        </w:rPr>
        <w:t xml:space="preserve"> unless they extend outside of their allowable width. Nevertheless</w:t>
      </w:r>
      <w:r w:rsidR="006C7C44">
        <w:rPr>
          <w:rFonts w:ascii="Segoe UI Light" w:eastAsia="Arial" w:hAnsi="Segoe UI Light" w:cs="Segoe UI Light"/>
        </w:rPr>
        <w:t xml:space="preserve">, </w:t>
      </w:r>
      <w:r w:rsidR="00BD4283">
        <w:rPr>
          <w:rFonts w:ascii="Segoe UI Light" w:eastAsia="Arial" w:hAnsi="Segoe UI Light" w:cs="Segoe UI Light"/>
        </w:rPr>
        <w:t xml:space="preserve">the </w:t>
      </w:r>
      <w:r w:rsidR="009A185F" w:rsidRPr="009A185F">
        <w:rPr>
          <w:rFonts w:ascii="Segoe UI Light" w:eastAsia="Arial" w:hAnsi="Segoe UI Light" w:cs="Segoe UI Light"/>
        </w:rPr>
        <w:t>a</w:t>
      </w:r>
      <w:r w:rsidR="00BD4283" w:rsidRPr="009A185F">
        <w:rPr>
          <w:rFonts w:ascii="Segoe UI Light" w:eastAsia="Arial" w:hAnsi="Segoe UI Light" w:cs="Segoe UI Light"/>
        </w:rPr>
        <w:t>nalysis</w:t>
      </w:r>
      <w:r w:rsidR="00BD4283">
        <w:rPr>
          <w:rFonts w:ascii="Segoe UI Light" w:eastAsia="Arial" w:hAnsi="Segoe UI Light" w:cs="Segoe UI Light"/>
        </w:rPr>
        <w:t xml:space="preserve"> should still qualitatively describe the Reserve Assembly requirements relevant </w:t>
      </w:r>
      <w:r>
        <w:rPr>
          <w:rFonts w:ascii="Segoe UI Light" w:eastAsia="Arial" w:hAnsi="Segoe UI Light" w:cs="Segoe UI Light"/>
        </w:rPr>
        <w:t>to the area</w:t>
      </w:r>
      <w:r w:rsidR="00BD4283">
        <w:rPr>
          <w:rFonts w:ascii="Segoe UI Light" w:eastAsia="Arial" w:hAnsi="Segoe UI Light" w:cs="Segoe UI Light"/>
        </w:rPr>
        <w:t xml:space="preserve">. In addition, </w:t>
      </w:r>
      <w:r w:rsidR="004F7D33">
        <w:rPr>
          <w:rFonts w:ascii="Segoe UI Light" w:eastAsia="Arial" w:hAnsi="Segoe UI Light" w:cs="Segoe UI Light"/>
        </w:rPr>
        <w:t xml:space="preserve">it must </w:t>
      </w:r>
      <w:r w:rsidR="00CB52D7">
        <w:rPr>
          <w:rFonts w:ascii="Segoe UI Light" w:eastAsia="Arial" w:hAnsi="Segoe UI Light" w:cs="Segoe UI Light"/>
        </w:rPr>
        <w:t xml:space="preserve">be </w:t>
      </w:r>
      <w:r w:rsidR="004F7D33">
        <w:rPr>
          <w:rFonts w:ascii="Segoe UI Light" w:eastAsia="Arial" w:hAnsi="Segoe UI Light" w:cs="Segoe UI Light"/>
        </w:rPr>
        <w:t xml:space="preserve">demonstrated that </w:t>
      </w:r>
      <w:r w:rsidR="00BD4283">
        <w:rPr>
          <w:rFonts w:ascii="Segoe UI Light" w:eastAsia="Arial" w:hAnsi="Segoe UI Light" w:cs="Segoe UI Light"/>
        </w:rPr>
        <w:t xml:space="preserve">the </w:t>
      </w:r>
      <w:r w:rsidR="002C6B9B">
        <w:rPr>
          <w:rFonts w:ascii="Segoe UI Light" w:eastAsia="Arial" w:hAnsi="Segoe UI Light" w:cs="Segoe UI Light"/>
        </w:rPr>
        <w:t xml:space="preserve">roadway </w:t>
      </w:r>
      <w:r w:rsidR="00BD4283">
        <w:rPr>
          <w:rFonts w:ascii="Segoe UI Light" w:eastAsia="Arial" w:hAnsi="Segoe UI Light" w:cs="Segoe UI Light"/>
        </w:rPr>
        <w:t>project</w:t>
      </w:r>
      <w:r w:rsidR="004F7D33">
        <w:rPr>
          <w:rFonts w:ascii="Segoe UI Light" w:eastAsia="Arial" w:hAnsi="Segoe UI Light" w:cs="Segoe UI Light"/>
        </w:rPr>
        <w:t xml:space="preserve"> </w:t>
      </w:r>
      <w:r w:rsidR="00CB52D7">
        <w:rPr>
          <w:rFonts w:ascii="Segoe UI Light" w:eastAsia="Arial" w:hAnsi="Segoe UI Light" w:cs="Segoe UI Light"/>
        </w:rPr>
        <w:t xml:space="preserve">is </w:t>
      </w:r>
      <w:r w:rsidR="004F7D33">
        <w:rPr>
          <w:rFonts w:ascii="Segoe UI Light" w:eastAsia="Arial" w:hAnsi="Segoe UI Light" w:cs="Segoe UI Light"/>
        </w:rPr>
        <w:t xml:space="preserve">located within the least environmentally sensitive area(s). </w:t>
      </w:r>
    </w:p>
    <w:p w14:paraId="285B0BE1" w14:textId="624CF41E" w:rsidR="00EE5E33" w:rsidRPr="00844241" w:rsidRDefault="00EE5E33" w:rsidP="009955E3">
      <w:pPr>
        <w:pStyle w:val="BodyText"/>
        <w:numPr>
          <w:ilvl w:val="0"/>
          <w:numId w:val="6"/>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Roads with special environmental issues due to their location</w:t>
      </w:r>
      <w:r w:rsidR="00E71310" w:rsidRPr="00844241">
        <w:rPr>
          <w:rFonts w:ascii="Segoe UI Light" w:eastAsia="Arial" w:hAnsi="Segoe UI Light" w:cs="Segoe UI Light"/>
        </w:rPr>
        <w:t>s</w:t>
      </w:r>
      <w:r w:rsidRPr="00844241">
        <w:rPr>
          <w:rFonts w:ascii="Segoe UI Light" w:eastAsia="Arial" w:hAnsi="Segoe UI Light" w:cs="Segoe UI Light"/>
        </w:rPr>
        <w:t xml:space="preserve"> within particularly sensitive areas are listed MSHCP Table 7-4, which identifies specific considerations for design and alignment of these roads. Where applicable, also discuss how the roads will demonstrate consistency with MSHCP Section 7.5.2</w:t>
      </w:r>
      <w:r w:rsidR="00780BEB">
        <w:rPr>
          <w:rFonts w:ascii="Segoe UI Light" w:eastAsia="Arial" w:hAnsi="Segoe UI Light" w:cs="Segoe UI Light"/>
        </w:rPr>
        <w:t>,</w:t>
      </w:r>
      <w:r w:rsidRPr="00844241">
        <w:rPr>
          <w:rFonts w:ascii="Segoe UI Light" w:eastAsia="Arial" w:hAnsi="Segoe UI Light" w:cs="Segoe UI Light"/>
        </w:rPr>
        <w:t xml:space="preserve"> </w:t>
      </w:r>
      <w:r w:rsidRPr="00780BEB">
        <w:rPr>
          <w:rFonts w:ascii="Segoe UI Light" w:eastAsia="Arial" w:hAnsi="Segoe UI Light" w:cs="Segoe UI Light"/>
        </w:rPr>
        <w:t>Guidelines for Construction of Wildlife Crossings</w:t>
      </w:r>
      <w:r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00C50706" w:rsidRPr="00844241">
        <w:rPr>
          <w:rFonts w:ascii="Segoe UI Light" w:eastAsia="Arial" w:hAnsi="Segoe UI Light" w:cs="Segoe UI Light"/>
        </w:rPr>
        <w:t xml:space="preserve">This includes ensuring that all wildlife </w:t>
      </w:r>
      <w:proofErr w:type="spellStart"/>
      <w:r w:rsidR="00C50706" w:rsidRPr="00844241">
        <w:rPr>
          <w:rFonts w:ascii="Segoe UI Light" w:eastAsia="Arial" w:hAnsi="Segoe UI Light" w:cs="Segoe UI Light"/>
        </w:rPr>
        <w:t>undercrossings</w:t>
      </w:r>
      <w:proofErr w:type="spellEnd"/>
      <w:r w:rsidR="00C50706" w:rsidRPr="00844241">
        <w:rPr>
          <w:rFonts w:ascii="Segoe UI Light" w:eastAsia="Arial" w:hAnsi="Segoe UI Light" w:cs="Segoe UI Light"/>
        </w:rPr>
        <w:t xml:space="preserve"> are appropriately sited and sized to facilitate wildlife movement.</w:t>
      </w:r>
      <w:r w:rsidR="00C84AC9">
        <w:rPr>
          <w:rFonts w:ascii="Segoe UI Light" w:eastAsia="Arial" w:hAnsi="Segoe UI Light" w:cs="Segoe UI Light"/>
        </w:rPr>
        <w:t xml:space="preserve"> Siting and design of wildlife crossings needs to be reviewed and approved by RCA and the Wildlife Agencies as early in the project </w:t>
      </w:r>
      <w:r w:rsidR="006B05B6">
        <w:rPr>
          <w:rFonts w:ascii="Segoe UI Light" w:eastAsia="Arial" w:hAnsi="Segoe UI Light" w:cs="Segoe UI Light"/>
        </w:rPr>
        <w:t>design (e.g., 35% design level)</w:t>
      </w:r>
      <w:r w:rsidR="00C84AC9">
        <w:rPr>
          <w:rFonts w:ascii="Segoe UI Light" w:eastAsia="Arial" w:hAnsi="Segoe UI Light" w:cs="Segoe UI Light"/>
        </w:rPr>
        <w:t xml:space="preserve"> as possible to allow for meaningful coordination prior to </w:t>
      </w:r>
      <w:r w:rsidR="001D1430">
        <w:rPr>
          <w:rFonts w:ascii="Segoe UI Light" w:eastAsia="Arial" w:hAnsi="Segoe UI Light" w:cs="Segoe UI Light"/>
        </w:rPr>
        <w:t xml:space="preserve">the </w:t>
      </w:r>
      <w:r w:rsidR="00C84AC9">
        <w:rPr>
          <w:rFonts w:ascii="Segoe UI Light" w:eastAsia="Arial" w:hAnsi="Segoe UI Light" w:cs="Segoe UI Light"/>
        </w:rPr>
        <w:t>initiation of construction activities.</w:t>
      </w:r>
      <w:r w:rsidR="009955E3">
        <w:rPr>
          <w:rFonts w:ascii="Segoe UI Light" w:eastAsia="Arial" w:hAnsi="Segoe UI Light" w:cs="Segoe UI Light"/>
        </w:rPr>
        <w:t xml:space="preserve"> </w:t>
      </w:r>
    </w:p>
    <w:p w14:paraId="336DB090" w14:textId="510155BC" w:rsidR="00B75ECC" w:rsidRDefault="00B75ECC" w:rsidP="009955E3">
      <w:pPr>
        <w:pStyle w:val="BodyText"/>
        <w:numPr>
          <w:ilvl w:val="0"/>
          <w:numId w:val="6"/>
        </w:numPr>
        <w:spacing w:before="120" w:after="120" w:line="280" w:lineRule="exact"/>
        <w:jc w:val="both"/>
        <w:rPr>
          <w:rFonts w:ascii="Segoe UI Light" w:eastAsia="Arial" w:hAnsi="Segoe UI Light" w:cs="Segoe UI Light"/>
          <w:spacing w:val="6"/>
        </w:rPr>
      </w:pPr>
      <w:r w:rsidRPr="00844241">
        <w:rPr>
          <w:rFonts w:ascii="Segoe UI Light" w:eastAsia="Arial" w:hAnsi="Segoe UI Light" w:cs="Segoe UI Light"/>
          <w:spacing w:val="6"/>
        </w:rPr>
        <w:t xml:space="preserve">These facilities are also subject to the </w:t>
      </w:r>
      <w:r w:rsidR="00E13CC4">
        <w:rPr>
          <w:rFonts w:ascii="Segoe UI Light" w:eastAsia="Arial" w:hAnsi="Segoe UI Light" w:cs="Segoe UI Light"/>
          <w:spacing w:val="6"/>
        </w:rPr>
        <w:t>b</w:t>
      </w:r>
      <w:r w:rsidRPr="00844241">
        <w:rPr>
          <w:rFonts w:ascii="Segoe UI Light" w:eastAsia="Arial" w:hAnsi="Segoe UI Light" w:cs="Segoe UI Light"/>
          <w:spacing w:val="6"/>
        </w:rPr>
        <w:t xml:space="preserve">est </w:t>
      </w:r>
      <w:r w:rsidR="00E13CC4">
        <w:rPr>
          <w:rFonts w:ascii="Segoe UI Light" w:eastAsia="Arial" w:hAnsi="Segoe UI Light" w:cs="Segoe UI Light"/>
          <w:spacing w:val="6"/>
        </w:rPr>
        <w:t>m</w:t>
      </w:r>
      <w:r w:rsidRPr="00844241">
        <w:rPr>
          <w:rFonts w:ascii="Segoe UI Light" w:eastAsia="Arial" w:hAnsi="Segoe UI Light" w:cs="Segoe UI Light"/>
          <w:spacing w:val="6"/>
        </w:rPr>
        <w:t xml:space="preserve">anagement </w:t>
      </w:r>
      <w:r w:rsidR="00E13CC4">
        <w:rPr>
          <w:rFonts w:ascii="Segoe UI Light" w:eastAsia="Arial" w:hAnsi="Segoe UI Light" w:cs="Segoe UI Light"/>
          <w:spacing w:val="6"/>
        </w:rPr>
        <w:t>p</w:t>
      </w:r>
      <w:r w:rsidRPr="00844241">
        <w:rPr>
          <w:rFonts w:ascii="Segoe UI Light" w:eastAsia="Arial" w:hAnsi="Segoe UI Light" w:cs="Segoe UI Light"/>
          <w:spacing w:val="6"/>
        </w:rPr>
        <w:t>ractices</w:t>
      </w:r>
      <w:r w:rsidR="00B55395" w:rsidRPr="00844241">
        <w:rPr>
          <w:rFonts w:ascii="Segoe UI Light" w:eastAsia="Arial" w:hAnsi="Segoe UI Light" w:cs="Segoe UI Light"/>
          <w:spacing w:val="6"/>
        </w:rPr>
        <w:t xml:space="preserve"> </w:t>
      </w:r>
      <w:r w:rsidRPr="00844241">
        <w:rPr>
          <w:rFonts w:ascii="Segoe UI Light" w:eastAsia="Arial" w:hAnsi="Segoe UI Light" w:cs="Segoe UI Light"/>
          <w:spacing w:val="6"/>
        </w:rPr>
        <w:t xml:space="preserve">identified in MSHCP </w:t>
      </w:r>
      <w:r w:rsidR="002C6B9B">
        <w:rPr>
          <w:rFonts w:ascii="Segoe UI Light" w:eastAsia="Arial" w:hAnsi="Segoe UI Light" w:cs="Segoe UI Light"/>
          <w:spacing w:val="6"/>
        </w:rPr>
        <w:t xml:space="preserve">Volume I, </w:t>
      </w:r>
      <w:r w:rsidRPr="00844241">
        <w:rPr>
          <w:rFonts w:ascii="Segoe UI Light" w:eastAsia="Arial" w:hAnsi="Segoe UI Light" w:cs="Segoe UI Light"/>
          <w:spacing w:val="6"/>
        </w:rPr>
        <w:t>Appendix C.</w:t>
      </w:r>
      <w:r w:rsidR="00B55395" w:rsidRPr="00844241">
        <w:rPr>
          <w:rFonts w:ascii="Segoe UI Light" w:eastAsia="Arial" w:hAnsi="Segoe UI Light" w:cs="Segoe UI Light"/>
          <w:spacing w:val="6"/>
        </w:rPr>
        <w:t xml:space="preserve"> Include a discussion regarding how each of the </w:t>
      </w:r>
      <w:r w:rsidR="00995F7D">
        <w:rPr>
          <w:rFonts w:ascii="Segoe UI Light" w:eastAsia="Arial" w:hAnsi="Segoe UI Light" w:cs="Segoe UI Light"/>
          <w:spacing w:val="6"/>
        </w:rPr>
        <w:t>best management practices</w:t>
      </w:r>
      <w:r w:rsidR="00B55395" w:rsidRPr="00844241">
        <w:rPr>
          <w:rFonts w:ascii="Segoe UI Light" w:eastAsia="Arial" w:hAnsi="Segoe UI Light" w:cs="Segoe UI Light"/>
          <w:spacing w:val="6"/>
        </w:rPr>
        <w:t xml:space="preserve"> will be implemented.</w:t>
      </w:r>
    </w:p>
    <w:p w14:paraId="032A6F3E" w14:textId="07E90B75" w:rsidR="00CD3462" w:rsidRDefault="00CD3462" w:rsidP="009955E3">
      <w:pPr>
        <w:pStyle w:val="BodyText"/>
        <w:numPr>
          <w:ilvl w:val="0"/>
          <w:numId w:val="6"/>
        </w:numPr>
        <w:spacing w:before="120" w:after="240" w:line="280" w:lineRule="exact"/>
        <w:jc w:val="both"/>
        <w:rPr>
          <w:rFonts w:ascii="Segoe UI Light" w:eastAsia="Arial" w:hAnsi="Segoe UI Light" w:cs="Segoe UI Light"/>
          <w:spacing w:val="6"/>
        </w:rPr>
      </w:pPr>
      <w:r>
        <w:rPr>
          <w:rFonts w:ascii="Segoe UI Light" w:eastAsia="Arial" w:hAnsi="Segoe UI Light" w:cs="Segoe UI Light"/>
          <w:spacing w:val="6"/>
        </w:rPr>
        <w:t>For Covered Roads that impac</w:t>
      </w:r>
      <w:r w:rsidR="00EC50DA">
        <w:rPr>
          <w:rFonts w:ascii="Segoe UI Light" w:eastAsia="Arial" w:hAnsi="Segoe UI Light" w:cs="Segoe UI Light"/>
          <w:spacing w:val="6"/>
        </w:rPr>
        <w:t xml:space="preserve">t </w:t>
      </w:r>
      <w:r w:rsidR="009B4677" w:rsidRPr="00844241">
        <w:rPr>
          <w:rFonts w:ascii="Segoe UI Light" w:eastAsia="Arial" w:hAnsi="Segoe UI Light" w:cs="Segoe UI Light"/>
        </w:rPr>
        <w:t xml:space="preserve">Public/Quasi-Public </w:t>
      </w:r>
      <w:r w:rsidR="009B4677">
        <w:rPr>
          <w:rFonts w:ascii="Segoe UI Light" w:eastAsia="Arial" w:hAnsi="Segoe UI Light" w:cs="Segoe UI Light"/>
        </w:rPr>
        <w:t>(</w:t>
      </w:r>
      <w:r w:rsidR="00EC50DA">
        <w:rPr>
          <w:rFonts w:ascii="Segoe UI Light" w:eastAsia="Arial" w:hAnsi="Segoe UI Light" w:cs="Segoe UI Light"/>
          <w:spacing w:val="6"/>
        </w:rPr>
        <w:t>PQP</w:t>
      </w:r>
      <w:r w:rsidR="009B4677">
        <w:rPr>
          <w:rFonts w:ascii="Segoe UI Light" w:eastAsia="Arial" w:hAnsi="Segoe UI Light" w:cs="Segoe UI Light"/>
          <w:spacing w:val="6"/>
        </w:rPr>
        <w:t>)</w:t>
      </w:r>
      <w:r w:rsidR="00EC50DA">
        <w:rPr>
          <w:rFonts w:ascii="Segoe UI Light" w:eastAsia="Arial" w:hAnsi="Segoe UI Light" w:cs="Segoe UI Light"/>
          <w:spacing w:val="6"/>
        </w:rPr>
        <w:t xml:space="preserve"> Lands, refer below to Section </w:t>
      </w:r>
      <w:r w:rsidRPr="00CD3462">
        <w:rPr>
          <w:rFonts w:ascii="Segoe UI Light" w:eastAsia="Arial" w:hAnsi="Segoe UI Light" w:cs="Segoe UI Light"/>
          <w:spacing w:val="6"/>
        </w:rPr>
        <w:t>3.1.2</w:t>
      </w:r>
      <w:r w:rsidR="00780BEB">
        <w:rPr>
          <w:rFonts w:ascii="Segoe UI Light" w:eastAsia="Arial" w:hAnsi="Segoe UI Light" w:cs="Segoe UI Light"/>
          <w:spacing w:val="6"/>
        </w:rPr>
        <w:t>,</w:t>
      </w:r>
      <w:r w:rsidR="00EC50DA">
        <w:rPr>
          <w:rFonts w:ascii="Segoe UI Light" w:eastAsia="Arial" w:hAnsi="Segoe UI Light" w:cs="Segoe UI Light"/>
          <w:spacing w:val="6"/>
        </w:rPr>
        <w:t xml:space="preserve"> </w:t>
      </w:r>
      <w:r w:rsidRPr="00780BEB">
        <w:rPr>
          <w:rFonts w:ascii="Segoe UI Light" w:eastAsia="Arial" w:hAnsi="Segoe UI Light" w:cs="Segoe UI Light"/>
          <w:spacing w:val="6"/>
        </w:rPr>
        <w:t>Project Impacts to Public Quasi-Public Lands</w:t>
      </w:r>
      <w:r w:rsidR="00780BEB">
        <w:rPr>
          <w:rFonts w:ascii="Segoe UI Light" w:eastAsia="Arial" w:hAnsi="Segoe UI Light" w:cs="Segoe UI Light"/>
          <w:spacing w:val="6"/>
        </w:rPr>
        <w:t>,</w:t>
      </w:r>
      <w:r w:rsidR="00EC50DA" w:rsidRPr="00D5689D">
        <w:rPr>
          <w:rFonts w:ascii="Segoe UI Light" w:eastAsia="Arial" w:hAnsi="Segoe UI Light" w:cs="Segoe UI Light"/>
          <w:spacing w:val="6"/>
        </w:rPr>
        <w:t xml:space="preserve"> </w:t>
      </w:r>
      <w:r w:rsidR="00EC50DA">
        <w:rPr>
          <w:rFonts w:ascii="Segoe UI Light" w:eastAsia="Arial" w:hAnsi="Segoe UI Light" w:cs="Segoe UI Light"/>
          <w:spacing w:val="6"/>
        </w:rPr>
        <w:t>in this template.</w:t>
      </w:r>
    </w:p>
    <w:p w14:paraId="63F66370" w14:textId="4F68B8F6" w:rsidR="005A7125" w:rsidRPr="00DC318F" w:rsidRDefault="005A7125" w:rsidP="00A0310B">
      <w:pPr>
        <w:pStyle w:val="Heading2"/>
        <w:spacing w:before="120" w:after="120" w:line="280" w:lineRule="exact"/>
        <w:rPr>
          <w:rFonts w:eastAsia="Arial"/>
          <w:szCs w:val="24"/>
        </w:rPr>
      </w:pPr>
      <w:bookmarkStart w:id="17" w:name="_Toc123907940"/>
      <w:bookmarkStart w:id="18" w:name="_Toc123908335"/>
      <w:r w:rsidRPr="00DC318F">
        <w:rPr>
          <w:rFonts w:eastAsia="Arial"/>
          <w:szCs w:val="24"/>
        </w:rPr>
        <w:lastRenderedPageBreak/>
        <w:t>2.</w:t>
      </w:r>
      <w:r w:rsidR="00164C40">
        <w:rPr>
          <w:rFonts w:eastAsia="Arial"/>
          <w:szCs w:val="24"/>
        </w:rPr>
        <w:t>3</w:t>
      </w:r>
      <w:r w:rsidR="00E719DE">
        <w:rPr>
          <w:rFonts w:eastAsia="Arial"/>
          <w:szCs w:val="24"/>
        </w:rPr>
        <w:tab/>
      </w:r>
      <w:r w:rsidR="00AE005C">
        <w:rPr>
          <w:rFonts w:eastAsia="Arial"/>
          <w:szCs w:val="24"/>
        </w:rPr>
        <w:t>Covered Public Access Activities</w:t>
      </w:r>
      <w:bookmarkEnd w:id="17"/>
      <w:bookmarkEnd w:id="18"/>
    </w:p>
    <w:p w14:paraId="7D5D8C1C" w14:textId="3A5C5184" w:rsidR="00B9447B" w:rsidRPr="00AD0624" w:rsidRDefault="00B9447B" w:rsidP="009955E3">
      <w:pPr>
        <w:pStyle w:val="ListParagraph"/>
        <w:numPr>
          <w:ilvl w:val="0"/>
          <w:numId w:val="30"/>
        </w:numPr>
        <w:spacing w:line="280" w:lineRule="exact"/>
        <w:jc w:val="both"/>
        <w:rPr>
          <w:rFonts w:ascii="Segoe UI Light" w:eastAsia="Arial" w:hAnsi="Segoe UI Light" w:cs="Segoe UI Light"/>
          <w:spacing w:val="-4"/>
          <w:szCs w:val="24"/>
        </w:rPr>
      </w:pPr>
      <w:r w:rsidRPr="00AD0624">
        <w:rPr>
          <w:rFonts w:ascii="Segoe UI Light" w:eastAsia="Arial" w:hAnsi="Segoe UI Light" w:cs="Segoe UI Light"/>
          <w:spacing w:val="-4"/>
        </w:rPr>
        <w:t xml:space="preserve">This section would only apply if the proposed project </w:t>
      </w:r>
      <w:proofErr w:type="gramStart"/>
      <w:r w:rsidRPr="00AD0624">
        <w:rPr>
          <w:rFonts w:ascii="Segoe UI Light" w:eastAsia="Arial" w:hAnsi="Segoe UI Light" w:cs="Segoe UI Light"/>
          <w:spacing w:val="-4"/>
        </w:rPr>
        <w:t>entails</w:t>
      </w:r>
      <w:proofErr w:type="gramEnd"/>
      <w:r w:rsidRPr="00AD0624">
        <w:rPr>
          <w:rFonts w:ascii="Segoe UI Light" w:eastAsia="Arial" w:hAnsi="Segoe UI Light" w:cs="Segoe UI Light"/>
          <w:spacing w:val="-4"/>
        </w:rPr>
        <w:t xml:space="preserve"> the construction of, or improvements to, </w:t>
      </w:r>
      <w:r w:rsidR="0018206C" w:rsidRPr="00AD0624">
        <w:rPr>
          <w:rFonts w:ascii="Segoe UI Light" w:eastAsia="Arial" w:hAnsi="Segoe UI Light" w:cs="Segoe UI Light"/>
          <w:spacing w:val="-4"/>
        </w:rPr>
        <w:t>covered public access activities</w:t>
      </w:r>
      <w:r w:rsidRPr="00AD0624">
        <w:rPr>
          <w:rFonts w:ascii="Segoe UI Light" w:eastAsia="Arial" w:hAnsi="Segoe UI Light" w:cs="Segoe UI Light"/>
          <w:spacing w:val="-4"/>
        </w:rPr>
        <w:t xml:space="preserve">. </w:t>
      </w:r>
      <w:r w:rsidRPr="00AD0624">
        <w:rPr>
          <w:rFonts w:ascii="Segoe UI Light" w:eastAsia="Arial" w:hAnsi="Segoe UI Light" w:cs="Segoe UI Light"/>
          <w:spacing w:val="-4"/>
          <w:szCs w:val="24"/>
        </w:rPr>
        <w:t xml:space="preserve">If the proposed project is a Public Project, </w:t>
      </w:r>
      <w:r w:rsidR="0018206C" w:rsidRPr="00AD0624">
        <w:rPr>
          <w:rFonts w:ascii="Segoe UI Light" w:eastAsia="Arial" w:hAnsi="Segoe UI Light" w:cs="Segoe UI Light"/>
          <w:spacing w:val="-4"/>
          <w:szCs w:val="24"/>
        </w:rPr>
        <w:t xml:space="preserve">download </w:t>
      </w:r>
      <w:r w:rsidRPr="00AD0624">
        <w:rPr>
          <w:rFonts w:ascii="Segoe UI Light" w:eastAsia="Arial" w:hAnsi="Segoe UI Light" w:cs="Segoe UI Light"/>
          <w:spacing w:val="-4"/>
          <w:szCs w:val="24"/>
        </w:rPr>
        <w:t>the appropriate Public Project JPR Application Form</w:t>
      </w:r>
      <w:r w:rsidR="0018206C" w:rsidRPr="00AD0624">
        <w:rPr>
          <w:rFonts w:ascii="Segoe UI Light" w:eastAsia="Arial" w:hAnsi="Segoe UI Light" w:cs="Segoe UI Light"/>
          <w:spacing w:val="-4"/>
          <w:szCs w:val="24"/>
        </w:rPr>
        <w:t xml:space="preserve"> from the RCA website</w:t>
      </w:r>
      <w:r w:rsidRPr="00AD0624">
        <w:rPr>
          <w:rFonts w:ascii="Segoe UI Light" w:eastAsia="Arial" w:hAnsi="Segoe UI Light" w:cs="Segoe UI Light"/>
          <w:spacing w:val="-4"/>
          <w:szCs w:val="24"/>
        </w:rPr>
        <w:t>.</w:t>
      </w:r>
    </w:p>
    <w:p w14:paraId="04EB7952" w14:textId="3B42F812" w:rsidR="00F85E70" w:rsidRDefault="0082734D" w:rsidP="009955E3">
      <w:pPr>
        <w:pStyle w:val="BodyText"/>
        <w:numPr>
          <w:ilvl w:val="0"/>
          <w:numId w:val="30"/>
        </w:numPr>
        <w:spacing w:before="120" w:after="120" w:line="280" w:lineRule="exact"/>
        <w:jc w:val="both"/>
        <w:rPr>
          <w:rFonts w:ascii="Segoe UI Light" w:eastAsia="Arial" w:hAnsi="Segoe UI Light" w:cs="Segoe UI Light"/>
        </w:rPr>
      </w:pPr>
      <w:r w:rsidRPr="0082734D">
        <w:rPr>
          <w:rFonts w:ascii="Segoe UI Light" w:eastAsia="Arial" w:hAnsi="Segoe UI Light" w:cs="Segoe UI Light"/>
        </w:rPr>
        <w:t xml:space="preserve">The covered public access uses within the MSHCP Conservation Area will be </w:t>
      </w:r>
      <w:r w:rsidR="001D64B6">
        <w:rPr>
          <w:rFonts w:ascii="Segoe UI Light" w:eastAsia="Arial" w:hAnsi="Segoe UI Light" w:cs="Segoe UI Light"/>
        </w:rPr>
        <w:t>composed</w:t>
      </w:r>
      <w:r w:rsidR="001D64B6" w:rsidRPr="0082734D">
        <w:rPr>
          <w:rFonts w:ascii="Segoe UI Light" w:eastAsia="Arial" w:hAnsi="Segoe UI Light" w:cs="Segoe UI Light"/>
        </w:rPr>
        <w:t xml:space="preserve"> </w:t>
      </w:r>
      <w:r w:rsidRPr="0082734D">
        <w:rPr>
          <w:rFonts w:ascii="Segoe UI Light" w:eastAsia="Arial" w:hAnsi="Segoe UI Light" w:cs="Segoe UI Light"/>
        </w:rPr>
        <w:t>of trails,</w:t>
      </w:r>
      <w:r>
        <w:rPr>
          <w:rFonts w:ascii="Segoe UI Light" w:eastAsia="Arial" w:hAnsi="Segoe UI Light" w:cs="Segoe UI Light"/>
        </w:rPr>
        <w:t xml:space="preserve"> </w:t>
      </w:r>
      <w:r w:rsidRPr="0082734D">
        <w:rPr>
          <w:rFonts w:ascii="Segoe UI Light" w:eastAsia="Arial" w:hAnsi="Segoe UI Light" w:cs="Segoe UI Light"/>
        </w:rPr>
        <w:t>facilities, and passive recreational activities</w:t>
      </w:r>
      <w:r>
        <w:rPr>
          <w:rFonts w:ascii="Segoe UI Light" w:eastAsia="Arial" w:hAnsi="Segoe UI Light" w:cs="Segoe UI Light"/>
        </w:rPr>
        <w:t xml:space="preserve">. </w:t>
      </w:r>
      <w:r w:rsidR="00854BD2" w:rsidRPr="00854BD2">
        <w:rPr>
          <w:rFonts w:ascii="Segoe UI Light" w:eastAsia="Arial" w:hAnsi="Segoe UI Light" w:cs="Segoe UI Light"/>
        </w:rPr>
        <w:t>The primary public access component within the MSHCP Conservation Area will be trails. There are two</w:t>
      </w:r>
      <w:r w:rsidR="00854BD2">
        <w:rPr>
          <w:rFonts w:ascii="Segoe UI Light" w:eastAsia="Arial" w:hAnsi="Segoe UI Light" w:cs="Segoe UI Light"/>
        </w:rPr>
        <w:t xml:space="preserve"> </w:t>
      </w:r>
      <w:r w:rsidR="00854BD2" w:rsidRPr="00854BD2">
        <w:rPr>
          <w:rFonts w:ascii="Segoe UI Light" w:eastAsia="Arial" w:hAnsi="Segoe UI Light" w:cs="Segoe UI Light"/>
        </w:rPr>
        <w:t>types of trails that are expected within the MSHCP Conservation Area. The first type is existing</w:t>
      </w:r>
      <w:r w:rsidR="00854BD2">
        <w:rPr>
          <w:rFonts w:ascii="Segoe UI Light" w:eastAsia="Arial" w:hAnsi="Segoe UI Light" w:cs="Segoe UI Light"/>
        </w:rPr>
        <w:t xml:space="preserve"> </w:t>
      </w:r>
      <w:r w:rsidR="00854BD2" w:rsidRPr="00854BD2">
        <w:rPr>
          <w:rFonts w:ascii="Segoe UI Light" w:eastAsia="Arial" w:hAnsi="Segoe UI Light" w:cs="Segoe UI Light"/>
        </w:rPr>
        <w:t>community trails, which are primaril</w:t>
      </w:r>
      <w:r w:rsidR="00854BD2">
        <w:rPr>
          <w:rFonts w:ascii="Segoe UI Light" w:eastAsia="Arial" w:hAnsi="Segoe UI Light" w:cs="Segoe UI Light"/>
        </w:rPr>
        <w:t>y used by equestrian users (</w:t>
      </w:r>
      <w:r w:rsidR="003B5847">
        <w:rPr>
          <w:rFonts w:ascii="Segoe UI Light" w:eastAsia="Arial" w:hAnsi="Segoe UI Light" w:cs="Segoe UI Light"/>
        </w:rPr>
        <w:t xml:space="preserve">MSHCP </w:t>
      </w:r>
      <w:r w:rsidR="00854BD2" w:rsidRPr="00854BD2">
        <w:rPr>
          <w:rFonts w:ascii="Segoe UI Light" w:eastAsia="Arial" w:hAnsi="Segoe UI Light" w:cs="Segoe UI Light"/>
        </w:rPr>
        <w:t>Figure 7-3). No impacts will be</w:t>
      </w:r>
      <w:r w:rsidR="00854BD2">
        <w:rPr>
          <w:rFonts w:ascii="Segoe UI Light" w:eastAsia="Arial" w:hAnsi="Segoe UI Light" w:cs="Segoe UI Light"/>
        </w:rPr>
        <w:t xml:space="preserve"> </w:t>
      </w:r>
      <w:r w:rsidR="00854BD2" w:rsidRPr="00854BD2">
        <w:rPr>
          <w:rFonts w:ascii="Segoe UI Light" w:eastAsia="Arial" w:hAnsi="Segoe UI Light" w:cs="Segoe UI Light"/>
        </w:rPr>
        <w:t>covered</w:t>
      </w:r>
      <w:r w:rsidR="00A43D50">
        <w:rPr>
          <w:rFonts w:ascii="Segoe UI Light" w:eastAsia="Arial" w:hAnsi="Segoe UI Light" w:cs="Segoe UI Light"/>
        </w:rPr>
        <w:t>,</w:t>
      </w:r>
      <w:r w:rsidR="00854BD2" w:rsidRPr="00854BD2">
        <w:rPr>
          <w:rFonts w:ascii="Segoe UI Light" w:eastAsia="Arial" w:hAnsi="Segoe UI Light" w:cs="Segoe UI Light"/>
        </w:rPr>
        <w:t xml:space="preserve"> and no improvements will be allowed on any of these existing community trails under the</w:t>
      </w:r>
      <w:r w:rsidR="00854BD2">
        <w:rPr>
          <w:rFonts w:ascii="Segoe UI Light" w:eastAsia="Arial" w:hAnsi="Segoe UI Light" w:cs="Segoe UI Light"/>
        </w:rPr>
        <w:t xml:space="preserve"> </w:t>
      </w:r>
      <w:r w:rsidR="00854BD2" w:rsidRPr="00854BD2">
        <w:rPr>
          <w:rFonts w:ascii="Segoe UI Light" w:eastAsia="Arial" w:hAnsi="Segoe UI Light" w:cs="Segoe UI Light"/>
        </w:rPr>
        <w:t>MSHCP. The second type of trail is existing adopted regional trails and future proposed regional trails</w:t>
      </w:r>
      <w:r w:rsidR="00854BD2">
        <w:rPr>
          <w:rFonts w:ascii="Segoe UI Light" w:eastAsia="Arial" w:hAnsi="Segoe UI Light" w:cs="Segoe UI Light"/>
        </w:rPr>
        <w:t xml:space="preserve"> (</w:t>
      </w:r>
      <w:r w:rsidR="00D2710D">
        <w:rPr>
          <w:rFonts w:ascii="Segoe UI Light" w:eastAsia="Arial" w:hAnsi="Segoe UI Light" w:cs="Segoe UI Light"/>
        </w:rPr>
        <w:t xml:space="preserve">MSHCP </w:t>
      </w:r>
      <w:r w:rsidR="00854BD2">
        <w:rPr>
          <w:rFonts w:ascii="Segoe UI Light" w:eastAsia="Arial" w:hAnsi="Segoe UI Light" w:cs="Segoe UI Light"/>
        </w:rPr>
        <w:t>Figure 7-4</w:t>
      </w:r>
      <w:r w:rsidR="00854BD2" w:rsidRPr="00854BD2">
        <w:rPr>
          <w:rFonts w:ascii="Segoe UI Light" w:eastAsia="Arial" w:hAnsi="Segoe UI Light" w:cs="Segoe UI Light"/>
        </w:rPr>
        <w:t>).</w:t>
      </w:r>
      <w:r w:rsidR="00854BD2">
        <w:rPr>
          <w:rFonts w:ascii="Segoe UI Light" w:eastAsia="Arial" w:hAnsi="Segoe UI Light" w:cs="Segoe UI Light"/>
        </w:rPr>
        <w:t xml:space="preserve"> </w:t>
      </w:r>
      <w:r w:rsidRPr="0082734D">
        <w:rPr>
          <w:rFonts w:ascii="Segoe UI Light" w:eastAsia="Arial" w:hAnsi="Segoe UI Light" w:cs="Segoe UI Light"/>
        </w:rPr>
        <w:t>In addition to the trails and facilities that directly affect land wit</w:t>
      </w:r>
      <w:r>
        <w:rPr>
          <w:rFonts w:ascii="Segoe UI Light" w:eastAsia="Arial" w:hAnsi="Segoe UI Light" w:cs="Segoe UI Light"/>
        </w:rPr>
        <w:t>hin the MSHCP Conservation Area</w:t>
      </w:r>
      <w:r w:rsidRPr="0082734D">
        <w:rPr>
          <w:rFonts w:ascii="Segoe UI Light" w:eastAsia="Arial" w:hAnsi="Segoe UI Light" w:cs="Segoe UI Light"/>
        </w:rPr>
        <w:t>,</w:t>
      </w:r>
      <w:r>
        <w:rPr>
          <w:rFonts w:ascii="Segoe UI Light" w:eastAsia="Arial" w:hAnsi="Segoe UI Light" w:cs="Segoe UI Light"/>
        </w:rPr>
        <w:t xml:space="preserve"> </w:t>
      </w:r>
      <w:r w:rsidRPr="0082734D">
        <w:rPr>
          <w:rFonts w:ascii="Segoe UI Light" w:eastAsia="Arial" w:hAnsi="Segoe UI Light" w:cs="Segoe UI Light"/>
        </w:rPr>
        <w:t xml:space="preserve">passive </w:t>
      </w:r>
      <w:r>
        <w:rPr>
          <w:rFonts w:ascii="Segoe UI Light" w:eastAsia="Arial" w:hAnsi="Segoe UI Light" w:cs="Segoe UI Light"/>
        </w:rPr>
        <w:t>r</w:t>
      </w:r>
      <w:r w:rsidRPr="0082734D">
        <w:rPr>
          <w:rFonts w:ascii="Segoe UI Light" w:eastAsia="Arial" w:hAnsi="Segoe UI Light" w:cs="Segoe UI Light"/>
        </w:rPr>
        <w:t xml:space="preserve">ecreational activities will also be covered within the MSHCP Conservation Area. </w:t>
      </w:r>
      <w:r>
        <w:rPr>
          <w:rFonts w:ascii="Segoe UI Light" w:eastAsia="Arial" w:hAnsi="Segoe UI Light" w:cs="Segoe UI Light"/>
        </w:rPr>
        <w:t>However, t</w:t>
      </w:r>
      <w:r w:rsidRPr="0082734D">
        <w:rPr>
          <w:rFonts w:ascii="Segoe UI Light" w:eastAsia="Arial" w:hAnsi="Segoe UI Light" w:cs="Segoe UI Light"/>
        </w:rPr>
        <w:t xml:space="preserve">hese </w:t>
      </w:r>
      <w:r>
        <w:rPr>
          <w:rFonts w:ascii="Segoe UI Light" w:eastAsia="Arial" w:hAnsi="Segoe UI Light" w:cs="Segoe UI Light"/>
        </w:rPr>
        <w:t xml:space="preserve">uses may only </w:t>
      </w:r>
      <w:r w:rsidRPr="0082734D">
        <w:rPr>
          <w:rFonts w:ascii="Segoe UI Light" w:eastAsia="Arial" w:hAnsi="Segoe UI Light" w:cs="Segoe UI Light"/>
        </w:rPr>
        <w:t>include</w:t>
      </w:r>
      <w:r>
        <w:rPr>
          <w:rFonts w:ascii="Segoe UI Light" w:eastAsia="Arial" w:hAnsi="Segoe UI Light" w:cs="Segoe UI Light"/>
        </w:rPr>
        <w:t xml:space="preserve"> </w:t>
      </w:r>
      <w:r w:rsidRPr="0082734D">
        <w:rPr>
          <w:rFonts w:ascii="Segoe UI Light" w:eastAsia="Arial" w:hAnsi="Segoe UI Light" w:cs="Segoe UI Light"/>
        </w:rPr>
        <w:t>activities that do not impact land within the MSHCP Conservation Area and</w:t>
      </w:r>
      <w:r>
        <w:rPr>
          <w:rFonts w:ascii="Segoe UI Light" w:eastAsia="Arial" w:hAnsi="Segoe UI Light" w:cs="Segoe UI Light"/>
        </w:rPr>
        <w:t>/or</w:t>
      </w:r>
      <w:r w:rsidRPr="0082734D">
        <w:rPr>
          <w:rFonts w:ascii="Segoe UI Light" w:eastAsia="Arial" w:hAnsi="Segoe UI Light" w:cs="Segoe UI Light"/>
        </w:rPr>
        <w:t xml:space="preserve"> </w:t>
      </w:r>
      <w:r>
        <w:rPr>
          <w:rFonts w:ascii="Segoe UI Light" w:eastAsia="Arial" w:hAnsi="Segoe UI Light" w:cs="Segoe UI Light"/>
        </w:rPr>
        <w:t xml:space="preserve">would only </w:t>
      </w:r>
      <w:r w:rsidRPr="0082734D">
        <w:rPr>
          <w:rFonts w:ascii="Segoe UI Light" w:eastAsia="Arial" w:hAnsi="Segoe UI Light" w:cs="Segoe UI Light"/>
        </w:rPr>
        <w:t>cause minimal disturbance</w:t>
      </w:r>
      <w:r>
        <w:rPr>
          <w:rFonts w:ascii="Segoe UI Light" w:eastAsia="Arial" w:hAnsi="Segoe UI Light" w:cs="Segoe UI Light"/>
        </w:rPr>
        <w:t xml:space="preserve"> </w:t>
      </w:r>
      <w:r w:rsidRPr="0082734D">
        <w:rPr>
          <w:rFonts w:ascii="Segoe UI Light" w:eastAsia="Arial" w:hAnsi="Segoe UI Light" w:cs="Segoe UI Light"/>
        </w:rPr>
        <w:t>to resources within the MSHCP Conservation Area</w:t>
      </w:r>
      <w:r>
        <w:rPr>
          <w:rFonts w:ascii="Segoe UI Light" w:eastAsia="Arial" w:hAnsi="Segoe UI Light" w:cs="Segoe UI Light"/>
        </w:rPr>
        <w:t>.</w:t>
      </w:r>
    </w:p>
    <w:p w14:paraId="7DC652D3" w14:textId="69A710B0" w:rsidR="0082734D" w:rsidRDefault="0082734D" w:rsidP="009955E3">
      <w:pPr>
        <w:pStyle w:val="BodyText"/>
        <w:numPr>
          <w:ilvl w:val="0"/>
          <w:numId w:val="30"/>
        </w:numPr>
        <w:spacing w:before="120" w:after="120" w:line="280" w:lineRule="exact"/>
        <w:jc w:val="both"/>
        <w:rPr>
          <w:rFonts w:ascii="Segoe UI Light" w:eastAsia="Arial" w:hAnsi="Segoe UI Light" w:cs="Segoe UI Light"/>
        </w:rPr>
      </w:pPr>
      <w:r>
        <w:rPr>
          <w:rFonts w:ascii="Segoe UI Light" w:eastAsia="Arial" w:hAnsi="Segoe UI Light" w:cs="Segoe UI Light"/>
        </w:rPr>
        <w:t>If the proposed project involves any construction or improvements to trails or other public access facilit</w:t>
      </w:r>
      <w:r w:rsidR="00FC2A9D">
        <w:rPr>
          <w:rFonts w:ascii="Segoe UI Light" w:eastAsia="Arial" w:hAnsi="Segoe UI Light" w:cs="Segoe UI Light"/>
        </w:rPr>
        <w:t>ies</w:t>
      </w:r>
      <w:r>
        <w:rPr>
          <w:rFonts w:ascii="Segoe UI Light" w:eastAsia="Arial" w:hAnsi="Segoe UI Light" w:cs="Segoe UI Light"/>
        </w:rPr>
        <w:t>, refer to MSHCP Section 7.4.2</w:t>
      </w:r>
      <w:r w:rsidR="001D64B6">
        <w:rPr>
          <w:rFonts w:ascii="Segoe UI Light" w:eastAsia="Arial" w:hAnsi="Segoe UI Light" w:cs="Segoe UI Light"/>
        </w:rPr>
        <w:t>,</w:t>
      </w:r>
      <w:r>
        <w:rPr>
          <w:rFonts w:ascii="Segoe UI Light" w:eastAsia="Arial" w:hAnsi="Segoe UI Light" w:cs="Segoe UI Light"/>
        </w:rPr>
        <w:t xml:space="preserve"> </w:t>
      </w:r>
      <w:r w:rsidRPr="001D64B6">
        <w:rPr>
          <w:rFonts w:ascii="Segoe UI Light" w:eastAsia="Arial" w:hAnsi="Segoe UI Light" w:cs="Segoe UI Light"/>
        </w:rPr>
        <w:t>Conditionally Compatible Uses</w:t>
      </w:r>
      <w:r>
        <w:rPr>
          <w:rFonts w:ascii="Segoe UI Light" w:eastAsia="Arial" w:hAnsi="Segoe UI Light" w:cs="Segoe UI Light"/>
        </w:rPr>
        <w:t xml:space="preserve">, specifically the Guidelines for Siting and Design of Trails and Facilities, and Guidelines for Operations and Maintenance. </w:t>
      </w:r>
      <w:proofErr w:type="gramStart"/>
      <w:r>
        <w:rPr>
          <w:rFonts w:ascii="Segoe UI Light" w:eastAsia="Arial" w:hAnsi="Segoe UI Light" w:cs="Segoe UI Light"/>
        </w:rPr>
        <w:t>All of</w:t>
      </w:r>
      <w:proofErr w:type="gramEnd"/>
      <w:r>
        <w:rPr>
          <w:rFonts w:ascii="Segoe UI Light" w:eastAsia="Arial" w:hAnsi="Segoe UI Light" w:cs="Segoe UI Light"/>
        </w:rPr>
        <w:t xml:space="preserve"> these provisions must be evaluated relative to the project in order to demonstrate MSHCP consistency.</w:t>
      </w:r>
      <w:r w:rsidR="00854BD2">
        <w:rPr>
          <w:rFonts w:ascii="Segoe UI Light" w:eastAsia="Arial" w:hAnsi="Segoe UI Light" w:cs="Segoe UI Light"/>
        </w:rPr>
        <w:t xml:space="preserve"> Furthermore, if the public facility is located within existing Conserved Lands, the project must demonstrate that there would be no loss of Conserved Land functions and values. Otherwise, the project may need to propose replacement land, with a not less than a 1:1 acreage replacement </w:t>
      </w:r>
      <w:proofErr w:type="gramStart"/>
      <w:r w:rsidR="00854BD2">
        <w:rPr>
          <w:rFonts w:ascii="Segoe UI Light" w:eastAsia="Arial" w:hAnsi="Segoe UI Light" w:cs="Segoe UI Light"/>
        </w:rPr>
        <w:t>ratio, and</w:t>
      </w:r>
      <w:proofErr w:type="gramEnd"/>
      <w:r w:rsidR="00854BD2">
        <w:rPr>
          <w:rFonts w:ascii="Segoe UI Light" w:eastAsia="Arial" w:hAnsi="Segoe UI Light" w:cs="Segoe UI Light"/>
        </w:rPr>
        <w:t xml:space="preserve"> would need to include an equivalency analysis to demonstrate that the land proposed as replacement is equivalent or superior to the land being impacted.</w:t>
      </w:r>
    </w:p>
    <w:p w14:paraId="6F20386A" w14:textId="32AB0A13" w:rsidR="00CB52D7" w:rsidRPr="00733BD5" w:rsidRDefault="00CB52D7" w:rsidP="009955E3">
      <w:pPr>
        <w:pStyle w:val="BodyText"/>
        <w:numPr>
          <w:ilvl w:val="0"/>
          <w:numId w:val="30"/>
        </w:numPr>
        <w:spacing w:before="120" w:after="240" w:line="280" w:lineRule="exact"/>
        <w:jc w:val="both"/>
        <w:rPr>
          <w:rFonts w:ascii="Segoe UI Light" w:eastAsia="Arial" w:hAnsi="Segoe UI Light" w:cs="Segoe UI Light"/>
        </w:rPr>
      </w:pPr>
      <w:r w:rsidRPr="00733BD5">
        <w:rPr>
          <w:rFonts w:ascii="Segoe UI Light" w:eastAsia="Arial" w:hAnsi="Segoe UI Light" w:cs="Segoe UI Light"/>
        </w:rPr>
        <w:t xml:space="preserve">If the proposed project is a Covered Trail, the </w:t>
      </w:r>
      <w:r w:rsidR="009F1535" w:rsidRPr="00733BD5">
        <w:rPr>
          <w:rFonts w:ascii="Segoe UI Light" w:eastAsia="Arial" w:hAnsi="Segoe UI Light" w:cs="Segoe UI Light"/>
        </w:rPr>
        <w:t xml:space="preserve">Consistency </w:t>
      </w:r>
      <w:r w:rsidRPr="00733BD5">
        <w:rPr>
          <w:rFonts w:ascii="Segoe UI Light" w:eastAsia="Arial" w:hAnsi="Segoe UI Light" w:cs="Segoe UI Light"/>
        </w:rPr>
        <w:t>Analysis must</w:t>
      </w:r>
      <w:r w:rsidR="009F1535" w:rsidRPr="00733BD5">
        <w:rPr>
          <w:rFonts w:ascii="Segoe UI Light" w:eastAsia="Arial" w:hAnsi="Segoe UI Light" w:cs="Segoe UI Light"/>
        </w:rPr>
        <w:t xml:space="preserve"> </w:t>
      </w:r>
      <w:r w:rsidR="0018206C" w:rsidRPr="00733BD5">
        <w:rPr>
          <w:rFonts w:ascii="Segoe UI Light" w:eastAsia="Arial" w:hAnsi="Segoe UI Light" w:cs="Segoe UI Light"/>
        </w:rPr>
        <w:t xml:space="preserve">include </w:t>
      </w:r>
      <w:r w:rsidR="009F1535" w:rsidRPr="00733BD5">
        <w:rPr>
          <w:rFonts w:ascii="Segoe UI Light" w:eastAsia="Arial" w:hAnsi="Segoe UI Light" w:cs="Segoe UI Light"/>
        </w:rPr>
        <w:t>information</w:t>
      </w:r>
      <w:r w:rsidRPr="00733BD5">
        <w:rPr>
          <w:rFonts w:ascii="Segoe UI Light" w:eastAsia="Arial" w:hAnsi="Segoe UI Light" w:cs="Segoe UI Light"/>
        </w:rPr>
        <w:t xml:space="preserve"> demonstrat</w:t>
      </w:r>
      <w:r w:rsidR="009F1535" w:rsidRPr="00733BD5">
        <w:rPr>
          <w:rFonts w:ascii="Segoe UI Light" w:eastAsia="Arial" w:hAnsi="Segoe UI Light" w:cs="Segoe UI Light"/>
        </w:rPr>
        <w:t>ing</w:t>
      </w:r>
      <w:r w:rsidRPr="00733BD5">
        <w:rPr>
          <w:rFonts w:ascii="Segoe UI Light" w:eastAsia="Arial" w:hAnsi="Segoe UI Light" w:cs="Segoe UI Light"/>
        </w:rPr>
        <w:t xml:space="preserve"> that the Covered Trail will not exceed the maximum allowable width of 20 feet. This width should include all project components (e.g., landscaping, curb and gutter, manufactured slopes, fuel modification zones, etc</w:t>
      </w:r>
      <w:r w:rsidR="000A4075" w:rsidRPr="00733BD5">
        <w:rPr>
          <w:rFonts w:ascii="Segoe UI Light" w:eastAsia="Arial" w:hAnsi="Segoe UI Light" w:cs="Segoe UI Light"/>
        </w:rPr>
        <w:t>.</w:t>
      </w:r>
      <w:r w:rsidR="00B53177" w:rsidRPr="00733BD5">
        <w:rPr>
          <w:rFonts w:ascii="Segoe UI Light" w:eastAsia="Arial" w:hAnsi="Segoe UI Light" w:cs="Segoe UI Light"/>
        </w:rPr>
        <w:t>).</w:t>
      </w:r>
      <w:r w:rsidRPr="00733BD5">
        <w:rPr>
          <w:rFonts w:ascii="Segoe UI Light" w:eastAsia="Arial" w:hAnsi="Segoe UI Light" w:cs="Segoe UI Light"/>
        </w:rPr>
        <w:t xml:space="preserve"> </w:t>
      </w:r>
    </w:p>
    <w:p w14:paraId="7D55148D" w14:textId="2552935F" w:rsidR="00AE005C" w:rsidRPr="00DC318F" w:rsidRDefault="00AE005C" w:rsidP="00AA1F95">
      <w:pPr>
        <w:pStyle w:val="Heading2"/>
        <w:tabs>
          <w:tab w:val="left" w:pos="720"/>
        </w:tabs>
        <w:spacing w:before="120" w:after="120" w:line="280" w:lineRule="exact"/>
        <w:rPr>
          <w:rFonts w:eastAsia="Arial"/>
          <w:szCs w:val="24"/>
        </w:rPr>
      </w:pPr>
      <w:bookmarkStart w:id="19" w:name="_Toc123907941"/>
      <w:bookmarkStart w:id="20" w:name="_Toc123908336"/>
      <w:r w:rsidRPr="00DC318F">
        <w:rPr>
          <w:rFonts w:eastAsia="Arial"/>
          <w:szCs w:val="24"/>
        </w:rPr>
        <w:t>2.</w:t>
      </w:r>
      <w:r w:rsidR="00164C40">
        <w:rPr>
          <w:rFonts w:eastAsia="Arial"/>
          <w:szCs w:val="24"/>
        </w:rPr>
        <w:t>4</w:t>
      </w:r>
      <w:r>
        <w:rPr>
          <w:rFonts w:eastAsia="Arial"/>
          <w:szCs w:val="24"/>
        </w:rPr>
        <w:tab/>
      </w:r>
      <w:r w:rsidRPr="00DC318F">
        <w:rPr>
          <w:rFonts w:eastAsia="Arial"/>
          <w:szCs w:val="24"/>
        </w:rPr>
        <w:t>General Setting</w:t>
      </w:r>
      <w:bookmarkEnd w:id="19"/>
      <w:bookmarkEnd w:id="20"/>
    </w:p>
    <w:p w14:paraId="03E42078" w14:textId="44024FFF" w:rsidR="00AE005C" w:rsidRPr="00844241" w:rsidRDefault="00AE005C" w:rsidP="00CD3462">
      <w:pPr>
        <w:spacing w:before="120" w:after="360" w:line="280" w:lineRule="exact"/>
        <w:jc w:val="both"/>
        <w:rPr>
          <w:rFonts w:ascii="Segoe UI Light" w:eastAsia="Arial" w:hAnsi="Segoe UI Light" w:cs="Segoe UI Light"/>
        </w:rPr>
      </w:pPr>
      <w:r w:rsidRPr="00844241">
        <w:rPr>
          <w:rFonts w:ascii="Segoe UI Light" w:eastAsia="Arial" w:hAnsi="Segoe UI Light" w:cs="Segoe UI Light"/>
        </w:rPr>
        <w:t>This section should be brief and include only a general setting of the area. Any information specific to existing conditions relative to each policy/requirement in the MSHCP should be incorporated according to each of the species/habitat sections below.</w:t>
      </w:r>
    </w:p>
    <w:p w14:paraId="5479CF20" w14:textId="5FCF415C" w:rsidR="004C0724" w:rsidRDefault="0058040B" w:rsidP="00AA1F95">
      <w:pPr>
        <w:pStyle w:val="Heading1"/>
        <w:tabs>
          <w:tab w:val="left" w:pos="720"/>
        </w:tabs>
        <w:spacing w:before="120" w:after="120" w:line="280" w:lineRule="exact"/>
        <w:rPr>
          <w:rFonts w:eastAsia="Arial"/>
        </w:rPr>
      </w:pPr>
      <w:bookmarkStart w:id="21" w:name="_Toc123907942"/>
      <w:bookmarkStart w:id="22" w:name="_Toc123908337"/>
      <w:r w:rsidRPr="00D2710D">
        <w:rPr>
          <w:rFonts w:eastAsia="Arial"/>
        </w:rPr>
        <w:t>3</w:t>
      </w:r>
      <w:r w:rsidR="00AA1F95">
        <w:rPr>
          <w:rFonts w:eastAsia="Arial"/>
        </w:rPr>
        <w:tab/>
      </w:r>
      <w:r w:rsidR="00304615" w:rsidRPr="00D2710D">
        <w:rPr>
          <w:rFonts w:eastAsia="Arial"/>
          <w:caps w:val="0"/>
        </w:rPr>
        <w:t>RESERVE ASSEMBLY ANALYSIS</w:t>
      </w:r>
      <w:bookmarkEnd w:id="21"/>
      <w:bookmarkEnd w:id="22"/>
      <w:r w:rsidR="00304615">
        <w:rPr>
          <w:rFonts w:eastAsia="Arial"/>
          <w:caps w:val="0"/>
        </w:rPr>
        <w:t xml:space="preserve"> </w:t>
      </w:r>
    </w:p>
    <w:p w14:paraId="17DA4D99" w14:textId="77777777" w:rsidR="001F66E9" w:rsidRDefault="004C0724" w:rsidP="001F66E9">
      <w:pPr>
        <w:pStyle w:val="BodyText"/>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The Reserve Assembly analysis should </w:t>
      </w:r>
      <w:r w:rsidR="00795159" w:rsidRPr="00844241">
        <w:rPr>
          <w:rFonts w:ascii="Segoe UI Light" w:eastAsia="Arial" w:hAnsi="Segoe UI Light" w:cs="Segoe UI Light"/>
        </w:rPr>
        <w:t xml:space="preserve">be </w:t>
      </w:r>
      <w:r w:rsidR="00343A1F" w:rsidRPr="00844241">
        <w:rPr>
          <w:rFonts w:ascii="Segoe UI Light" w:eastAsia="Arial" w:hAnsi="Segoe UI Light" w:cs="Segoe UI Light"/>
        </w:rPr>
        <w:t xml:space="preserve">the first step </w:t>
      </w:r>
      <w:r w:rsidR="001F66E9">
        <w:rPr>
          <w:rFonts w:ascii="Segoe UI Light" w:eastAsia="Arial" w:hAnsi="Segoe UI Light" w:cs="Segoe UI Light"/>
        </w:rPr>
        <w:t xml:space="preserve">in the analysis </w:t>
      </w:r>
      <w:r w:rsidR="00FC2A9D">
        <w:rPr>
          <w:rFonts w:ascii="Segoe UI Light" w:eastAsia="Arial" w:hAnsi="Segoe UI Light" w:cs="Segoe UI Light"/>
        </w:rPr>
        <w:t xml:space="preserve">and </w:t>
      </w:r>
      <w:r w:rsidR="007A466A">
        <w:rPr>
          <w:rFonts w:ascii="Segoe UI Light" w:eastAsia="Arial" w:hAnsi="Segoe UI Light" w:cs="Segoe UI Light"/>
        </w:rPr>
        <w:t xml:space="preserve">be </w:t>
      </w:r>
      <w:r w:rsidR="00FC2A9D">
        <w:rPr>
          <w:rFonts w:ascii="Segoe UI Light" w:eastAsia="Arial" w:hAnsi="Segoe UI Light" w:cs="Segoe UI Light"/>
        </w:rPr>
        <w:t xml:space="preserve">described in detail </w:t>
      </w:r>
      <w:r w:rsidR="00343A1F" w:rsidRPr="00844241">
        <w:rPr>
          <w:rFonts w:ascii="Segoe UI Light" w:eastAsia="Arial" w:hAnsi="Segoe UI Light" w:cs="Segoe UI Light"/>
        </w:rPr>
        <w:t xml:space="preserve">in the </w:t>
      </w:r>
      <w:r w:rsidR="00343A1F" w:rsidRPr="00647931">
        <w:rPr>
          <w:rFonts w:ascii="Segoe UI Light" w:eastAsia="Arial" w:hAnsi="Segoe UI Light" w:cs="Segoe UI Light"/>
        </w:rPr>
        <w:t>Consistency Analysis</w:t>
      </w:r>
      <w:r w:rsidR="00343A1F"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00343A1F" w:rsidRPr="00844241">
        <w:rPr>
          <w:rFonts w:ascii="Segoe UI Light" w:eastAsia="Arial" w:hAnsi="Segoe UI Light" w:cs="Segoe UI Light"/>
        </w:rPr>
        <w:t>Efforts should be focused early on t</w:t>
      </w:r>
      <w:r w:rsidR="001F66E9">
        <w:rPr>
          <w:rFonts w:ascii="Segoe UI Light" w:eastAsia="Arial" w:hAnsi="Segoe UI Light" w:cs="Segoe UI Light"/>
        </w:rPr>
        <w:t>he</w:t>
      </w:r>
      <w:r w:rsidR="00343A1F" w:rsidRPr="00844241">
        <w:rPr>
          <w:rFonts w:ascii="Segoe UI Light" w:eastAsia="Arial" w:hAnsi="Segoe UI Light" w:cs="Segoe UI Light"/>
        </w:rPr>
        <w:t xml:space="preserve"> </w:t>
      </w:r>
      <w:r w:rsidR="007A466A">
        <w:rPr>
          <w:rFonts w:ascii="Segoe UI Light" w:eastAsia="Arial" w:hAnsi="Segoe UI Light" w:cs="Segoe UI Light"/>
        </w:rPr>
        <w:t xml:space="preserve">Reserve </w:t>
      </w:r>
      <w:r w:rsidR="00EB7E0D" w:rsidRPr="00844241">
        <w:rPr>
          <w:rFonts w:ascii="Segoe UI Light" w:eastAsia="Arial" w:hAnsi="Segoe UI Light" w:cs="Segoe UI Light"/>
        </w:rPr>
        <w:t xml:space="preserve">Assembly goals </w:t>
      </w:r>
      <w:r w:rsidR="00816814" w:rsidRPr="00844241">
        <w:rPr>
          <w:rFonts w:ascii="Segoe UI Light" w:eastAsia="Arial" w:hAnsi="Segoe UI Light" w:cs="Segoe UI Light"/>
        </w:rPr>
        <w:t xml:space="preserve">(acreages and function) </w:t>
      </w:r>
      <w:r w:rsidR="001F66E9">
        <w:rPr>
          <w:rFonts w:ascii="Segoe UI Light" w:eastAsia="Arial" w:hAnsi="Segoe UI Light" w:cs="Segoe UI Light"/>
        </w:rPr>
        <w:t xml:space="preserve">to ensure that they </w:t>
      </w:r>
      <w:r w:rsidR="00EB7E0D" w:rsidRPr="00844241">
        <w:rPr>
          <w:rFonts w:ascii="Segoe UI Light" w:eastAsia="Arial" w:hAnsi="Segoe UI Light" w:cs="Segoe UI Light"/>
        </w:rPr>
        <w:t>are still achievable</w:t>
      </w:r>
      <w:r w:rsidR="00343A1F" w:rsidRPr="00844241">
        <w:rPr>
          <w:rFonts w:ascii="Segoe UI Light" w:eastAsia="Arial" w:hAnsi="Segoe UI Light" w:cs="Segoe UI Light"/>
        </w:rPr>
        <w:t xml:space="preserve"> </w:t>
      </w:r>
      <w:r w:rsidR="007A466A">
        <w:rPr>
          <w:rFonts w:ascii="Segoe UI Light" w:eastAsia="Arial" w:hAnsi="Segoe UI Light" w:cs="Segoe UI Light"/>
        </w:rPr>
        <w:t xml:space="preserve">even </w:t>
      </w:r>
      <w:r w:rsidR="00343A1F" w:rsidRPr="00844241">
        <w:rPr>
          <w:rFonts w:ascii="Segoe UI Light" w:eastAsia="Arial" w:hAnsi="Segoe UI Light" w:cs="Segoe UI Light"/>
        </w:rPr>
        <w:t xml:space="preserve">with development of a </w:t>
      </w:r>
      <w:r w:rsidR="007A466A">
        <w:rPr>
          <w:rFonts w:ascii="Segoe UI Light" w:eastAsia="Arial" w:hAnsi="Segoe UI Light" w:cs="Segoe UI Light"/>
        </w:rPr>
        <w:t xml:space="preserve">given </w:t>
      </w:r>
      <w:r w:rsidR="00343A1F" w:rsidRPr="00844241">
        <w:rPr>
          <w:rFonts w:ascii="Segoe UI Light" w:eastAsia="Arial" w:hAnsi="Segoe UI Light" w:cs="Segoe UI Light"/>
        </w:rPr>
        <w:t>project site</w:t>
      </w:r>
      <w:r w:rsidR="00EB7E0D"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00343A1F" w:rsidRPr="00844241">
        <w:rPr>
          <w:rFonts w:ascii="Segoe UI Light" w:eastAsia="Arial" w:hAnsi="Segoe UI Light" w:cs="Segoe UI Light"/>
        </w:rPr>
        <w:t xml:space="preserve">If there are anticipated issues, it </w:t>
      </w:r>
      <w:r w:rsidR="00B30358" w:rsidRPr="00844241">
        <w:rPr>
          <w:rFonts w:ascii="Segoe UI Light" w:eastAsia="Arial" w:hAnsi="Segoe UI Light" w:cs="Segoe UI Light"/>
        </w:rPr>
        <w:t>is</w:t>
      </w:r>
      <w:r w:rsidR="00343A1F" w:rsidRPr="00844241">
        <w:rPr>
          <w:rFonts w:ascii="Segoe UI Light" w:eastAsia="Arial" w:hAnsi="Segoe UI Light" w:cs="Segoe UI Light"/>
        </w:rPr>
        <w:t xml:space="preserve"> helpful to coordinate </w:t>
      </w:r>
      <w:r w:rsidR="001F66E9">
        <w:rPr>
          <w:rFonts w:ascii="Segoe UI Light" w:eastAsia="Arial" w:hAnsi="Segoe UI Light" w:cs="Segoe UI Light"/>
        </w:rPr>
        <w:t>as soon as possible</w:t>
      </w:r>
      <w:r w:rsidR="00343A1F" w:rsidRPr="00844241">
        <w:rPr>
          <w:rFonts w:ascii="Segoe UI Light" w:eastAsia="Arial" w:hAnsi="Segoe UI Light" w:cs="Segoe UI Light"/>
        </w:rPr>
        <w:t xml:space="preserve"> with the Permittee</w:t>
      </w:r>
      <w:r w:rsidR="003D315B">
        <w:rPr>
          <w:rFonts w:ascii="Segoe UI Light" w:eastAsia="Arial" w:hAnsi="Segoe UI Light" w:cs="Segoe UI Light"/>
        </w:rPr>
        <w:t xml:space="preserve">, </w:t>
      </w:r>
      <w:r w:rsidR="00343A1F" w:rsidRPr="00844241">
        <w:rPr>
          <w:rFonts w:ascii="Segoe UI Light" w:eastAsia="Arial" w:hAnsi="Segoe UI Light" w:cs="Segoe UI Light"/>
        </w:rPr>
        <w:t>RCA</w:t>
      </w:r>
      <w:r w:rsidR="003D315B">
        <w:rPr>
          <w:rFonts w:ascii="Segoe UI Light" w:eastAsia="Arial" w:hAnsi="Segoe UI Light" w:cs="Segoe UI Light"/>
        </w:rPr>
        <w:t xml:space="preserve">, and the </w:t>
      </w:r>
      <w:r w:rsidR="00B31BF3">
        <w:rPr>
          <w:rFonts w:ascii="Segoe UI Light" w:eastAsia="Arial" w:hAnsi="Segoe UI Light" w:cs="Segoe UI Light"/>
        </w:rPr>
        <w:t>W</w:t>
      </w:r>
      <w:r w:rsidR="003D315B">
        <w:rPr>
          <w:rFonts w:ascii="Segoe UI Light" w:eastAsia="Arial" w:hAnsi="Segoe UI Light" w:cs="Segoe UI Light"/>
        </w:rPr>
        <w:t>ildlife Agencies</w:t>
      </w:r>
      <w:r w:rsidR="00343A1F" w:rsidRPr="00844241">
        <w:rPr>
          <w:rFonts w:ascii="Segoe UI Light" w:eastAsia="Arial" w:hAnsi="Segoe UI Light" w:cs="Segoe UI Light"/>
        </w:rPr>
        <w:t>.</w:t>
      </w:r>
      <w:r w:rsidR="00EB74FE">
        <w:rPr>
          <w:rFonts w:ascii="Segoe UI Light" w:eastAsia="Arial" w:hAnsi="Segoe UI Light" w:cs="Segoe UI Light"/>
        </w:rPr>
        <w:t xml:space="preserve"> </w:t>
      </w:r>
    </w:p>
    <w:p w14:paraId="600BF0AA" w14:textId="51A42092" w:rsidR="004C0724" w:rsidRPr="00F965EE" w:rsidRDefault="00EB74FE" w:rsidP="001F66E9">
      <w:pPr>
        <w:pStyle w:val="BodyText"/>
        <w:spacing w:before="120" w:after="120" w:line="280" w:lineRule="exact"/>
        <w:jc w:val="both"/>
        <w:rPr>
          <w:rFonts w:ascii="Segoe UI Light" w:eastAsia="Arial" w:hAnsi="Segoe UI Light" w:cs="Segoe UI Light"/>
        </w:rPr>
      </w:pPr>
      <w:r w:rsidRPr="00F965EE">
        <w:rPr>
          <w:rFonts w:ascii="Segoe UI Light" w:eastAsia="Arial" w:hAnsi="Segoe UI Light" w:cs="Segoe UI Light"/>
        </w:rPr>
        <w:lastRenderedPageBreak/>
        <w:t>Note that for JPRs cover</w:t>
      </w:r>
      <w:r w:rsidR="001F66E9" w:rsidRPr="00F965EE">
        <w:rPr>
          <w:rFonts w:ascii="Segoe UI Light" w:eastAsia="Arial" w:hAnsi="Segoe UI Light" w:cs="Segoe UI Light"/>
        </w:rPr>
        <w:t>ing</w:t>
      </w:r>
      <w:r w:rsidRPr="00F965EE">
        <w:rPr>
          <w:rFonts w:ascii="Segoe UI Light" w:eastAsia="Arial" w:hAnsi="Segoe UI Light" w:cs="Segoe UI Light"/>
        </w:rPr>
        <w:t xml:space="preserve"> Public Projects (Permittee-sponsored), </w:t>
      </w:r>
      <w:r w:rsidR="001F66E9" w:rsidRPr="00F965EE">
        <w:rPr>
          <w:rFonts w:ascii="Segoe UI Light" w:eastAsia="Arial" w:hAnsi="Segoe UI Light" w:cs="Segoe UI Light"/>
        </w:rPr>
        <w:t xml:space="preserve">a </w:t>
      </w:r>
      <w:r w:rsidRPr="00F965EE">
        <w:rPr>
          <w:rFonts w:ascii="Segoe UI Light" w:eastAsia="Arial" w:hAnsi="Segoe UI Light" w:cs="Segoe UI Light"/>
        </w:rPr>
        <w:t xml:space="preserve">Reserve Assembly </w:t>
      </w:r>
      <w:r w:rsidR="001F66E9" w:rsidRPr="00F965EE">
        <w:rPr>
          <w:rFonts w:ascii="Segoe UI Light" w:eastAsia="Arial" w:hAnsi="Segoe UI Light" w:cs="Segoe UI Light"/>
        </w:rPr>
        <w:t xml:space="preserve">analysis </w:t>
      </w:r>
      <w:r w:rsidRPr="00F965EE">
        <w:rPr>
          <w:rFonts w:ascii="Segoe UI Light" w:eastAsia="Arial" w:hAnsi="Segoe UI Light" w:cs="Segoe UI Light"/>
        </w:rPr>
        <w:t xml:space="preserve">is not required. </w:t>
      </w:r>
    </w:p>
    <w:p w14:paraId="3FD58355" w14:textId="562546AC" w:rsidR="001F66E9" w:rsidRPr="00844241" w:rsidRDefault="001F66E9" w:rsidP="001F66E9">
      <w:pPr>
        <w:pStyle w:val="BodyText"/>
        <w:spacing w:before="120" w:after="120" w:line="280" w:lineRule="exact"/>
        <w:jc w:val="both"/>
        <w:rPr>
          <w:rFonts w:ascii="Segoe UI Light" w:eastAsia="Arial" w:hAnsi="Segoe UI Light" w:cs="Segoe UI Light"/>
        </w:rPr>
      </w:pPr>
      <w:r>
        <w:rPr>
          <w:rFonts w:ascii="Segoe UI Light" w:eastAsia="Arial" w:hAnsi="Segoe UI Light" w:cs="Segoe UI Light"/>
        </w:rPr>
        <w:t>Reserve Assembly analysis guidance for all non-public projects is as follows:</w:t>
      </w:r>
    </w:p>
    <w:p w14:paraId="05E42CA3" w14:textId="6FD67334" w:rsidR="00B0645B" w:rsidRDefault="00B0645B" w:rsidP="009955E3">
      <w:pPr>
        <w:pStyle w:val="BodyText"/>
        <w:numPr>
          <w:ilvl w:val="0"/>
          <w:numId w:val="5"/>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The</w:t>
      </w:r>
      <w:r w:rsidR="00D158E4" w:rsidRPr="00844241">
        <w:rPr>
          <w:rFonts w:ascii="Segoe UI Light" w:eastAsia="Arial" w:hAnsi="Segoe UI Light" w:cs="Segoe UI Light"/>
        </w:rPr>
        <w:t xml:space="preserve"> Reserve Assembly</w:t>
      </w:r>
      <w:r w:rsidRPr="00844241">
        <w:rPr>
          <w:rFonts w:ascii="Segoe UI Light" w:eastAsia="Arial" w:hAnsi="Segoe UI Light" w:cs="Segoe UI Light"/>
        </w:rPr>
        <w:t xml:space="preserve"> </w:t>
      </w:r>
      <w:r w:rsidR="004C589B" w:rsidRPr="00844241">
        <w:rPr>
          <w:rFonts w:ascii="Segoe UI Light" w:eastAsia="Arial" w:hAnsi="Segoe UI Light" w:cs="Segoe UI Light"/>
        </w:rPr>
        <w:t>analysis</w:t>
      </w:r>
      <w:r w:rsidRPr="00844241">
        <w:rPr>
          <w:rFonts w:ascii="Segoe UI Light" w:eastAsia="Arial" w:hAnsi="Segoe UI Light" w:cs="Segoe UI Light"/>
        </w:rPr>
        <w:t xml:space="preserve"> </w:t>
      </w:r>
      <w:r w:rsidR="004C589B" w:rsidRPr="00844241">
        <w:rPr>
          <w:rFonts w:ascii="Segoe UI Light" w:eastAsia="Arial" w:hAnsi="Segoe UI Light" w:cs="Segoe UI Light"/>
        </w:rPr>
        <w:t>should</w:t>
      </w:r>
      <w:r w:rsidRPr="00844241">
        <w:rPr>
          <w:rFonts w:ascii="Segoe UI Light" w:eastAsia="Arial" w:hAnsi="Segoe UI Light" w:cs="Segoe UI Light"/>
        </w:rPr>
        <w:t xml:space="preserve"> evaluate acreage </w:t>
      </w:r>
      <w:r w:rsidR="00AC6C5B" w:rsidRPr="00844241">
        <w:rPr>
          <w:rFonts w:ascii="Segoe UI Light" w:eastAsia="Arial" w:hAnsi="Segoe UI Light" w:cs="Segoe UI Light"/>
        </w:rPr>
        <w:t xml:space="preserve">goal </w:t>
      </w:r>
      <w:r w:rsidRPr="00844241">
        <w:rPr>
          <w:rFonts w:ascii="Segoe UI Light" w:eastAsia="Arial" w:hAnsi="Segoe UI Light" w:cs="Segoe UI Light"/>
        </w:rPr>
        <w:t xml:space="preserve">requirements of the applicable </w:t>
      </w:r>
      <w:r w:rsidR="00AC6C5B" w:rsidRPr="00844241">
        <w:rPr>
          <w:rFonts w:ascii="Segoe UI Light" w:eastAsia="Arial" w:hAnsi="Segoe UI Light" w:cs="Segoe UI Light"/>
        </w:rPr>
        <w:t>C</w:t>
      </w:r>
      <w:r w:rsidRPr="00844241">
        <w:rPr>
          <w:rFonts w:ascii="Segoe UI Light" w:eastAsia="Arial" w:hAnsi="Segoe UI Light" w:cs="Segoe UI Light"/>
        </w:rPr>
        <w:t>ell</w:t>
      </w:r>
      <w:r w:rsidR="00D158E4" w:rsidRPr="00844241">
        <w:rPr>
          <w:rFonts w:ascii="Segoe UI Light" w:eastAsia="Arial" w:hAnsi="Segoe UI Light" w:cs="Segoe UI Light"/>
        </w:rPr>
        <w:t>(s)</w:t>
      </w:r>
      <w:r w:rsidR="00A854EE" w:rsidRPr="00844241">
        <w:rPr>
          <w:rFonts w:ascii="Segoe UI Light" w:eastAsia="Arial" w:hAnsi="Segoe UI Light" w:cs="Segoe UI Light"/>
        </w:rPr>
        <w:t xml:space="preserve"> or Cell Group</w:t>
      </w:r>
      <w:r w:rsidR="00816814" w:rsidRPr="00844241">
        <w:rPr>
          <w:rFonts w:ascii="Segoe UI Light" w:eastAsia="Arial" w:hAnsi="Segoe UI Light" w:cs="Segoe UI Light"/>
        </w:rPr>
        <w:t>,</w:t>
      </w:r>
      <w:r w:rsidRPr="00844241">
        <w:rPr>
          <w:rFonts w:ascii="Segoe UI Light" w:eastAsia="Arial" w:hAnsi="Segoe UI Light" w:cs="Segoe UI Light"/>
        </w:rPr>
        <w:t xml:space="preserve"> as well as</w:t>
      </w:r>
      <w:r w:rsidR="00F85E70" w:rsidRPr="00844241">
        <w:rPr>
          <w:rFonts w:ascii="Segoe UI Light" w:eastAsia="Arial" w:hAnsi="Segoe UI Light" w:cs="Segoe UI Light"/>
        </w:rPr>
        <w:t xml:space="preserve"> include</w:t>
      </w:r>
      <w:r w:rsidRPr="00844241">
        <w:rPr>
          <w:rFonts w:ascii="Segoe UI Light" w:eastAsia="Arial" w:hAnsi="Segoe UI Light" w:cs="Segoe UI Light"/>
        </w:rPr>
        <w:t xml:space="preserve"> </w:t>
      </w:r>
      <w:r w:rsidR="00AC6C5B" w:rsidRPr="00844241">
        <w:rPr>
          <w:rFonts w:ascii="Segoe UI Light" w:eastAsia="Arial" w:hAnsi="Segoe UI Light" w:cs="Segoe UI Light"/>
        </w:rPr>
        <w:t>a review of the project relative to maintaining the function and connectivity of the Reserve feature that is the focus of the Criteria description</w:t>
      </w:r>
      <w:r w:rsidR="007A466A">
        <w:rPr>
          <w:rFonts w:ascii="Segoe UI Light" w:eastAsia="Arial" w:hAnsi="Segoe UI Light" w:cs="Segoe UI Light"/>
        </w:rPr>
        <w:t xml:space="preserve"> </w:t>
      </w:r>
      <w:r w:rsidR="007A466A" w:rsidRPr="00844241">
        <w:rPr>
          <w:rFonts w:ascii="Segoe UI Light" w:eastAsia="Arial" w:hAnsi="Segoe UI Light" w:cs="Segoe UI Light"/>
        </w:rPr>
        <w:t>(Core, Linkage, etc.)</w:t>
      </w:r>
      <w:r w:rsidR="00AC6C5B" w:rsidRPr="00844241">
        <w:rPr>
          <w:rFonts w:ascii="Segoe UI Light" w:eastAsia="Arial" w:hAnsi="Segoe UI Light" w:cs="Segoe UI Light"/>
        </w:rPr>
        <w:t>. This analysis should also include a discussion of the</w:t>
      </w:r>
      <w:r w:rsidR="00816814" w:rsidRPr="00844241">
        <w:rPr>
          <w:rFonts w:ascii="Segoe UI Light" w:eastAsia="Arial" w:hAnsi="Segoe UI Light" w:cs="Segoe UI Light"/>
        </w:rPr>
        <w:t xml:space="preserve"> applicable Planning S</w:t>
      </w:r>
      <w:r w:rsidR="00AC6C5B" w:rsidRPr="00844241">
        <w:rPr>
          <w:rFonts w:ascii="Segoe UI Light" w:eastAsia="Arial" w:hAnsi="Segoe UI Light" w:cs="Segoe UI Light"/>
        </w:rPr>
        <w:t xml:space="preserve">pecies </w:t>
      </w:r>
      <w:r w:rsidR="007A466A">
        <w:rPr>
          <w:rFonts w:ascii="Segoe UI Light" w:eastAsia="Arial" w:hAnsi="Segoe UI Light" w:cs="Segoe UI Light"/>
        </w:rPr>
        <w:t>intended to be protected through meeting the acreage and functional goals of</w:t>
      </w:r>
      <w:r w:rsidR="00AC6C5B" w:rsidRPr="00844241">
        <w:rPr>
          <w:rFonts w:ascii="Segoe UI Light" w:eastAsia="Arial" w:hAnsi="Segoe UI Light" w:cs="Segoe UI Light"/>
        </w:rPr>
        <w:t xml:space="preserve"> the Reserve feature</w:t>
      </w:r>
      <w:r w:rsidR="007A466A">
        <w:rPr>
          <w:rFonts w:ascii="Segoe UI Light" w:eastAsia="Arial" w:hAnsi="Segoe UI Light" w:cs="Segoe UI Light"/>
        </w:rPr>
        <w:t>.</w:t>
      </w:r>
      <w:r w:rsidR="00AC6C5B" w:rsidRPr="00844241">
        <w:rPr>
          <w:rFonts w:ascii="Segoe UI Light" w:eastAsia="Arial" w:hAnsi="Segoe UI Light" w:cs="Segoe UI Light"/>
        </w:rPr>
        <w:t xml:space="preserve"> </w:t>
      </w:r>
    </w:p>
    <w:p w14:paraId="723CD7A7" w14:textId="04D038AB" w:rsidR="003D315B" w:rsidRPr="00844241" w:rsidRDefault="003D315B" w:rsidP="009955E3">
      <w:pPr>
        <w:pStyle w:val="BodyText"/>
        <w:numPr>
          <w:ilvl w:val="0"/>
          <w:numId w:val="5"/>
        </w:numPr>
        <w:spacing w:before="120" w:after="120" w:line="280" w:lineRule="exact"/>
        <w:jc w:val="both"/>
        <w:rPr>
          <w:rFonts w:ascii="Segoe UI Light" w:eastAsia="Arial" w:hAnsi="Segoe UI Light" w:cs="Segoe UI Light"/>
        </w:rPr>
      </w:pPr>
      <w:r>
        <w:rPr>
          <w:rFonts w:ascii="Segoe UI Light" w:eastAsia="Arial" w:hAnsi="Segoe UI Light" w:cs="Segoe UI Light"/>
        </w:rPr>
        <w:t>Do not include a map of the Conceptual Reserve Design. If needed for the Reserve Assembly discussion, graphically depict a</w:t>
      </w:r>
      <w:r w:rsidR="007A466A">
        <w:rPr>
          <w:rFonts w:ascii="Segoe UI Light" w:eastAsia="Arial" w:hAnsi="Segoe UI Light" w:cs="Segoe UI Light"/>
        </w:rPr>
        <w:t xml:space="preserve">n </w:t>
      </w:r>
      <w:r>
        <w:rPr>
          <w:rFonts w:ascii="Segoe UI Light" w:eastAsia="Arial" w:hAnsi="Segoe UI Light" w:cs="Segoe UI Light"/>
        </w:rPr>
        <w:t>interpretation of the Cell or Cell Group criteria text</w:t>
      </w:r>
      <w:r w:rsidR="007A466A">
        <w:rPr>
          <w:rFonts w:ascii="Segoe UI Light" w:eastAsia="Arial" w:hAnsi="Segoe UI Light" w:cs="Segoe UI Light"/>
        </w:rPr>
        <w:t xml:space="preserve"> relative to the proposed project</w:t>
      </w:r>
      <w:r>
        <w:rPr>
          <w:rFonts w:ascii="Segoe UI Light" w:eastAsia="Arial" w:hAnsi="Segoe UI Light" w:cs="Segoe UI Light"/>
        </w:rPr>
        <w:t>.</w:t>
      </w:r>
      <w:r w:rsidR="00B31BF3">
        <w:rPr>
          <w:rFonts w:ascii="Segoe UI Light" w:eastAsia="Arial" w:hAnsi="Segoe UI Light" w:cs="Segoe UI Light"/>
        </w:rPr>
        <w:t xml:space="preserve"> Given that the MSHCP is a “soft-line” </w:t>
      </w:r>
      <w:r w:rsidR="003B151E">
        <w:rPr>
          <w:rFonts w:ascii="Segoe UI Light" w:eastAsia="Arial" w:hAnsi="Segoe UI Light" w:cs="Segoe UI Light"/>
        </w:rPr>
        <w:t>p</w:t>
      </w:r>
      <w:r w:rsidR="00B31BF3">
        <w:rPr>
          <w:rFonts w:ascii="Segoe UI Light" w:eastAsia="Arial" w:hAnsi="Segoe UI Light" w:cs="Segoe UI Light"/>
        </w:rPr>
        <w:t xml:space="preserve">lan and that the criteria </w:t>
      </w:r>
      <w:r w:rsidR="007A466A">
        <w:rPr>
          <w:rFonts w:ascii="Segoe UI Light" w:eastAsia="Arial" w:hAnsi="Segoe UI Light" w:cs="Segoe UI Light"/>
        </w:rPr>
        <w:t>goa</w:t>
      </w:r>
      <w:r w:rsidR="00733BD5">
        <w:rPr>
          <w:rFonts w:ascii="Segoe UI Light" w:eastAsia="Arial" w:hAnsi="Segoe UI Light" w:cs="Segoe UI Light"/>
        </w:rPr>
        <w:t>l</w:t>
      </w:r>
      <w:r w:rsidR="007A466A">
        <w:rPr>
          <w:rFonts w:ascii="Segoe UI Light" w:eastAsia="Arial" w:hAnsi="Segoe UI Light" w:cs="Segoe UI Light"/>
        </w:rPr>
        <w:t>s are</w:t>
      </w:r>
      <w:r w:rsidR="00B31BF3">
        <w:rPr>
          <w:rFonts w:ascii="Segoe UI Light" w:eastAsia="Arial" w:hAnsi="Segoe UI Light" w:cs="Segoe UI Light"/>
        </w:rPr>
        <w:t xml:space="preserve"> intended to provide some level of flexibility, including a </w:t>
      </w:r>
      <w:r w:rsidR="007A6903">
        <w:rPr>
          <w:rFonts w:ascii="Segoe UI Light" w:eastAsia="Arial" w:hAnsi="Segoe UI Light" w:cs="Segoe UI Light"/>
        </w:rPr>
        <w:t>Conceptual Reserve Design</w:t>
      </w:r>
      <w:r w:rsidR="00B31BF3">
        <w:rPr>
          <w:rFonts w:ascii="Segoe UI Light" w:eastAsia="Arial" w:hAnsi="Segoe UI Light" w:cs="Segoe UI Light"/>
        </w:rPr>
        <w:t xml:space="preserve"> graphic misrepresents the Plan as being “hard-lined</w:t>
      </w:r>
      <w:r w:rsidR="007A6903">
        <w:rPr>
          <w:rFonts w:ascii="Segoe UI Light" w:eastAsia="Arial" w:hAnsi="Segoe UI Light" w:cs="Segoe UI Light"/>
        </w:rPr>
        <w:t>.</w:t>
      </w:r>
      <w:r w:rsidR="00B31BF3">
        <w:rPr>
          <w:rFonts w:ascii="Segoe UI Light" w:eastAsia="Arial" w:hAnsi="Segoe UI Light" w:cs="Segoe UI Light"/>
        </w:rPr>
        <w:t>”</w:t>
      </w:r>
    </w:p>
    <w:p w14:paraId="3C9B360E" w14:textId="638114E4" w:rsidR="003F77AA" w:rsidRPr="00F7300C" w:rsidRDefault="00816814" w:rsidP="009955E3">
      <w:pPr>
        <w:pStyle w:val="BodyText"/>
        <w:numPr>
          <w:ilvl w:val="0"/>
          <w:numId w:val="5"/>
        </w:numPr>
        <w:spacing w:before="120" w:after="120" w:line="280" w:lineRule="exact"/>
        <w:jc w:val="both"/>
        <w:rPr>
          <w:rFonts w:ascii="Segoe UI Light" w:eastAsia="Arial" w:hAnsi="Segoe UI Light" w:cs="Segoe UI Light"/>
          <w:spacing w:val="2"/>
        </w:rPr>
      </w:pPr>
      <w:r w:rsidRPr="00F7300C">
        <w:rPr>
          <w:rFonts w:ascii="Segoe UI Light" w:eastAsia="Arial" w:hAnsi="Segoe UI Light" w:cs="Segoe UI Light"/>
          <w:spacing w:val="2"/>
        </w:rPr>
        <w:t>The Reserve Assembly</w:t>
      </w:r>
      <w:r w:rsidR="004725A3" w:rsidRPr="00F7300C">
        <w:rPr>
          <w:rFonts w:ascii="Segoe UI Light" w:eastAsia="Arial" w:hAnsi="Segoe UI Light" w:cs="Segoe UI Light"/>
          <w:spacing w:val="2"/>
        </w:rPr>
        <w:t xml:space="preserve"> </w:t>
      </w:r>
      <w:r w:rsidRPr="00F7300C">
        <w:rPr>
          <w:rFonts w:ascii="Segoe UI Light" w:eastAsia="Arial" w:hAnsi="Segoe UI Light" w:cs="Segoe UI Light"/>
          <w:spacing w:val="2"/>
        </w:rPr>
        <w:t>a</w:t>
      </w:r>
      <w:r w:rsidR="003F77AA" w:rsidRPr="00F7300C">
        <w:rPr>
          <w:rFonts w:ascii="Segoe UI Light" w:eastAsia="Arial" w:hAnsi="Segoe UI Light" w:cs="Segoe UI Light"/>
          <w:spacing w:val="2"/>
        </w:rPr>
        <w:t>nalysis should include review of any Covered Roads</w:t>
      </w:r>
      <w:r w:rsidR="00F7300C">
        <w:rPr>
          <w:rFonts w:ascii="Segoe UI Light" w:eastAsia="Arial" w:hAnsi="Segoe UI Light" w:cs="Segoe UI Light"/>
          <w:spacing w:val="2"/>
        </w:rPr>
        <w:br/>
      </w:r>
      <w:r w:rsidR="003F77AA" w:rsidRPr="00F7300C">
        <w:rPr>
          <w:rFonts w:ascii="Segoe UI Light" w:eastAsia="Arial" w:hAnsi="Segoe UI Light" w:cs="Segoe UI Light"/>
          <w:spacing w:val="2"/>
        </w:rPr>
        <w:t>(Table</w:t>
      </w:r>
      <w:r w:rsidR="00F7300C">
        <w:rPr>
          <w:rFonts w:ascii="Segoe UI Light" w:eastAsia="Arial" w:hAnsi="Segoe UI Light" w:cs="Segoe UI Light"/>
          <w:spacing w:val="2"/>
        </w:rPr>
        <w:t> </w:t>
      </w:r>
      <w:r w:rsidR="003F77AA" w:rsidRPr="00F7300C">
        <w:rPr>
          <w:rFonts w:ascii="Segoe UI Light" w:eastAsia="Arial" w:hAnsi="Segoe UI Light" w:cs="Segoe UI Light"/>
          <w:spacing w:val="2"/>
        </w:rPr>
        <w:t xml:space="preserve">7-3 of the MSHCP) </w:t>
      </w:r>
      <w:proofErr w:type="gramStart"/>
      <w:r w:rsidR="003F77AA" w:rsidRPr="00F7300C">
        <w:rPr>
          <w:rFonts w:ascii="Segoe UI Light" w:eastAsia="Arial" w:hAnsi="Segoe UI Light" w:cs="Segoe UI Light"/>
          <w:spacing w:val="2"/>
        </w:rPr>
        <w:t>in the area of</w:t>
      </w:r>
      <w:proofErr w:type="gramEnd"/>
      <w:r w:rsidR="003F77AA" w:rsidRPr="00F7300C">
        <w:rPr>
          <w:rFonts w:ascii="Segoe UI Light" w:eastAsia="Arial" w:hAnsi="Segoe UI Light" w:cs="Segoe UI Light"/>
          <w:spacing w:val="2"/>
        </w:rPr>
        <w:t xml:space="preserve"> the project site with the understanding that the maximum right-of-way footprint </w:t>
      </w:r>
      <w:r w:rsidR="00A0310B" w:rsidRPr="00F7300C">
        <w:rPr>
          <w:rFonts w:ascii="Segoe UI Light" w:eastAsia="Arial" w:hAnsi="Segoe UI Light" w:cs="Segoe UI Light"/>
          <w:spacing w:val="2"/>
        </w:rPr>
        <w:t xml:space="preserve">for each Covered Road </w:t>
      </w:r>
      <w:r w:rsidR="003F77AA" w:rsidRPr="00F7300C">
        <w:rPr>
          <w:rFonts w:ascii="Segoe UI Light" w:eastAsia="Arial" w:hAnsi="Segoe UI Light" w:cs="Segoe UI Light"/>
          <w:spacing w:val="2"/>
        </w:rPr>
        <w:t>counts towards development (i.e., acreage</w:t>
      </w:r>
      <w:r w:rsidR="00A0310B" w:rsidRPr="00F7300C">
        <w:rPr>
          <w:rFonts w:ascii="Segoe UI Light" w:eastAsia="Arial" w:hAnsi="Segoe UI Light" w:cs="Segoe UI Light"/>
          <w:spacing w:val="2"/>
        </w:rPr>
        <w:t>s</w:t>
      </w:r>
      <w:r w:rsidR="003F77AA" w:rsidRPr="00F7300C">
        <w:rPr>
          <w:rFonts w:ascii="Segoe UI Light" w:eastAsia="Arial" w:hAnsi="Segoe UI Light" w:cs="Segoe UI Light"/>
          <w:spacing w:val="2"/>
        </w:rPr>
        <w:t xml:space="preserve"> calculated </w:t>
      </w:r>
      <w:r w:rsidR="00A0310B" w:rsidRPr="00F7300C">
        <w:rPr>
          <w:rFonts w:ascii="Segoe UI Light" w:eastAsia="Arial" w:hAnsi="Segoe UI Light" w:cs="Segoe UI Light"/>
          <w:spacing w:val="2"/>
        </w:rPr>
        <w:t>are</w:t>
      </w:r>
      <w:r w:rsidR="003F77AA" w:rsidRPr="00F7300C">
        <w:rPr>
          <w:rFonts w:ascii="Segoe UI Light" w:eastAsia="Arial" w:hAnsi="Segoe UI Light" w:cs="Segoe UI Light"/>
          <w:spacing w:val="2"/>
        </w:rPr>
        <w:t xml:space="preserve"> lost from future potential conservation). If the proposed project includes road improvements or the addition of new roadways, ensure that these roads are consistent with MSHCP Covered Roads (</w:t>
      </w:r>
      <w:r w:rsidR="004B4F9E" w:rsidRPr="00F7300C">
        <w:rPr>
          <w:rFonts w:ascii="Segoe UI Light" w:eastAsia="Arial" w:hAnsi="Segoe UI Light" w:cs="Segoe UI Light"/>
          <w:spacing w:val="2"/>
        </w:rPr>
        <w:t xml:space="preserve">as </w:t>
      </w:r>
      <w:r w:rsidR="003F77AA" w:rsidRPr="00F7300C">
        <w:rPr>
          <w:rFonts w:ascii="Segoe UI Light" w:eastAsia="Arial" w:hAnsi="Segoe UI Light" w:cs="Segoe UI Light"/>
          <w:spacing w:val="2"/>
        </w:rPr>
        <w:t xml:space="preserve">depicted </w:t>
      </w:r>
      <w:r w:rsidRPr="00F7300C">
        <w:rPr>
          <w:rFonts w:ascii="Segoe UI Light" w:eastAsia="Arial" w:hAnsi="Segoe UI Light" w:cs="Segoe UI Light"/>
          <w:spacing w:val="2"/>
        </w:rPr>
        <w:t>o</w:t>
      </w:r>
      <w:r w:rsidR="003F77AA" w:rsidRPr="00F7300C">
        <w:rPr>
          <w:rFonts w:ascii="Segoe UI Light" w:eastAsia="Arial" w:hAnsi="Segoe UI Light" w:cs="Segoe UI Light"/>
          <w:spacing w:val="2"/>
        </w:rPr>
        <w:t xml:space="preserve">n Figure 7-1 of the MSHCP). </w:t>
      </w:r>
      <w:r w:rsidR="00985140" w:rsidRPr="00F7300C">
        <w:rPr>
          <w:rFonts w:ascii="Segoe UI Light" w:eastAsia="Arial" w:hAnsi="Segoe UI Light" w:cs="Segoe UI Light"/>
          <w:spacing w:val="2"/>
        </w:rPr>
        <w:t>R</w:t>
      </w:r>
      <w:r w:rsidR="003F77AA" w:rsidRPr="00F7300C">
        <w:rPr>
          <w:rFonts w:ascii="Segoe UI Light" w:eastAsia="Arial" w:hAnsi="Segoe UI Light" w:cs="Segoe UI Light"/>
          <w:spacing w:val="2"/>
        </w:rPr>
        <w:t xml:space="preserve">equirements for specific Covered Roads are listed in MSHCP Sections 7.2, 7.3.4, and 7.3.5. </w:t>
      </w:r>
      <w:r w:rsidR="00D2710D" w:rsidRPr="00F7300C">
        <w:rPr>
          <w:rFonts w:ascii="Segoe UI Light" w:eastAsia="Arial" w:hAnsi="Segoe UI Light" w:cs="Segoe UI Light"/>
          <w:spacing w:val="2"/>
        </w:rPr>
        <w:t>The</w:t>
      </w:r>
      <w:r w:rsidR="003F77AA" w:rsidRPr="00F7300C">
        <w:rPr>
          <w:rFonts w:ascii="Segoe UI Light" w:eastAsia="Arial" w:hAnsi="Segoe UI Light" w:cs="Segoe UI Light"/>
          <w:spacing w:val="2"/>
        </w:rPr>
        <w:t xml:space="preserve"> GIS layer </w:t>
      </w:r>
      <w:r w:rsidR="00D2710D" w:rsidRPr="00F7300C">
        <w:rPr>
          <w:rFonts w:ascii="Segoe UI Light" w:eastAsia="Arial" w:hAnsi="Segoe UI Light" w:cs="Segoe UI Light"/>
          <w:spacing w:val="2"/>
        </w:rPr>
        <w:t>for</w:t>
      </w:r>
      <w:r w:rsidR="003F77AA" w:rsidRPr="00F7300C">
        <w:rPr>
          <w:rFonts w:ascii="Segoe UI Light" w:eastAsia="Arial" w:hAnsi="Segoe UI Light" w:cs="Segoe UI Light"/>
          <w:spacing w:val="2"/>
        </w:rPr>
        <w:t xml:space="preserve"> Covered Roads is available </w:t>
      </w:r>
      <w:r w:rsidR="00D24437" w:rsidRPr="00F7300C">
        <w:rPr>
          <w:rFonts w:ascii="Segoe UI Light" w:eastAsia="Arial" w:hAnsi="Segoe UI Light" w:cs="Segoe UI Light"/>
          <w:spacing w:val="2"/>
        </w:rPr>
        <w:t xml:space="preserve">to the Permittees </w:t>
      </w:r>
      <w:r w:rsidR="00D2710D" w:rsidRPr="00F7300C">
        <w:rPr>
          <w:rFonts w:ascii="Segoe UI Light" w:eastAsia="Arial" w:hAnsi="Segoe UI Light" w:cs="Segoe UI Light"/>
          <w:spacing w:val="2"/>
        </w:rPr>
        <w:t>from</w:t>
      </w:r>
      <w:r w:rsidR="003F77AA" w:rsidRPr="00F7300C">
        <w:rPr>
          <w:rFonts w:ascii="Segoe UI Light" w:eastAsia="Arial" w:hAnsi="Segoe UI Light" w:cs="Segoe UI Light"/>
          <w:spacing w:val="2"/>
        </w:rPr>
        <w:t xml:space="preserve"> the RCA upon request.</w:t>
      </w:r>
    </w:p>
    <w:p w14:paraId="10C86E51" w14:textId="496408B1" w:rsidR="00EE5E33" w:rsidRPr="00844241" w:rsidRDefault="00FF5A68" w:rsidP="009955E3">
      <w:pPr>
        <w:pStyle w:val="BodyText"/>
        <w:numPr>
          <w:ilvl w:val="0"/>
          <w:numId w:val="5"/>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Note that roadways are located throughout the Reserve</w:t>
      </w:r>
      <w:r w:rsidR="004B4F9E">
        <w:rPr>
          <w:rFonts w:ascii="Segoe UI Light" w:eastAsia="Arial" w:hAnsi="Segoe UI Light" w:cs="Segoe UI Light"/>
        </w:rPr>
        <w:t xml:space="preserve">. </w:t>
      </w:r>
      <w:r w:rsidR="004B4F9E" w:rsidRPr="004B4F9E">
        <w:rPr>
          <w:rFonts w:ascii="Segoe UI Light" w:eastAsia="Arial" w:hAnsi="Segoe UI Light" w:cs="Segoe UI Light"/>
        </w:rPr>
        <w:t xml:space="preserve">The MSHCP was written with the understanding that existing and future roads are anticipated to intersect the Reserve, and the Reserve was designed to accommodate the existence of these roads. </w:t>
      </w:r>
      <w:r w:rsidR="004B4F9E">
        <w:rPr>
          <w:rFonts w:ascii="Segoe UI Light" w:eastAsia="Arial" w:hAnsi="Segoe UI Light" w:cs="Segoe UI Light"/>
        </w:rPr>
        <w:t xml:space="preserve">However, roadways </w:t>
      </w:r>
      <w:r w:rsidRPr="00844241">
        <w:rPr>
          <w:rFonts w:ascii="Segoe UI Light" w:eastAsia="Arial" w:hAnsi="Segoe UI Light" w:cs="Segoe UI Light"/>
        </w:rPr>
        <w:t>cannot preclud</w:t>
      </w:r>
      <w:r w:rsidR="004B4F9E">
        <w:rPr>
          <w:rFonts w:ascii="Segoe UI Light" w:eastAsia="Arial" w:hAnsi="Segoe UI Light" w:cs="Segoe UI Light"/>
        </w:rPr>
        <w:t xml:space="preserve">e any </w:t>
      </w:r>
      <w:r w:rsidRPr="00844241">
        <w:rPr>
          <w:rFonts w:ascii="Segoe UI Light" w:eastAsia="Arial" w:hAnsi="Segoe UI Light" w:cs="Segoe UI Light"/>
        </w:rPr>
        <w:t xml:space="preserve">area </w:t>
      </w:r>
      <w:r w:rsidR="00A0310B">
        <w:rPr>
          <w:rFonts w:ascii="Segoe UI Light" w:eastAsia="Arial" w:hAnsi="Segoe UI Light" w:cs="Segoe UI Light"/>
        </w:rPr>
        <w:t xml:space="preserve">described for conservation </w:t>
      </w:r>
      <w:r w:rsidRPr="00844241">
        <w:rPr>
          <w:rFonts w:ascii="Segoe UI Light" w:eastAsia="Arial" w:hAnsi="Segoe UI Light" w:cs="Segoe UI Light"/>
        </w:rPr>
        <w:t>from functioning as conservation</w:t>
      </w:r>
      <w:r w:rsidR="004B4F9E">
        <w:rPr>
          <w:rFonts w:ascii="Segoe UI Light" w:eastAsia="Arial" w:hAnsi="Segoe UI Light" w:cs="Segoe UI Light"/>
        </w:rPr>
        <w:t xml:space="preserve"> nor </w:t>
      </w:r>
      <w:r w:rsidR="00A0310B">
        <w:rPr>
          <w:rFonts w:ascii="Segoe UI Light" w:eastAsia="Arial" w:hAnsi="Segoe UI Light" w:cs="Segoe UI Light"/>
        </w:rPr>
        <w:t xml:space="preserve">can roadways </w:t>
      </w:r>
      <w:r w:rsidR="004B4F9E">
        <w:rPr>
          <w:rFonts w:ascii="Segoe UI Light" w:eastAsia="Arial" w:hAnsi="Segoe UI Light" w:cs="Segoe UI Light"/>
        </w:rPr>
        <w:t>reduce conservation values</w:t>
      </w:r>
      <w:r w:rsidRPr="00844241">
        <w:rPr>
          <w:rFonts w:ascii="Segoe UI Light" w:eastAsia="Arial" w:hAnsi="Segoe UI Light" w:cs="Segoe UI Light"/>
        </w:rPr>
        <w:t xml:space="preserve">. </w:t>
      </w:r>
    </w:p>
    <w:p w14:paraId="6B10C692" w14:textId="40F84DAB" w:rsidR="00EB7E0D" w:rsidRPr="00844241" w:rsidRDefault="00EB7E0D" w:rsidP="009955E3">
      <w:pPr>
        <w:pStyle w:val="BodyText"/>
        <w:numPr>
          <w:ilvl w:val="0"/>
          <w:numId w:val="5"/>
        </w:numPr>
        <w:spacing w:before="120" w:after="60" w:line="280" w:lineRule="exact"/>
        <w:jc w:val="both"/>
        <w:rPr>
          <w:rFonts w:ascii="Segoe UI Light" w:eastAsia="Arial" w:hAnsi="Segoe UI Light" w:cs="Segoe UI Light"/>
        </w:rPr>
      </w:pPr>
      <w:r w:rsidRPr="00844241">
        <w:rPr>
          <w:rFonts w:ascii="Segoe UI Light" w:eastAsia="Arial" w:hAnsi="Segoe UI Light" w:cs="Segoe UI Light"/>
        </w:rPr>
        <w:t xml:space="preserve">Acreages </w:t>
      </w:r>
      <w:r w:rsidR="009714E1" w:rsidRPr="00844241">
        <w:rPr>
          <w:rFonts w:ascii="Segoe UI Light" w:eastAsia="Arial" w:hAnsi="Segoe UI Light" w:cs="Segoe UI Light"/>
        </w:rPr>
        <w:t>should</w:t>
      </w:r>
      <w:r w:rsidRPr="00844241">
        <w:rPr>
          <w:rFonts w:ascii="Segoe UI Light" w:eastAsia="Arial" w:hAnsi="Segoe UI Light" w:cs="Segoe UI Light"/>
        </w:rPr>
        <w:t xml:space="preserve"> be provided for </w:t>
      </w:r>
      <w:proofErr w:type="gramStart"/>
      <w:r w:rsidRPr="00844241">
        <w:rPr>
          <w:rFonts w:ascii="Segoe UI Light" w:eastAsia="Arial" w:hAnsi="Segoe UI Light" w:cs="Segoe UI Light"/>
        </w:rPr>
        <w:t>all of</w:t>
      </w:r>
      <w:proofErr w:type="gramEnd"/>
      <w:r w:rsidRPr="00844241">
        <w:rPr>
          <w:rFonts w:ascii="Segoe UI Light" w:eastAsia="Arial" w:hAnsi="Segoe UI Light" w:cs="Segoe UI Light"/>
        </w:rPr>
        <w:t xml:space="preserve"> the following:</w:t>
      </w:r>
    </w:p>
    <w:p w14:paraId="7D9EB34A" w14:textId="57353A11" w:rsidR="00EB7E0D" w:rsidRPr="00844241" w:rsidRDefault="00EB7E0D" w:rsidP="001F4A1E">
      <w:pPr>
        <w:pStyle w:val="BodyText"/>
        <w:numPr>
          <w:ilvl w:val="1"/>
          <w:numId w:val="5"/>
        </w:numPr>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Cell or Cell Group (whichever is applicable)</w:t>
      </w:r>
      <w:r w:rsidR="006B6D6A">
        <w:rPr>
          <w:rFonts w:ascii="Segoe UI Light" w:eastAsia="Arial" w:hAnsi="Segoe UI Light" w:cs="Segoe UI Light"/>
        </w:rPr>
        <w:t>.</w:t>
      </w:r>
    </w:p>
    <w:p w14:paraId="4C511F95" w14:textId="72A8AD91" w:rsidR="00EB7E0D" w:rsidRPr="00AD0624" w:rsidRDefault="00D23872" w:rsidP="001F4A1E">
      <w:pPr>
        <w:pStyle w:val="BodyText"/>
        <w:numPr>
          <w:ilvl w:val="1"/>
          <w:numId w:val="5"/>
        </w:numPr>
        <w:spacing w:before="120" w:after="120" w:line="280" w:lineRule="exact"/>
        <w:ind w:left="1080"/>
        <w:jc w:val="both"/>
        <w:rPr>
          <w:rFonts w:ascii="Segoe UI Light" w:eastAsia="Arial" w:hAnsi="Segoe UI Light" w:cs="Segoe UI Light"/>
          <w:spacing w:val="-4"/>
        </w:rPr>
      </w:pPr>
      <w:r w:rsidRPr="00AD0624">
        <w:rPr>
          <w:rFonts w:ascii="Segoe UI Light" w:eastAsia="Arial" w:hAnsi="Segoe UI Light" w:cs="Segoe UI Light"/>
          <w:spacing w:val="-4"/>
        </w:rPr>
        <w:t xml:space="preserve">Described Conservation </w:t>
      </w:r>
      <w:r w:rsidR="006B6D6A" w:rsidRPr="00AD0624">
        <w:rPr>
          <w:rFonts w:ascii="Segoe UI Light" w:eastAsia="Arial" w:hAnsi="Segoe UI Light" w:cs="Segoe UI Light"/>
          <w:spacing w:val="-4"/>
        </w:rPr>
        <w:t>–</w:t>
      </w:r>
      <w:r w:rsidRPr="00AD0624">
        <w:rPr>
          <w:rFonts w:ascii="Segoe UI Light" w:eastAsia="Arial" w:hAnsi="Segoe UI Light" w:cs="Segoe UI Light"/>
          <w:spacing w:val="-4"/>
        </w:rPr>
        <w:t xml:space="preserve"> </w:t>
      </w:r>
      <w:r w:rsidR="00E71310" w:rsidRPr="00AD0624">
        <w:rPr>
          <w:rFonts w:ascii="Segoe UI Light" w:eastAsia="Arial" w:hAnsi="Segoe UI Light" w:cs="Segoe UI Light"/>
          <w:spacing w:val="-4"/>
        </w:rPr>
        <w:t>I</w:t>
      </w:r>
      <w:r w:rsidR="00EB7E0D" w:rsidRPr="00AD0624">
        <w:rPr>
          <w:rFonts w:ascii="Segoe UI Light" w:eastAsia="Arial" w:hAnsi="Segoe UI Light" w:cs="Segoe UI Light"/>
          <w:spacing w:val="-4"/>
        </w:rPr>
        <w:t>f range is required, use mid-range goals. In some situations</w:t>
      </w:r>
      <w:r w:rsidR="00A0310B" w:rsidRPr="00AD0624">
        <w:rPr>
          <w:rFonts w:ascii="Segoe UI Light" w:eastAsia="Arial" w:hAnsi="Segoe UI Light" w:cs="Segoe UI Light"/>
          <w:spacing w:val="-4"/>
        </w:rPr>
        <w:t>,</w:t>
      </w:r>
      <w:r w:rsidR="00EB7E0D" w:rsidRPr="00AD0624">
        <w:rPr>
          <w:rFonts w:ascii="Segoe UI Light" w:eastAsia="Arial" w:hAnsi="Segoe UI Light" w:cs="Segoe UI Light"/>
          <w:spacing w:val="-4"/>
        </w:rPr>
        <w:t xml:space="preserve"> and subject to RCA and Wildlife Agencies approval, the low range may be acceptable</w:t>
      </w:r>
      <w:r w:rsidR="006B6D6A" w:rsidRPr="00AD0624">
        <w:rPr>
          <w:rFonts w:ascii="Segoe UI Light" w:eastAsia="Arial" w:hAnsi="Segoe UI Light" w:cs="Segoe UI Light"/>
          <w:spacing w:val="-4"/>
        </w:rPr>
        <w:t>.</w:t>
      </w:r>
    </w:p>
    <w:p w14:paraId="637CCD3A" w14:textId="0BF1ED6E" w:rsidR="00816814" w:rsidRPr="00844241" w:rsidRDefault="00EB7E0D" w:rsidP="001F4A1E">
      <w:pPr>
        <w:pStyle w:val="BodyText"/>
        <w:numPr>
          <w:ilvl w:val="1"/>
          <w:numId w:val="5"/>
        </w:numPr>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Proposed Project</w:t>
      </w:r>
      <w:r w:rsidR="006B6D6A">
        <w:rPr>
          <w:rFonts w:ascii="Segoe UI Light" w:eastAsia="Arial" w:hAnsi="Segoe UI Light" w:cs="Segoe UI Light"/>
        </w:rPr>
        <w:t>.</w:t>
      </w:r>
    </w:p>
    <w:p w14:paraId="75077890" w14:textId="77777777" w:rsidR="002E7F5C" w:rsidRPr="00844241" w:rsidRDefault="00EB7E0D" w:rsidP="001F4A1E">
      <w:pPr>
        <w:pStyle w:val="BodyText"/>
        <w:numPr>
          <w:ilvl w:val="1"/>
          <w:numId w:val="5"/>
        </w:numPr>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 xml:space="preserve">Existing and Approved Pending Development </w:t>
      </w:r>
      <w:r w:rsidR="001C3EF2" w:rsidRPr="00844241">
        <w:rPr>
          <w:rFonts w:ascii="Segoe UI Light" w:eastAsia="Arial" w:hAnsi="Segoe UI Light" w:cs="Segoe UI Light"/>
        </w:rPr>
        <w:t>(</w:t>
      </w:r>
      <w:r w:rsidR="00B30358" w:rsidRPr="00844241">
        <w:rPr>
          <w:rFonts w:ascii="Segoe UI Light" w:eastAsia="Arial" w:hAnsi="Segoe UI Light" w:cs="Segoe UI Light"/>
        </w:rPr>
        <w:t>the Permittee</w:t>
      </w:r>
      <w:r w:rsidR="001C3EF2" w:rsidRPr="00844241">
        <w:rPr>
          <w:rFonts w:ascii="Segoe UI Light" w:eastAsia="Arial" w:hAnsi="Segoe UI Light" w:cs="Segoe UI Light"/>
        </w:rPr>
        <w:t xml:space="preserve"> may obtain the previously approved JPRs GIS layer from RCA)</w:t>
      </w:r>
      <w:r w:rsidR="002E7F5C" w:rsidRPr="00844241">
        <w:rPr>
          <w:rFonts w:ascii="Segoe UI Light" w:eastAsia="Arial" w:hAnsi="Segoe UI Light" w:cs="Segoe UI Light"/>
        </w:rPr>
        <w:t>:</w:t>
      </w:r>
    </w:p>
    <w:p w14:paraId="7A80963D" w14:textId="43BC49C6" w:rsidR="00816814" w:rsidRPr="00844241" w:rsidRDefault="00816814" w:rsidP="001F4A1E">
      <w:pPr>
        <w:pStyle w:val="BodyText"/>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Existing development is any developed area within the Cell/Cell Group such as single</w:t>
      </w:r>
      <w:r w:rsidR="00581EC6">
        <w:rPr>
          <w:rFonts w:ascii="Segoe UI Light" w:eastAsia="Arial" w:hAnsi="Segoe UI Light" w:cs="Segoe UI Light"/>
        </w:rPr>
        <w:t>-</w:t>
      </w:r>
      <w:r w:rsidRPr="00844241">
        <w:rPr>
          <w:rFonts w:ascii="Segoe UI Light" w:eastAsia="Arial" w:hAnsi="Segoe UI Light" w:cs="Segoe UI Light"/>
        </w:rPr>
        <w:t>family home, subdivisions, commercial or industrial buildings, roads</w:t>
      </w:r>
      <w:r w:rsidR="00581EC6">
        <w:rPr>
          <w:rFonts w:ascii="Segoe UI Light" w:eastAsia="Arial" w:hAnsi="Segoe UI Light" w:cs="Segoe UI Light"/>
        </w:rPr>
        <w:t>,</w:t>
      </w:r>
      <w:r w:rsidRPr="00844241">
        <w:rPr>
          <w:rFonts w:ascii="Segoe UI Light" w:eastAsia="Arial" w:hAnsi="Segoe UI Light" w:cs="Segoe UI Light"/>
        </w:rPr>
        <w:t xml:space="preserve"> or other improved public facilities (fire stations, flood control channel</w:t>
      </w:r>
      <w:r w:rsidR="00581EC6">
        <w:rPr>
          <w:rFonts w:ascii="Segoe UI Light" w:eastAsia="Arial" w:hAnsi="Segoe UI Light" w:cs="Segoe UI Light"/>
        </w:rPr>
        <w:t>,</w:t>
      </w:r>
      <w:r w:rsidRPr="00844241">
        <w:rPr>
          <w:rFonts w:ascii="Segoe UI Light" w:eastAsia="Arial" w:hAnsi="Segoe UI Light" w:cs="Segoe UI Light"/>
        </w:rPr>
        <w:t xml:space="preserve"> etc.). It may</w:t>
      </w:r>
      <w:r w:rsidR="00A90AE3">
        <w:rPr>
          <w:rFonts w:ascii="Segoe UI Light" w:eastAsia="Arial" w:hAnsi="Segoe UI Light" w:cs="Segoe UI Light"/>
        </w:rPr>
        <w:t>,</w:t>
      </w:r>
      <w:r w:rsidRPr="00844241">
        <w:rPr>
          <w:rFonts w:ascii="Segoe UI Light" w:eastAsia="Arial" w:hAnsi="Segoe UI Light" w:cs="Segoe UI Light"/>
        </w:rPr>
        <w:t xml:space="preserve"> in some cases</w:t>
      </w:r>
      <w:r w:rsidR="00A90AE3">
        <w:rPr>
          <w:rFonts w:ascii="Segoe UI Light" w:eastAsia="Arial" w:hAnsi="Segoe UI Light" w:cs="Segoe UI Light"/>
        </w:rPr>
        <w:t>,</w:t>
      </w:r>
      <w:r w:rsidRPr="00844241">
        <w:rPr>
          <w:rFonts w:ascii="Segoe UI Light" w:eastAsia="Arial" w:hAnsi="Segoe UI Light" w:cs="Segoe UI Light"/>
        </w:rPr>
        <w:t xml:space="preserve"> be appropriate to exclude as developed the undeveloped portion of single-family homes on large lots (</w:t>
      </w:r>
      <w:r w:rsidR="00A43D50">
        <w:rPr>
          <w:rFonts w:ascii="Segoe UI Light" w:eastAsia="Arial" w:hAnsi="Segoe UI Light" w:cs="Segoe UI Light"/>
        </w:rPr>
        <w:t>greater than</w:t>
      </w:r>
      <w:r w:rsidRPr="00844241">
        <w:rPr>
          <w:rFonts w:ascii="Segoe UI Light" w:eastAsia="Arial" w:hAnsi="Segoe UI Light" w:cs="Segoe UI Light"/>
        </w:rPr>
        <w:t xml:space="preserve"> 1 acre) if the undeveloped portion of the lot may contribute to Reserve Assembly. Existing homes, generally on large lots, </w:t>
      </w:r>
      <w:r w:rsidRPr="00844241">
        <w:rPr>
          <w:rFonts w:ascii="Segoe UI Light" w:eastAsia="Arial" w:hAnsi="Segoe UI Light" w:cs="Segoe UI Light"/>
        </w:rPr>
        <w:lastRenderedPageBreak/>
        <w:t>may specifically be described for conservation as part of a linkage/constrained linkage with no other viable route; therefore, a portion of these large lots may be able to be categorized as “Potential Conservation</w:t>
      </w:r>
      <w:r w:rsidR="00A90AE3">
        <w:rPr>
          <w:rFonts w:ascii="Segoe UI Light" w:eastAsia="Arial" w:hAnsi="Segoe UI Light" w:cs="Segoe UI Light"/>
        </w:rPr>
        <w:t>.</w:t>
      </w:r>
      <w:r w:rsidRPr="00844241">
        <w:rPr>
          <w:rFonts w:ascii="Segoe UI Light" w:eastAsia="Arial" w:hAnsi="Segoe UI Light" w:cs="Segoe UI Light"/>
        </w:rPr>
        <w:t>” Note: lot size should not be reduced below minimum lot size allowed by local agency zoning.</w:t>
      </w:r>
    </w:p>
    <w:p w14:paraId="321091CE" w14:textId="451A70FD" w:rsidR="00816814" w:rsidRPr="00844241" w:rsidRDefault="00816814" w:rsidP="001F4A1E">
      <w:pPr>
        <w:pStyle w:val="BodyText"/>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 xml:space="preserve">Approved development refers to projects already reviewed under a JPR </w:t>
      </w:r>
      <w:r w:rsidR="00A90AE3">
        <w:rPr>
          <w:rFonts w:ascii="Segoe UI Light" w:eastAsia="Arial" w:hAnsi="Segoe UI Light" w:cs="Segoe UI Light"/>
        </w:rPr>
        <w:t>that</w:t>
      </w:r>
      <w:r w:rsidRPr="00844241">
        <w:rPr>
          <w:rFonts w:ascii="Segoe UI Light" w:eastAsia="Arial" w:hAnsi="Segoe UI Light" w:cs="Segoe UI Light"/>
        </w:rPr>
        <w:t xml:space="preserve"> are not yet developed. JPR layer data is needed for this analysis and may be requested by the Permittee from RCA. The Permittee should provide any pre-MSHCP</w:t>
      </w:r>
      <w:r w:rsidR="00A90AE3">
        <w:rPr>
          <w:rFonts w:ascii="Segoe UI Light" w:eastAsia="Arial" w:hAnsi="Segoe UI Light" w:cs="Segoe UI Light"/>
        </w:rPr>
        <w:t>-</w:t>
      </w:r>
      <w:r w:rsidRPr="00844241">
        <w:rPr>
          <w:rFonts w:ascii="Segoe UI Light" w:eastAsia="Arial" w:hAnsi="Segoe UI Light" w:cs="Segoe UI Light"/>
        </w:rPr>
        <w:t xml:space="preserve">approved project information that </w:t>
      </w:r>
      <w:r w:rsidR="00D24437">
        <w:rPr>
          <w:rFonts w:ascii="Segoe UI Light" w:eastAsia="Arial" w:hAnsi="Segoe UI Light" w:cs="Segoe UI Light"/>
        </w:rPr>
        <w:t>is</w:t>
      </w:r>
      <w:r w:rsidRPr="00844241">
        <w:rPr>
          <w:rFonts w:ascii="Segoe UI Light" w:eastAsia="Arial" w:hAnsi="Segoe UI Light" w:cs="Segoe UI Light"/>
        </w:rPr>
        <w:t xml:space="preserve"> not be reflected on the RCA’s JPR layer.</w:t>
      </w:r>
    </w:p>
    <w:p w14:paraId="22A88FD5" w14:textId="5A749023" w:rsidR="00EB7E0D" w:rsidRPr="00844241" w:rsidRDefault="002E7F5C" w:rsidP="001F4A1E">
      <w:pPr>
        <w:pStyle w:val="BodyText"/>
        <w:numPr>
          <w:ilvl w:val="1"/>
          <w:numId w:val="5"/>
        </w:numPr>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 xml:space="preserve">Covered Roads (existing and proposed) </w:t>
      </w:r>
      <w:r w:rsidR="006B6D6A">
        <w:rPr>
          <w:rFonts w:ascii="Segoe UI Light" w:eastAsia="Arial" w:hAnsi="Segoe UI Light" w:cs="Segoe UI Light"/>
        </w:rPr>
        <w:t>–</w:t>
      </w:r>
      <w:r w:rsidRPr="00844241">
        <w:rPr>
          <w:rFonts w:ascii="Segoe UI Light" w:eastAsia="Arial" w:hAnsi="Segoe UI Light" w:cs="Segoe UI Light"/>
        </w:rPr>
        <w:t xml:space="preserve"> </w:t>
      </w:r>
      <w:r w:rsidR="00816814" w:rsidRPr="00844241">
        <w:rPr>
          <w:rFonts w:ascii="Segoe UI Light" w:eastAsia="Arial" w:hAnsi="Segoe UI Light" w:cs="Segoe UI Light"/>
        </w:rPr>
        <w:t>Covered roads not yet built should also be counted as future development. Covered roads layer data is used for this analysis and may also be requested by the Permittee from RCA.</w:t>
      </w:r>
    </w:p>
    <w:p w14:paraId="22515677" w14:textId="112ECCE6" w:rsidR="002E7F5C" w:rsidRPr="00844241" w:rsidRDefault="00D23872" w:rsidP="001F4A1E">
      <w:pPr>
        <w:pStyle w:val="BodyText"/>
        <w:numPr>
          <w:ilvl w:val="1"/>
          <w:numId w:val="5"/>
        </w:numPr>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 xml:space="preserve">Existing </w:t>
      </w:r>
      <w:r w:rsidR="002E7F5C" w:rsidRPr="00844241">
        <w:rPr>
          <w:rFonts w:ascii="Segoe UI Light" w:eastAsia="Arial" w:hAnsi="Segoe UI Light" w:cs="Segoe UI Light"/>
        </w:rPr>
        <w:t xml:space="preserve">and Pending </w:t>
      </w:r>
      <w:r w:rsidRPr="00844241">
        <w:rPr>
          <w:rFonts w:ascii="Segoe UI Light" w:eastAsia="Arial" w:hAnsi="Segoe UI Light" w:cs="Segoe UI Light"/>
        </w:rPr>
        <w:t xml:space="preserve">Conservation </w:t>
      </w:r>
      <w:r w:rsidR="002E7F5C" w:rsidRPr="00844241">
        <w:rPr>
          <w:rFonts w:ascii="Segoe UI Light" w:eastAsia="Arial" w:hAnsi="Segoe UI Light" w:cs="Segoe UI Light"/>
        </w:rPr>
        <w:t>–</w:t>
      </w:r>
      <w:r w:rsidRPr="00844241">
        <w:rPr>
          <w:rFonts w:ascii="Segoe UI Light" w:eastAsia="Arial" w:hAnsi="Segoe UI Light" w:cs="Segoe UI Light"/>
        </w:rPr>
        <w:t xml:space="preserve"> </w:t>
      </w:r>
      <w:r w:rsidR="002E7F5C" w:rsidRPr="00844241">
        <w:rPr>
          <w:rFonts w:ascii="Segoe UI Light" w:hAnsi="Segoe UI Light" w:cs="Segoe UI Light"/>
        </w:rPr>
        <w:t xml:space="preserve">Existing MSHCP Additional Reserve Land (ARL) acres can be counted towards Cell/Cell Group Reserve Assembly goals. Conservation planned through a completed JPR but not yet conveyed to RCA is counted as pending conservation. JPR layer data is also the source for conservation information. Conserved Land shapefiles are available and may be downloaded from </w:t>
      </w:r>
      <w:hyperlink r:id="rId24" w:history="1">
        <w:r w:rsidR="002E7F5C" w:rsidRPr="00844241">
          <w:rPr>
            <w:rStyle w:val="Hyperlink"/>
            <w:rFonts w:ascii="Segoe UI Light" w:hAnsi="Segoe UI Light" w:cs="Segoe UI Light"/>
          </w:rPr>
          <w:t>http://data-wrcrca.opendata.arcgis.com/</w:t>
        </w:r>
      </w:hyperlink>
      <w:r w:rsidR="006B6D6A">
        <w:rPr>
          <w:rStyle w:val="Hyperlink"/>
          <w:rFonts w:ascii="Segoe UI Light" w:hAnsi="Segoe UI Light" w:cs="Segoe UI Light"/>
        </w:rPr>
        <w:t>.</w:t>
      </w:r>
    </w:p>
    <w:p w14:paraId="37A2AFFA" w14:textId="008980D3" w:rsidR="00EB7E0D" w:rsidRPr="00337245" w:rsidRDefault="00D23872" w:rsidP="001F4A1E">
      <w:pPr>
        <w:pStyle w:val="BodyText"/>
        <w:spacing w:before="120" w:after="120" w:line="280" w:lineRule="exact"/>
        <w:ind w:left="1080"/>
        <w:jc w:val="both"/>
        <w:rPr>
          <w:rFonts w:ascii="Segoe UI Light" w:eastAsia="Arial" w:hAnsi="Segoe UI Light" w:cs="Segoe UI Light"/>
          <w:spacing w:val="-5"/>
        </w:rPr>
      </w:pPr>
      <w:r w:rsidRPr="00337245">
        <w:rPr>
          <w:rFonts w:ascii="Segoe UI Light" w:eastAsia="Arial" w:hAnsi="Segoe UI Light" w:cs="Segoe UI Light"/>
          <w:spacing w:val="-5"/>
        </w:rPr>
        <w:t>N</w:t>
      </w:r>
      <w:r w:rsidR="00EB7E0D" w:rsidRPr="00337245">
        <w:rPr>
          <w:rFonts w:ascii="Segoe UI Light" w:eastAsia="Arial" w:hAnsi="Segoe UI Light" w:cs="Segoe UI Light"/>
          <w:spacing w:val="-5"/>
        </w:rPr>
        <w:t xml:space="preserve">ote that PQP acreage </w:t>
      </w:r>
      <w:r w:rsidRPr="00337245">
        <w:rPr>
          <w:rFonts w:ascii="Segoe UI Light" w:eastAsia="Arial" w:hAnsi="Segoe UI Light" w:cs="Segoe UI Light"/>
          <w:spacing w:val="-5"/>
        </w:rPr>
        <w:t>(</w:t>
      </w:r>
      <w:r w:rsidR="002E7F5C" w:rsidRPr="00337245">
        <w:rPr>
          <w:rFonts w:ascii="Segoe UI Light" w:eastAsia="Arial" w:hAnsi="Segoe UI Light" w:cs="Segoe UI Light"/>
          <w:spacing w:val="-5"/>
        </w:rPr>
        <w:t xml:space="preserve">already included in the </w:t>
      </w:r>
      <w:r w:rsidR="006C759F" w:rsidRPr="00337245">
        <w:rPr>
          <w:rFonts w:ascii="Segoe UI Light" w:eastAsia="Arial" w:hAnsi="Segoe UI Light" w:cs="Segoe UI Light"/>
          <w:spacing w:val="-5"/>
        </w:rPr>
        <w:t xml:space="preserve">baseline </w:t>
      </w:r>
      <w:r w:rsidR="002E7F5C" w:rsidRPr="00337245">
        <w:rPr>
          <w:rFonts w:ascii="Segoe UI Light" w:eastAsia="Arial" w:hAnsi="Segoe UI Light" w:cs="Segoe UI Light"/>
          <w:spacing w:val="-5"/>
        </w:rPr>
        <w:t xml:space="preserve">347,000-acre </w:t>
      </w:r>
      <w:r w:rsidRPr="00337245">
        <w:rPr>
          <w:rFonts w:ascii="Segoe UI Light" w:eastAsia="Arial" w:hAnsi="Segoe UI Light" w:cs="Segoe UI Light"/>
          <w:spacing w:val="-5"/>
        </w:rPr>
        <w:t xml:space="preserve">existing conserved lands inventory) </w:t>
      </w:r>
      <w:r w:rsidR="0071226F" w:rsidRPr="00337245">
        <w:rPr>
          <w:rFonts w:ascii="Segoe UI Light" w:eastAsia="Arial" w:hAnsi="Segoe UI Light" w:cs="Segoe UI Light"/>
          <w:spacing w:val="-5"/>
        </w:rPr>
        <w:t>does not</w:t>
      </w:r>
      <w:r w:rsidR="00EB7E0D" w:rsidRPr="00337245">
        <w:rPr>
          <w:rFonts w:ascii="Segoe UI Light" w:eastAsia="Arial" w:hAnsi="Segoe UI Light" w:cs="Segoe UI Light"/>
          <w:spacing w:val="-5"/>
        </w:rPr>
        <w:t xml:space="preserve"> count towards the </w:t>
      </w:r>
      <w:r w:rsidR="00B30358" w:rsidRPr="00337245">
        <w:rPr>
          <w:rFonts w:ascii="Segoe UI Light" w:eastAsia="Arial" w:hAnsi="Segoe UI Light" w:cs="Segoe UI Light"/>
          <w:spacing w:val="-5"/>
        </w:rPr>
        <w:t xml:space="preserve">described </w:t>
      </w:r>
      <w:r w:rsidR="006C759F" w:rsidRPr="00337245">
        <w:rPr>
          <w:rFonts w:ascii="Segoe UI Light" w:eastAsia="Arial" w:hAnsi="Segoe UI Light" w:cs="Segoe UI Light"/>
          <w:spacing w:val="-5"/>
        </w:rPr>
        <w:t xml:space="preserve">ARL </w:t>
      </w:r>
      <w:r w:rsidR="00EB7E0D" w:rsidRPr="00337245">
        <w:rPr>
          <w:rFonts w:ascii="Segoe UI Light" w:eastAsia="Arial" w:hAnsi="Segoe UI Light" w:cs="Segoe UI Light"/>
          <w:spacing w:val="-5"/>
        </w:rPr>
        <w:t xml:space="preserve">goal </w:t>
      </w:r>
      <w:r w:rsidRPr="00337245">
        <w:rPr>
          <w:rFonts w:ascii="Segoe UI Light" w:eastAsia="Arial" w:hAnsi="Segoe UI Light" w:cs="Segoe UI Light"/>
          <w:spacing w:val="-5"/>
        </w:rPr>
        <w:t>(153,000</w:t>
      </w:r>
      <w:r w:rsidR="00337245" w:rsidRPr="00337245">
        <w:rPr>
          <w:rFonts w:ascii="Segoe UI Light" w:eastAsia="Arial" w:hAnsi="Segoe UI Light" w:cs="Segoe UI Light"/>
          <w:spacing w:val="-5"/>
        </w:rPr>
        <w:t> </w:t>
      </w:r>
      <w:r w:rsidR="002E7F5C" w:rsidRPr="00337245">
        <w:rPr>
          <w:rFonts w:ascii="Segoe UI Light" w:eastAsia="Arial" w:hAnsi="Segoe UI Light" w:cs="Segoe UI Light"/>
          <w:spacing w:val="-5"/>
        </w:rPr>
        <w:t>acres</w:t>
      </w:r>
      <w:r w:rsidRPr="00337245">
        <w:rPr>
          <w:rFonts w:ascii="Segoe UI Light" w:eastAsia="Arial" w:hAnsi="Segoe UI Light" w:cs="Segoe UI Light"/>
          <w:spacing w:val="-5"/>
        </w:rPr>
        <w:t xml:space="preserve">) </w:t>
      </w:r>
      <w:r w:rsidR="00EB7E0D" w:rsidRPr="00337245">
        <w:rPr>
          <w:rFonts w:ascii="Segoe UI Light" w:eastAsia="Arial" w:hAnsi="Segoe UI Light" w:cs="Segoe UI Light"/>
          <w:spacing w:val="-5"/>
        </w:rPr>
        <w:t>in the Cell or Cell</w:t>
      </w:r>
      <w:r w:rsidRPr="00337245">
        <w:rPr>
          <w:rFonts w:ascii="Segoe UI Light" w:eastAsia="Arial" w:hAnsi="Segoe UI Light" w:cs="Segoe UI Light"/>
          <w:spacing w:val="-5"/>
        </w:rPr>
        <w:t xml:space="preserve"> Group</w:t>
      </w:r>
      <w:r w:rsidR="002E7F5C" w:rsidRPr="00337245">
        <w:rPr>
          <w:rFonts w:ascii="Segoe UI Light" w:eastAsia="Arial" w:hAnsi="Segoe UI Light" w:cs="Segoe UI Light"/>
          <w:spacing w:val="-5"/>
        </w:rPr>
        <w:t>,</w:t>
      </w:r>
      <w:r w:rsidRPr="00337245">
        <w:rPr>
          <w:rFonts w:ascii="Segoe UI Light" w:eastAsia="Arial" w:hAnsi="Segoe UI Light" w:cs="Segoe UI Light"/>
          <w:spacing w:val="-5"/>
        </w:rPr>
        <w:t xml:space="preserve"> whichever is applicable</w:t>
      </w:r>
      <w:r w:rsidR="002E7F5C" w:rsidRPr="00337245">
        <w:rPr>
          <w:rFonts w:ascii="Segoe UI Light" w:eastAsia="Arial" w:hAnsi="Segoe UI Light" w:cs="Segoe UI Light"/>
          <w:spacing w:val="-5"/>
        </w:rPr>
        <w:t xml:space="preserve">. </w:t>
      </w:r>
      <w:r w:rsidR="006C759F" w:rsidRPr="00337245">
        <w:rPr>
          <w:rFonts w:ascii="Segoe UI Light" w:eastAsia="Arial" w:hAnsi="Segoe UI Light" w:cs="Segoe UI Light"/>
          <w:spacing w:val="-5"/>
        </w:rPr>
        <w:t xml:space="preserve">Cell/Cell Group acreage goals describe new conservation (ARL) acres beyond the PQP baseline. </w:t>
      </w:r>
      <w:r w:rsidR="002E7F5C" w:rsidRPr="00337245">
        <w:rPr>
          <w:rFonts w:ascii="Segoe UI Light" w:eastAsia="Arial" w:hAnsi="Segoe UI Light" w:cs="Segoe UI Light"/>
          <w:spacing w:val="-5"/>
        </w:rPr>
        <w:t xml:space="preserve">In some cases, RCA may allow the PQP to be included as existing conservation, but this will need to be handled on a case-by-case basis and in coordination with the Wildlife Agencies. </w:t>
      </w:r>
    </w:p>
    <w:p w14:paraId="7745DC3D" w14:textId="1982DB90" w:rsidR="00EB7E0D" w:rsidRPr="00844241" w:rsidRDefault="00EB7E0D" w:rsidP="001F4A1E">
      <w:pPr>
        <w:pStyle w:val="BodyText"/>
        <w:numPr>
          <w:ilvl w:val="1"/>
          <w:numId w:val="5"/>
        </w:numPr>
        <w:spacing w:before="120" w:after="120" w:line="280" w:lineRule="exact"/>
        <w:ind w:left="1080"/>
        <w:jc w:val="both"/>
        <w:rPr>
          <w:rFonts w:ascii="Segoe UI Light" w:eastAsia="Arial" w:hAnsi="Segoe UI Light" w:cs="Segoe UI Light"/>
        </w:rPr>
      </w:pPr>
      <w:r w:rsidRPr="00844241">
        <w:rPr>
          <w:rFonts w:ascii="Segoe UI Light" w:eastAsia="Arial" w:hAnsi="Segoe UI Light" w:cs="Segoe UI Light"/>
        </w:rPr>
        <w:t>Avoidance Areas (</w:t>
      </w:r>
      <w:r w:rsidR="002E7F5C" w:rsidRPr="00844241">
        <w:rPr>
          <w:rFonts w:ascii="Segoe UI Light" w:eastAsia="Arial" w:hAnsi="Segoe UI Light" w:cs="Segoe UI Light"/>
        </w:rPr>
        <w:t xml:space="preserve">must be </w:t>
      </w:r>
      <w:r w:rsidRPr="00844241">
        <w:rPr>
          <w:rFonts w:ascii="Segoe UI Light" w:eastAsia="Arial" w:hAnsi="Segoe UI Light" w:cs="Segoe UI Light"/>
        </w:rPr>
        <w:t>protected by</w:t>
      </w:r>
      <w:r w:rsidR="002E7F5C" w:rsidRPr="00844241">
        <w:rPr>
          <w:rFonts w:ascii="Segoe UI Light" w:eastAsia="Arial" w:hAnsi="Segoe UI Light" w:cs="Segoe UI Light"/>
        </w:rPr>
        <w:t>, or proposed to be protected by,</w:t>
      </w:r>
      <w:r w:rsidRPr="00844241">
        <w:rPr>
          <w:rFonts w:ascii="Segoe UI Light" w:eastAsia="Arial" w:hAnsi="Segoe UI Light" w:cs="Segoe UI Light"/>
        </w:rPr>
        <w:t xml:space="preserve"> deed restriction</w:t>
      </w:r>
      <w:r w:rsidR="00CB52D7">
        <w:rPr>
          <w:rFonts w:ascii="Segoe UI Light" w:eastAsia="Arial" w:hAnsi="Segoe UI Light" w:cs="Segoe UI Light"/>
        </w:rPr>
        <w:t xml:space="preserve"> or conservation easement</w:t>
      </w:r>
      <w:r w:rsidR="00A2198A">
        <w:rPr>
          <w:rFonts w:ascii="Segoe UI Light" w:eastAsia="Arial" w:hAnsi="Segoe UI Light" w:cs="Segoe UI Light"/>
        </w:rPr>
        <w:t xml:space="preserve">, and </w:t>
      </w:r>
      <w:r w:rsidR="00733BD5">
        <w:rPr>
          <w:rFonts w:ascii="Segoe UI Light" w:eastAsia="Arial" w:hAnsi="Segoe UI Light" w:cs="Segoe UI Light"/>
        </w:rPr>
        <w:t>these avoided areas cannot</w:t>
      </w:r>
      <w:r w:rsidR="00A2198A">
        <w:rPr>
          <w:rFonts w:ascii="Segoe UI Light" w:eastAsia="Arial" w:hAnsi="Segoe UI Light" w:cs="Segoe UI Light"/>
        </w:rPr>
        <w:t xml:space="preserve"> include</w:t>
      </w:r>
      <w:r w:rsidR="00CB52D7">
        <w:rPr>
          <w:rFonts w:ascii="Segoe UI Light" w:eastAsia="Arial" w:hAnsi="Segoe UI Light" w:cs="Segoe UI Light"/>
        </w:rPr>
        <w:t xml:space="preserve"> manufactured slopes,</w:t>
      </w:r>
      <w:r w:rsidR="00A2198A">
        <w:rPr>
          <w:rFonts w:ascii="Segoe UI Light" w:eastAsia="Arial" w:hAnsi="Segoe UI Light" w:cs="Segoe UI Light"/>
        </w:rPr>
        <w:t xml:space="preserve"> vegetation management</w:t>
      </w:r>
      <w:r w:rsidR="00CB52D7">
        <w:rPr>
          <w:rFonts w:ascii="Segoe UI Light" w:eastAsia="Arial" w:hAnsi="Segoe UI Light" w:cs="Segoe UI Light"/>
        </w:rPr>
        <w:t>,</w:t>
      </w:r>
      <w:r w:rsidR="00A2198A">
        <w:rPr>
          <w:rFonts w:ascii="Segoe UI Light" w:eastAsia="Arial" w:hAnsi="Segoe UI Light" w:cs="Segoe UI Light"/>
        </w:rPr>
        <w:t xml:space="preserve"> or fuel modification zones</w:t>
      </w:r>
      <w:r w:rsidRPr="00844241">
        <w:rPr>
          <w:rFonts w:ascii="Segoe UI Light" w:eastAsia="Arial" w:hAnsi="Segoe UI Light" w:cs="Segoe UI Light"/>
        </w:rPr>
        <w:t>)</w:t>
      </w:r>
      <w:r w:rsidR="002E7F5C" w:rsidRPr="00844241">
        <w:rPr>
          <w:rFonts w:ascii="Segoe UI Light" w:eastAsia="Arial" w:hAnsi="Segoe UI Light" w:cs="Segoe UI Light"/>
        </w:rPr>
        <w:t>.</w:t>
      </w:r>
    </w:p>
    <w:p w14:paraId="17A41E78" w14:textId="129F7A4D" w:rsidR="00EB7E0D" w:rsidRPr="00337245" w:rsidRDefault="00EB7E0D" w:rsidP="001F4A1E">
      <w:pPr>
        <w:pStyle w:val="BodyText"/>
        <w:numPr>
          <w:ilvl w:val="1"/>
          <w:numId w:val="5"/>
        </w:numPr>
        <w:spacing w:before="120" w:after="120" w:line="280" w:lineRule="exact"/>
        <w:ind w:left="1080"/>
        <w:jc w:val="both"/>
        <w:rPr>
          <w:rFonts w:ascii="Segoe UI Light" w:eastAsia="Arial" w:hAnsi="Segoe UI Light" w:cs="Segoe UI Light"/>
        </w:rPr>
      </w:pPr>
      <w:r w:rsidRPr="00337245">
        <w:rPr>
          <w:rFonts w:ascii="Segoe UI Light" w:eastAsia="Arial" w:hAnsi="Segoe UI Light" w:cs="Segoe UI Light"/>
        </w:rPr>
        <w:t xml:space="preserve">Undeveloped Areas Potentially Available for </w:t>
      </w:r>
      <w:r w:rsidR="002E7F5C" w:rsidRPr="00337245">
        <w:rPr>
          <w:rFonts w:ascii="Segoe UI Light" w:eastAsia="Arial" w:hAnsi="Segoe UI Light" w:cs="Segoe UI Light"/>
        </w:rPr>
        <w:t xml:space="preserve">Future </w:t>
      </w:r>
      <w:r w:rsidR="006C759F" w:rsidRPr="00337245">
        <w:rPr>
          <w:rFonts w:ascii="Segoe UI Light" w:eastAsia="Arial" w:hAnsi="Segoe UI Light" w:cs="Segoe UI Light"/>
        </w:rPr>
        <w:t xml:space="preserve">Conservation </w:t>
      </w:r>
      <w:r w:rsidR="006B6D6A" w:rsidRPr="00337245">
        <w:rPr>
          <w:rFonts w:ascii="Segoe UI Light" w:eastAsia="Arial" w:hAnsi="Segoe UI Light" w:cs="Segoe UI Light"/>
        </w:rPr>
        <w:t>–</w:t>
      </w:r>
      <w:r w:rsidR="006C759F" w:rsidRPr="00337245">
        <w:rPr>
          <w:rFonts w:ascii="Segoe UI Light" w:eastAsia="Arial" w:hAnsi="Segoe UI Light" w:cs="Segoe UI Light"/>
        </w:rPr>
        <w:t xml:space="preserve"> E</w:t>
      </w:r>
      <w:r w:rsidRPr="00337245">
        <w:rPr>
          <w:rFonts w:ascii="Segoe UI Light" w:eastAsia="Arial" w:hAnsi="Segoe UI Light" w:cs="Segoe UI Light"/>
        </w:rPr>
        <w:t>xisting disturbed/developed areas, such as agricultural lands, that may still be potentially available for acquisition as future conservation may also be considered in this category.</w:t>
      </w:r>
      <w:r w:rsidR="006A589C" w:rsidRPr="00337245">
        <w:rPr>
          <w:rFonts w:ascii="Segoe UI Light" w:eastAsia="Arial" w:hAnsi="Segoe UI Light" w:cs="Segoe UI Light"/>
        </w:rPr>
        <w:t xml:space="preserve"> </w:t>
      </w:r>
      <w:r w:rsidRPr="00337245">
        <w:rPr>
          <w:rFonts w:ascii="Segoe UI Light" w:eastAsia="Arial" w:hAnsi="Segoe UI Light" w:cs="Segoe UI Light"/>
        </w:rPr>
        <w:t>These areas</w:t>
      </w:r>
      <w:r w:rsidR="00AC3640" w:rsidRPr="00337245">
        <w:rPr>
          <w:rFonts w:ascii="Segoe UI Light" w:eastAsia="Arial" w:hAnsi="Segoe UI Light" w:cs="Segoe UI Light"/>
        </w:rPr>
        <w:t xml:space="preserve"> should</w:t>
      </w:r>
      <w:r w:rsidRPr="00337245">
        <w:rPr>
          <w:rFonts w:ascii="Segoe UI Light" w:eastAsia="Arial" w:hAnsi="Segoe UI Light" w:cs="Segoe UI Light"/>
        </w:rPr>
        <w:t xml:space="preserve"> be labeled using their current land use. </w:t>
      </w:r>
      <w:proofErr w:type="gramStart"/>
      <w:r w:rsidRPr="00337245">
        <w:rPr>
          <w:rFonts w:ascii="Segoe UI Light" w:eastAsia="Arial" w:hAnsi="Segoe UI Light" w:cs="Segoe UI Light"/>
        </w:rPr>
        <w:t>All of</w:t>
      </w:r>
      <w:proofErr w:type="gramEnd"/>
      <w:r w:rsidRPr="00337245">
        <w:rPr>
          <w:rFonts w:ascii="Segoe UI Light" w:eastAsia="Arial" w:hAnsi="Segoe UI Light" w:cs="Segoe UI Light"/>
        </w:rPr>
        <w:t xml:space="preserve"> these areas that are “undeveloped” or “existing disturbed/developed</w:t>
      </w:r>
      <w:r w:rsidR="00425DC9" w:rsidRPr="00337245">
        <w:rPr>
          <w:rFonts w:ascii="Segoe UI Light" w:eastAsia="Arial" w:hAnsi="Segoe UI Light" w:cs="Segoe UI Light"/>
        </w:rPr>
        <w:t>”</w:t>
      </w:r>
      <w:r w:rsidRPr="00337245">
        <w:rPr>
          <w:rFonts w:ascii="Segoe UI Light" w:eastAsia="Arial" w:hAnsi="Segoe UI Light" w:cs="Segoe UI Light"/>
        </w:rPr>
        <w:t xml:space="preserve"> that are being considered as potentially available </w:t>
      </w:r>
      <w:r w:rsidR="00647931" w:rsidRPr="00337245">
        <w:rPr>
          <w:rFonts w:ascii="Segoe UI Light" w:eastAsia="Arial" w:hAnsi="Segoe UI Light" w:cs="Segoe UI Light"/>
          <w:i/>
          <w:iCs/>
        </w:rPr>
        <w:t>must</w:t>
      </w:r>
      <w:r w:rsidR="00647931" w:rsidRPr="00337245">
        <w:rPr>
          <w:rFonts w:ascii="Segoe UI Light" w:eastAsia="Arial" w:hAnsi="Segoe UI Light" w:cs="Segoe UI Light"/>
        </w:rPr>
        <w:t xml:space="preserve"> </w:t>
      </w:r>
      <w:r w:rsidRPr="00337245">
        <w:rPr>
          <w:rFonts w:ascii="Segoe UI Light" w:eastAsia="Arial" w:hAnsi="Segoe UI Light" w:cs="Segoe UI Light"/>
        </w:rPr>
        <w:t>be located in the area that can functionally contribute to the Reserve</w:t>
      </w:r>
      <w:r w:rsidR="00946117" w:rsidRPr="00337245">
        <w:rPr>
          <w:rFonts w:ascii="Segoe UI Light" w:eastAsia="Arial" w:hAnsi="Segoe UI Light" w:cs="Segoe UI Light"/>
        </w:rPr>
        <w:t>, specifically the Reserve feature (Core and/or Linkage) that is the focus of the Cell or Cell Group criteria</w:t>
      </w:r>
      <w:r w:rsidR="002E7F5C" w:rsidRPr="00337245">
        <w:rPr>
          <w:rFonts w:ascii="Segoe UI Light" w:eastAsia="Arial" w:hAnsi="Segoe UI Light" w:cs="Segoe UI Light"/>
        </w:rPr>
        <w:t>.</w:t>
      </w:r>
    </w:p>
    <w:p w14:paraId="73AF6EE8" w14:textId="77777777" w:rsidR="00946117" w:rsidRDefault="00946117" w:rsidP="00337245">
      <w:pPr>
        <w:pStyle w:val="BodyText"/>
        <w:numPr>
          <w:ilvl w:val="0"/>
          <w:numId w:val="24"/>
        </w:numPr>
        <w:spacing w:before="120" w:after="120" w:line="280" w:lineRule="exact"/>
        <w:jc w:val="both"/>
        <w:rPr>
          <w:rFonts w:ascii="Segoe UI Light" w:eastAsia="Arial" w:hAnsi="Segoe UI Light" w:cs="Segoe UI Light"/>
        </w:rPr>
      </w:pPr>
      <w:r w:rsidRPr="00946117">
        <w:rPr>
          <w:rFonts w:ascii="Segoe UI Light" w:eastAsia="Arial" w:hAnsi="Segoe UI Light" w:cs="Segoe UI Light"/>
        </w:rPr>
        <w:t>Large projects may need to evaluate multiple Cells/Cell Groups</w:t>
      </w:r>
      <w:r>
        <w:rPr>
          <w:rFonts w:ascii="Segoe UI Light" w:eastAsia="Arial" w:hAnsi="Segoe UI Light" w:cs="Segoe UI Light"/>
        </w:rPr>
        <w:t>.</w:t>
      </w:r>
    </w:p>
    <w:p w14:paraId="5FC7B9AF" w14:textId="26B4867B" w:rsidR="00111C37" w:rsidRDefault="00EB7E0D" w:rsidP="00337245">
      <w:pPr>
        <w:pStyle w:val="BodyText"/>
        <w:numPr>
          <w:ilvl w:val="0"/>
          <w:numId w:val="24"/>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After the acreages described above are obtained, provide an analysis regarding how the Cell or Cell Group </w:t>
      </w:r>
      <w:r w:rsidR="00D00714" w:rsidRPr="00844241">
        <w:rPr>
          <w:rFonts w:ascii="Segoe UI Light" w:eastAsia="Arial" w:hAnsi="Segoe UI Light" w:cs="Segoe UI Light"/>
        </w:rPr>
        <w:t xml:space="preserve">(whichever is applicable) </w:t>
      </w:r>
      <w:r w:rsidR="00111C37">
        <w:rPr>
          <w:rFonts w:ascii="Segoe UI Light" w:eastAsia="Arial" w:hAnsi="Segoe UI Light" w:cs="Segoe UI Light"/>
        </w:rPr>
        <w:t xml:space="preserve">acreage </w:t>
      </w:r>
      <w:r w:rsidRPr="00844241">
        <w:rPr>
          <w:rFonts w:ascii="Segoe UI Light" w:eastAsia="Arial" w:hAnsi="Segoe UI Light" w:cs="Segoe UI Light"/>
        </w:rPr>
        <w:t>goals will be able to be achieved and thus will be able to contribute to the overall Reserve Assembly goals.</w:t>
      </w:r>
      <w:r w:rsidR="00946117">
        <w:rPr>
          <w:rFonts w:ascii="Segoe UI Light" w:eastAsia="Arial" w:hAnsi="Segoe UI Light" w:cs="Segoe UI Light"/>
        </w:rPr>
        <w:t xml:space="preserve"> </w:t>
      </w:r>
    </w:p>
    <w:p w14:paraId="58B3A1C0" w14:textId="0FC27EB0" w:rsidR="00EB7E0D" w:rsidRPr="00844241" w:rsidRDefault="00111C37" w:rsidP="00337245">
      <w:pPr>
        <w:pStyle w:val="BodyText"/>
        <w:widowControl w:val="0"/>
        <w:numPr>
          <w:ilvl w:val="0"/>
          <w:numId w:val="24"/>
        </w:numPr>
        <w:spacing w:before="120" w:after="120" w:line="280" w:lineRule="exact"/>
        <w:jc w:val="both"/>
        <w:rPr>
          <w:rFonts w:ascii="Segoe UI Light" w:eastAsia="Arial" w:hAnsi="Segoe UI Light" w:cs="Segoe UI Light"/>
        </w:rPr>
      </w:pPr>
      <w:r>
        <w:rPr>
          <w:rFonts w:ascii="Segoe UI Light" w:eastAsia="Arial" w:hAnsi="Segoe UI Light" w:cs="Segoe UI Light"/>
        </w:rPr>
        <w:t xml:space="preserve">Note that </w:t>
      </w:r>
      <w:r w:rsidR="00946117">
        <w:rPr>
          <w:rFonts w:ascii="Segoe UI Light" w:eastAsia="Arial" w:hAnsi="Segoe UI Light" w:cs="Segoe UI Light"/>
        </w:rPr>
        <w:t xml:space="preserve">being able to meet acreage goals is only the first step in a Reserve Assembly analysis. The next step is to determine if </w:t>
      </w:r>
      <w:r>
        <w:rPr>
          <w:rFonts w:ascii="Segoe UI Light" w:eastAsia="Arial" w:hAnsi="Segoe UI Light" w:cs="Segoe UI Light"/>
        </w:rPr>
        <w:t xml:space="preserve">developing the project site would result in impeding the functionality of the Reserve feature that is the focus of the </w:t>
      </w:r>
      <w:r w:rsidRPr="00111C37">
        <w:rPr>
          <w:rFonts w:ascii="Segoe UI Light" w:eastAsia="Arial" w:hAnsi="Segoe UI Light" w:cs="Segoe UI Light"/>
        </w:rPr>
        <w:t xml:space="preserve">Cell or Cell </w:t>
      </w:r>
      <w:r w:rsidRPr="00111C37">
        <w:rPr>
          <w:rFonts w:ascii="Segoe UI Light" w:eastAsia="Arial" w:hAnsi="Segoe UI Light" w:cs="Segoe UI Light"/>
        </w:rPr>
        <w:lastRenderedPageBreak/>
        <w:t>Group criteria</w:t>
      </w:r>
      <w:r>
        <w:rPr>
          <w:rFonts w:ascii="Segoe UI Light" w:eastAsia="Arial" w:hAnsi="Segoe UI Light" w:cs="Segoe UI Light"/>
        </w:rPr>
        <w:t>.</w:t>
      </w:r>
      <w:r w:rsidR="00946117">
        <w:rPr>
          <w:rFonts w:ascii="Segoe UI Light" w:eastAsia="Arial" w:hAnsi="Segoe UI Light" w:cs="Segoe UI Light"/>
        </w:rPr>
        <w:t xml:space="preserve"> </w:t>
      </w:r>
      <w:r>
        <w:rPr>
          <w:rFonts w:ascii="Segoe UI Light" w:eastAsia="Arial" w:hAnsi="Segoe UI Light" w:cs="Segoe UI Light"/>
        </w:rPr>
        <w:t>Likewise, if the project is proposing to conserve any part of the project site, it should be demonstrated that this area would functionally contribute to the Reserve feature.</w:t>
      </w:r>
    </w:p>
    <w:p w14:paraId="4BB8D316" w14:textId="3E5A037D" w:rsidR="00EB7E0D" w:rsidRDefault="00012D3D" w:rsidP="00337245">
      <w:pPr>
        <w:pStyle w:val="BodyText"/>
        <w:numPr>
          <w:ilvl w:val="0"/>
          <w:numId w:val="24"/>
        </w:numPr>
        <w:spacing w:before="120" w:after="120" w:line="280" w:lineRule="exact"/>
        <w:jc w:val="both"/>
        <w:rPr>
          <w:rFonts w:ascii="Segoe UI Light" w:eastAsia="Arial" w:hAnsi="Segoe UI Light" w:cs="Segoe UI Light"/>
        </w:rPr>
      </w:pPr>
      <w:r>
        <w:rPr>
          <w:rFonts w:ascii="Segoe UI Light" w:eastAsia="Arial" w:hAnsi="Segoe UI Light" w:cs="Segoe UI Light"/>
        </w:rPr>
        <w:t>I</w:t>
      </w:r>
      <w:r w:rsidR="00EB7E0D" w:rsidRPr="00844241">
        <w:rPr>
          <w:rFonts w:ascii="Segoe UI Light" w:eastAsia="Arial" w:hAnsi="Segoe UI Light" w:cs="Segoe UI Light"/>
        </w:rPr>
        <w:t xml:space="preserve">nclude a discussion of the suitability of project site to support Planning Species in the applicable Subunit and as part of the applicable Reserve </w:t>
      </w:r>
      <w:r w:rsidR="00D2710D">
        <w:rPr>
          <w:rFonts w:ascii="Segoe UI Light" w:eastAsia="Arial" w:hAnsi="Segoe UI Light" w:cs="Segoe UI Light"/>
        </w:rPr>
        <w:t>f</w:t>
      </w:r>
      <w:r w:rsidR="00EB7E0D" w:rsidRPr="00844241">
        <w:rPr>
          <w:rFonts w:ascii="Segoe UI Light" w:eastAsia="Arial" w:hAnsi="Segoe UI Light" w:cs="Segoe UI Light"/>
        </w:rPr>
        <w:t>eature (Core and/or Linkage).</w:t>
      </w:r>
      <w:r w:rsidR="006A589C" w:rsidRPr="00844241">
        <w:rPr>
          <w:rFonts w:ascii="Segoe UI Light" w:eastAsia="Arial" w:hAnsi="Segoe UI Light" w:cs="Segoe UI Light"/>
        </w:rPr>
        <w:t xml:space="preserve"> </w:t>
      </w:r>
      <w:r>
        <w:rPr>
          <w:rFonts w:ascii="Segoe UI Light" w:eastAsia="Arial" w:hAnsi="Segoe UI Light" w:cs="Segoe UI Light"/>
        </w:rPr>
        <w:t xml:space="preserve">Note that any Reserve Assembly analysis should include an evaluation of ALL Planning Species that could potentially </w:t>
      </w:r>
      <w:r w:rsidR="001175BB">
        <w:rPr>
          <w:rFonts w:ascii="Segoe UI Light" w:eastAsia="Arial" w:hAnsi="Segoe UI Light" w:cs="Segoe UI Light"/>
        </w:rPr>
        <w:t>occur</w:t>
      </w:r>
      <w:r>
        <w:rPr>
          <w:rFonts w:ascii="Segoe UI Light" w:eastAsia="Arial" w:hAnsi="Segoe UI Light" w:cs="Segoe UI Light"/>
        </w:rPr>
        <w:t xml:space="preserve"> on </w:t>
      </w:r>
      <w:r w:rsidR="001175BB">
        <w:rPr>
          <w:rFonts w:ascii="Segoe UI Light" w:eastAsia="Arial" w:hAnsi="Segoe UI Light" w:cs="Segoe UI Light"/>
        </w:rPr>
        <w:t xml:space="preserve">or adjacent to </w:t>
      </w:r>
      <w:r>
        <w:rPr>
          <w:rFonts w:ascii="Segoe UI Light" w:eastAsia="Arial" w:hAnsi="Segoe UI Light" w:cs="Segoe UI Light"/>
        </w:rPr>
        <w:t>the project site.</w:t>
      </w:r>
      <w:r w:rsidR="001175BB">
        <w:rPr>
          <w:rFonts w:ascii="Segoe UI Light" w:eastAsia="Arial" w:hAnsi="Segoe UI Light" w:cs="Segoe UI Light"/>
        </w:rPr>
        <w:t xml:space="preserve"> This may be best presented in a “potential to occur” table format. </w:t>
      </w:r>
    </w:p>
    <w:p w14:paraId="41928F74" w14:textId="1E44B64B" w:rsidR="00012D3D" w:rsidRPr="00844241" w:rsidRDefault="00012D3D" w:rsidP="00337245">
      <w:pPr>
        <w:pStyle w:val="BodyText"/>
        <w:numPr>
          <w:ilvl w:val="0"/>
          <w:numId w:val="24"/>
        </w:numPr>
        <w:spacing w:before="120" w:after="120" w:line="280" w:lineRule="exact"/>
        <w:jc w:val="both"/>
        <w:rPr>
          <w:rFonts w:ascii="Segoe UI Light" w:eastAsia="Arial" w:hAnsi="Segoe UI Light" w:cs="Segoe UI Light"/>
        </w:rPr>
      </w:pPr>
      <w:r>
        <w:rPr>
          <w:rFonts w:ascii="Segoe UI Light" w:eastAsia="Arial" w:hAnsi="Segoe UI Light" w:cs="Segoe UI Light"/>
        </w:rPr>
        <w:t>I</w:t>
      </w:r>
      <w:r w:rsidRPr="00844241">
        <w:rPr>
          <w:rFonts w:ascii="Segoe UI Light" w:eastAsia="Arial" w:hAnsi="Segoe UI Light" w:cs="Segoe UI Light"/>
        </w:rPr>
        <w:t xml:space="preserve">nclude a discussion of the suitability of the Undeveloped Areas Potentially Available for Conservation to support Planning Species in the applicable Subunit and as part of the applicable Reserve </w:t>
      </w:r>
      <w:r w:rsidR="009F1535">
        <w:rPr>
          <w:rFonts w:ascii="Segoe UI Light" w:eastAsia="Arial" w:hAnsi="Segoe UI Light" w:cs="Segoe UI Light"/>
        </w:rPr>
        <w:t>f</w:t>
      </w:r>
      <w:r w:rsidRPr="00844241">
        <w:rPr>
          <w:rFonts w:ascii="Segoe UI Light" w:eastAsia="Arial" w:hAnsi="Segoe UI Light" w:cs="Segoe UI Light"/>
        </w:rPr>
        <w:t>eature (Core and/or Linkage).</w:t>
      </w:r>
    </w:p>
    <w:p w14:paraId="11E80449" w14:textId="40D354A9" w:rsidR="001C1AE7" w:rsidRDefault="001C1AE7" w:rsidP="00337245">
      <w:pPr>
        <w:pStyle w:val="BodyText"/>
        <w:numPr>
          <w:ilvl w:val="0"/>
          <w:numId w:val="24"/>
        </w:numPr>
        <w:spacing w:before="120" w:after="120" w:line="280" w:lineRule="exact"/>
        <w:jc w:val="both"/>
        <w:rPr>
          <w:rFonts w:ascii="Segoe UI Light" w:eastAsia="Arial" w:hAnsi="Segoe UI Light" w:cs="Segoe UI Light"/>
          <w:spacing w:val="-6"/>
        </w:rPr>
      </w:pPr>
      <w:r w:rsidRPr="00844241">
        <w:rPr>
          <w:rFonts w:ascii="Segoe UI Light" w:eastAsia="Arial" w:hAnsi="Segoe UI Light" w:cs="Segoe UI Light"/>
          <w:spacing w:val="-6"/>
        </w:rPr>
        <w:t xml:space="preserve">Given that one of the broad objectives of the MSHCP is to facilitate and maintain connectivity for wildlife, this should be considered during the JPR process, particularly relative </w:t>
      </w:r>
      <w:r w:rsidR="00D00714" w:rsidRPr="00844241">
        <w:rPr>
          <w:rFonts w:ascii="Segoe UI Light" w:eastAsia="Arial" w:hAnsi="Segoe UI Light" w:cs="Segoe UI Light"/>
          <w:spacing w:val="-6"/>
        </w:rPr>
        <w:t>to</w:t>
      </w:r>
      <w:r w:rsidRPr="00844241">
        <w:rPr>
          <w:rFonts w:ascii="Segoe UI Light" w:eastAsia="Arial" w:hAnsi="Segoe UI Light" w:cs="Segoe UI Light"/>
          <w:spacing w:val="-6"/>
        </w:rPr>
        <w:t xml:space="preserve"> </w:t>
      </w:r>
      <w:r w:rsidR="00012D3D">
        <w:rPr>
          <w:rFonts w:ascii="Segoe UI Light" w:eastAsia="Arial" w:hAnsi="Segoe UI Light" w:cs="Segoe UI Light"/>
          <w:spacing w:val="-6"/>
        </w:rPr>
        <w:t>evaluation of</w:t>
      </w:r>
      <w:r w:rsidRPr="00844241">
        <w:rPr>
          <w:rFonts w:ascii="Segoe UI Light" w:eastAsia="Arial" w:hAnsi="Segoe UI Light" w:cs="Segoe UI Light"/>
          <w:spacing w:val="-6"/>
        </w:rPr>
        <w:t xml:space="preserve"> long-term conservation value</w:t>
      </w:r>
      <w:r w:rsidR="00341CA4">
        <w:rPr>
          <w:rFonts w:ascii="Segoe UI Light" w:eastAsia="Arial" w:hAnsi="Segoe UI Light" w:cs="Segoe UI Light"/>
          <w:spacing w:val="-6"/>
        </w:rPr>
        <w:t xml:space="preserve"> (LTCV)</w:t>
      </w:r>
      <w:r w:rsidR="00856A69">
        <w:rPr>
          <w:rStyle w:val="FootnoteReference"/>
          <w:rFonts w:ascii="Segoe UI Light" w:eastAsia="Arial" w:hAnsi="Segoe UI Light" w:cs="Segoe UI Light"/>
          <w:spacing w:val="-6"/>
        </w:rPr>
        <w:footnoteReference w:id="2"/>
      </w:r>
      <w:r w:rsidRPr="00844241">
        <w:rPr>
          <w:rFonts w:ascii="Segoe UI Light" w:eastAsia="Arial" w:hAnsi="Segoe UI Light" w:cs="Segoe UI Light"/>
          <w:spacing w:val="-6"/>
        </w:rPr>
        <w:t xml:space="preserve"> of</w:t>
      </w:r>
      <w:r w:rsidR="00720B7F">
        <w:rPr>
          <w:rFonts w:ascii="Segoe UI Light" w:eastAsia="Arial" w:hAnsi="Segoe UI Light" w:cs="Segoe UI Light"/>
          <w:spacing w:val="-6"/>
        </w:rPr>
        <w:t xml:space="preserve"> habitats that support </w:t>
      </w:r>
      <w:r w:rsidR="00C72918">
        <w:rPr>
          <w:rFonts w:ascii="Segoe UI Light" w:eastAsia="Arial" w:hAnsi="Segoe UI Light" w:cs="Segoe UI Light"/>
          <w:spacing w:val="-6"/>
        </w:rPr>
        <w:t>Covered S</w:t>
      </w:r>
      <w:r w:rsidR="00C72918" w:rsidRPr="00844241">
        <w:rPr>
          <w:rFonts w:ascii="Segoe UI Light" w:eastAsia="Arial" w:hAnsi="Segoe UI Light" w:cs="Segoe UI Light"/>
          <w:spacing w:val="-6"/>
        </w:rPr>
        <w:t>pecies</w:t>
      </w:r>
      <w:r w:rsidRPr="00844241">
        <w:rPr>
          <w:rFonts w:ascii="Segoe UI Light" w:eastAsia="Arial" w:hAnsi="Segoe UI Light" w:cs="Segoe UI Light"/>
          <w:spacing w:val="-6"/>
        </w:rPr>
        <w:t>.</w:t>
      </w:r>
    </w:p>
    <w:p w14:paraId="603AA368" w14:textId="0B238569" w:rsidR="00946117" w:rsidRPr="00946117" w:rsidRDefault="00946117" w:rsidP="00337245">
      <w:pPr>
        <w:pStyle w:val="ListParagraph"/>
        <w:numPr>
          <w:ilvl w:val="0"/>
          <w:numId w:val="24"/>
        </w:numPr>
        <w:spacing w:after="240" w:line="280" w:lineRule="exact"/>
        <w:contextualSpacing w:val="0"/>
        <w:rPr>
          <w:rFonts w:ascii="Segoe UI Light" w:eastAsia="Arial" w:hAnsi="Segoe UI Light" w:cs="Segoe UI Light"/>
          <w:spacing w:val="-6"/>
          <w:szCs w:val="24"/>
        </w:rPr>
      </w:pPr>
      <w:r w:rsidRPr="00946117">
        <w:rPr>
          <w:rFonts w:ascii="Segoe UI Light" w:eastAsia="Arial" w:hAnsi="Segoe UI Light" w:cs="Segoe UI Light"/>
          <w:spacing w:val="-6"/>
          <w:szCs w:val="24"/>
        </w:rPr>
        <w:t>RCA can provide further assistance on how to run this analysis if needed, including provid</w:t>
      </w:r>
      <w:r w:rsidR="00133F8D">
        <w:rPr>
          <w:rFonts w:ascii="Segoe UI Light" w:eastAsia="Arial" w:hAnsi="Segoe UI Light" w:cs="Segoe UI Light"/>
          <w:spacing w:val="-6"/>
          <w:szCs w:val="24"/>
        </w:rPr>
        <w:t>ing</w:t>
      </w:r>
      <w:r w:rsidRPr="00946117">
        <w:rPr>
          <w:rFonts w:ascii="Segoe UI Light" w:eastAsia="Arial" w:hAnsi="Segoe UI Light" w:cs="Segoe UI Light"/>
          <w:spacing w:val="-6"/>
          <w:szCs w:val="24"/>
        </w:rPr>
        <w:t xml:space="preserve"> example mapping and an acreage table from previous example projects.</w:t>
      </w:r>
    </w:p>
    <w:p w14:paraId="1496DE16" w14:textId="39A97F06" w:rsidR="00CA462B" w:rsidRDefault="00733D56" w:rsidP="00A41834">
      <w:pPr>
        <w:pStyle w:val="Heading2"/>
        <w:spacing w:after="120" w:line="280" w:lineRule="exact"/>
        <w:rPr>
          <w:rFonts w:eastAsia="Arial"/>
          <w:szCs w:val="24"/>
        </w:rPr>
      </w:pPr>
      <w:bookmarkStart w:id="23" w:name="_Toc123907943"/>
      <w:bookmarkStart w:id="24" w:name="_Toc123908338"/>
      <w:r w:rsidRPr="00DC318F">
        <w:rPr>
          <w:rFonts w:eastAsia="Arial"/>
          <w:szCs w:val="24"/>
        </w:rPr>
        <w:t>3.1</w:t>
      </w:r>
      <w:r w:rsidR="00E87090" w:rsidRPr="00DC318F">
        <w:rPr>
          <w:rFonts w:eastAsia="Arial"/>
          <w:szCs w:val="24"/>
        </w:rPr>
        <w:tab/>
        <w:t>Public Quasi-Public Lands</w:t>
      </w:r>
      <w:bookmarkEnd w:id="23"/>
      <w:bookmarkEnd w:id="24"/>
      <w:r w:rsidR="00CA462B">
        <w:rPr>
          <w:rFonts w:eastAsia="Arial"/>
          <w:szCs w:val="24"/>
        </w:rPr>
        <w:t xml:space="preserve"> </w:t>
      </w:r>
    </w:p>
    <w:p w14:paraId="4F738734" w14:textId="00383B5E" w:rsidR="00E87090" w:rsidRPr="00D8094D" w:rsidRDefault="00CA462B" w:rsidP="00A41834">
      <w:pPr>
        <w:pStyle w:val="Heading3"/>
        <w:spacing w:after="120" w:line="280" w:lineRule="exact"/>
        <w:rPr>
          <w:rFonts w:ascii="Arial Bold" w:eastAsia="Arial" w:hAnsi="Arial Bold"/>
          <w:b w:val="0"/>
          <w:bCs/>
          <w:sz w:val="22"/>
          <w:szCs w:val="22"/>
        </w:rPr>
      </w:pPr>
      <w:bookmarkStart w:id="25" w:name="_Toc123907944"/>
      <w:bookmarkStart w:id="26" w:name="_Toc123908339"/>
      <w:r w:rsidRPr="00D8094D">
        <w:rPr>
          <w:rFonts w:ascii="Arial Bold" w:eastAsia="Arial" w:hAnsi="Arial Bold"/>
          <w:b w:val="0"/>
          <w:bCs/>
          <w:sz w:val="22"/>
          <w:szCs w:val="22"/>
        </w:rPr>
        <w:t>3.1.1</w:t>
      </w:r>
      <w:r w:rsidRPr="00D8094D">
        <w:rPr>
          <w:rFonts w:ascii="Arial Bold" w:eastAsia="Arial" w:hAnsi="Arial Bold"/>
          <w:b w:val="0"/>
          <w:bCs/>
          <w:sz w:val="22"/>
          <w:szCs w:val="22"/>
        </w:rPr>
        <w:tab/>
        <w:t>P</w:t>
      </w:r>
      <w:r w:rsidR="006173CB" w:rsidRPr="00D8094D">
        <w:rPr>
          <w:rFonts w:ascii="Arial Bold" w:eastAsia="Arial" w:hAnsi="Arial Bold"/>
          <w:b w:val="0"/>
          <w:bCs/>
          <w:sz w:val="22"/>
          <w:szCs w:val="22"/>
        </w:rPr>
        <w:t xml:space="preserve">ublic </w:t>
      </w:r>
      <w:r w:rsidRPr="00D8094D">
        <w:rPr>
          <w:rFonts w:ascii="Arial Bold" w:eastAsia="Arial" w:hAnsi="Arial Bold"/>
          <w:b w:val="0"/>
          <w:bCs/>
          <w:sz w:val="22"/>
          <w:szCs w:val="22"/>
        </w:rPr>
        <w:t>Q</w:t>
      </w:r>
      <w:r w:rsidR="006173CB" w:rsidRPr="00D8094D">
        <w:rPr>
          <w:rFonts w:ascii="Arial Bold" w:eastAsia="Arial" w:hAnsi="Arial Bold"/>
          <w:b w:val="0"/>
          <w:bCs/>
          <w:sz w:val="22"/>
          <w:szCs w:val="22"/>
        </w:rPr>
        <w:t>uasi-</w:t>
      </w:r>
      <w:r w:rsidRPr="00D8094D">
        <w:rPr>
          <w:rFonts w:ascii="Arial Bold" w:eastAsia="Arial" w:hAnsi="Arial Bold"/>
          <w:b w:val="0"/>
          <w:bCs/>
          <w:sz w:val="22"/>
          <w:szCs w:val="22"/>
        </w:rPr>
        <w:t>P</w:t>
      </w:r>
      <w:r w:rsidR="006173CB" w:rsidRPr="00D8094D">
        <w:rPr>
          <w:rFonts w:ascii="Arial Bold" w:eastAsia="Arial" w:hAnsi="Arial Bold"/>
          <w:b w:val="0"/>
          <w:bCs/>
          <w:sz w:val="22"/>
          <w:szCs w:val="22"/>
        </w:rPr>
        <w:t>ublic Lands</w:t>
      </w:r>
      <w:r w:rsidRPr="00D8094D">
        <w:rPr>
          <w:rFonts w:ascii="Arial Bold" w:eastAsia="Arial" w:hAnsi="Arial Bold"/>
          <w:b w:val="0"/>
          <w:bCs/>
          <w:sz w:val="22"/>
          <w:szCs w:val="22"/>
        </w:rPr>
        <w:t xml:space="preserve"> in Reserve Assembly Analysis</w:t>
      </w:r>
      <w:bookmarkEnd w:id="25"/>
      <w:bookmarkEnd w:id="26"/>
    </w:p>
    <w:p w14:paraId="0756EDAC" w14:textId="6299A7D1" w:rsidR="001C3EF2" w:rsidRPr="00A41834" w:rsidRDefault="006C759F" w:rsidP="00A0310B">
      <w:pPr>
        <w:pStyle w:val="BodyText"/>
        <w:spacing w:before="120" w:after="240" w:line="280" w:lineRule="exact"/>
        <w:rPr>
          <w:rFonts w:ascii="Segoe UI Light" w:eastAsia="Arial" w:hAnsi="Segoe UI Light" w:cs="Segoe UI Light"/>
        </w:rPr>
      </w:pPr>
      <w:r w:rsidRPr="00A41834">
        <w:rPr>
          <w:rFonts w:ascii="Segoe UI Light" w:eastAsia="Arial" w:hAnsi="Segoe UI Light" w:cs="Segoe UI Light"/>
        </w:rPr>
        <w:t xml:space="preserve">The </w:t>
      </w:r>
      <w:r w:rsidR="009F1535" w:rsidRPr="00A41834">
        <w:rPr>
          <w:rFonts w:ascii="Segoe UI Light" w:eastAsia="Arial" w:hAnsi="Segoe UI Light" w:cs="Segoe UI Light"/>
        </w:rPr>
        <w:t xml:space="preserve">Consistency </w:t>
      </w:r>
      <w:r w:rsidRPr="00A41834">
        <w:rPr>
          <w:rFonts w:ascii="Segoe UI Light" w:eastAsia="Arial" w:hAnsi="Segoe UI Light" w:cs="Segoe UI Light"/>
        </w:rPr>
        <w:t xml:space="preserve">Analysis should describe whether the project will directly or indirectly impact </w:t>
      </w:r>
      <w:r w:rsidR="0071226F" w:rsidRPr="00A41834">
        <w:rPr>
          <w:rFonts w:ascii="Segoe UI Light" w:eastAsia="Arial" w:hAnsi="Segoe UI Light" w:cs="Segoe UI Light"/>
        </w:rPr>
        <w:t>PQP lands</w:t>
      </w:r>
      <w:r w:rsidRPr="00A41834">
        <w:rPr>
          <w:rFonts w:ascii="Segoe UI Light" w:eastAsia="Arial" w:hAnsi="Segoe UI Light" w:cs="Segoe UI Light"/>
        </w:rPr>
        <w:t>.</w:t>
      </w:r>
      <w:r w:rsidR="0071226F" w:rsidRPr="00A41834">
        <w:rPr>
          <w:rFonts w:ascii="Segoe UI Light" w:eastAsia="Arial" w:hAnsi="Segoe UI Light" w:cs="Segoe UI Light"/>
        </w:rPr>
        <w:t xml:space="preserve"> </w:t>
      </w:r>
    </w:p>
    <w:p w14:paraId="7F2DC889" w14:textId="583155D8" w:rsidR="00CA462B" w:rsidRPr="00D8094D" w:rsidRDefault="00CA462B" w:rsidP="00A41834">
      <w:pPr>
        <w:pStyle w:val="Heading3"/>
        <w:spacing w:after="120" w:line="280" w:lineRule="exact"/>
        <w:rPr>
          <w:rFonts w:ascii="Arial Bold" w:eastAsia="Arial" w:hAnsi="Arial Bold"/>
          <w:b w:val="0"/>
          <w:bCs/>
          <w:sz w:val="22"/>
          <w:szCs w:val="22"/>
        </w:rPr>
      </w:pPr>
      <w:bookmarkStart w:id="27" w:name="_Toc123907945"/>
      <w:bookmarkStart w:id="28" w:name="_Toc123908340"/>
      <w:r w:rsidRPr="00D8094D">
        <w:rPr>
          <w:rFonts w:ascii="Arial Bold" w:eastAsia="Arial" w:hAnsi="Arial Bold"/>
          <w:b w:val="0"/>
          <w:bCs/>
          <w:sz w:val="22"/>
          <w:szCs w:val="22"/>
        </w:rPr>
        <w:t>3.1.</w:t>
      </w:r>
      <w:r w:rsidR="00050559" w:rsidRPr="00D8094D">
        <w:rPr>
          <w:rFonts w:ascii="Arial Bold" w:eastAsia="Arial" w:hAnsi="Arial Bold"/>
          <w:b w:val="0"/>
          <w:bCs/>
          <w:sz w:val="22"/>
          <w:szCs w:val="22"/>
        </w:rPr>
        <w:t>2</w:t>
      </w:r>
      <w:r w:rsidRPr="00D8094D">
        <w:rPr>
          <w:rFonts w:ascii="Arial Bold" w:eastAsia="Arial" w:hAnsi="Arial Bold"/>
          <w:b w:val="0"/>
          <w:bCs/>
          <w:sz w:val="22"/>
          <w:szCs w:val="22"/>
        </w:rPr>
        <w:tab/>
        <w:t xml:space="preserve">Project Impacts to </w:t>
      </w:r>
      <w:r w:rsidR="006173CB" w:rsidRPr="00D8094D">
        <w:rPr>
          <w:rFonts w:ascii="Arial Bold" w:eastAsia="Arial" w:hAnsi="Arial Bold"/>
          <w:b w:val="0"/>
          <w:bCs/>
          <w:sz w:val="22"/>
          <w:szCs w:val="22"/>
        </w:rPr>
        <w:t>Public Quasi-Public Lands</w:t>
      </w:r>
      <w:bookmarkEnd w:id="27"/>
      <w:bookmarkEnd w:id="28"/>
      <w:r w:rsidR="006173CB" w:rsidRPr="00D8094D">
        <w:rPr>
          <w:rFonts w:ascii="Arial Bold" w:eastAsia="Arial" w:hAnsi="Arial Bold"/>
          <w:b w:val="0"/>
          <w:bCs/>
          <w:sz w:val="22"/>
          <w:szCs w:val="22"/>
        </w:rPr>
        <w:t xml:space="preserve"> </w:t>
      </w:r>
    </w:p>
    <w:p w14:paraId="4CB72C58" w14:textId="10407760" w:rsidR="00E2320D" w:rsidRPr="00A41834" w:rsidRDefault="001C3EF2" w:rsidP="00337245">
      <w:pPr>
        <w:pStyle w:val="BodyText"/>
        <w:numPr>
          <w:ilvl w:val="1"/>
          <w:numId w:val="29"/>
        </w:numPr>
        <w:spacing w:before="120" w:after="120" w:line="280" w:lineRule="exact"/>
        <w:ind w:left="720"/>
        <w:jc w:val="both"/>
        <w:rPr>
          <w:rFonts w:ascii="Segoe UI Light" w:eastAsia="Arial" w:hAnsi="Segoe UI Light" w:cs="Segoe UI Light"/>
          <w:spacing w:val="-2"/>
        </w:rPr>
      </w:pPr>
      <w:r w:rsidRPr="00A41834">
        <w:rPr>
          <w:rFonts w:ascii="Segoe UI Light" w:eastAsia="Arial" w:hAnsi="Segoe UI Light" w:cs="Segoe UI Light"/>
          <w:spacing w:val="-2"/>
        </w:rPr>
        <w:t>As stated under Section 3.2.1 of the MSHCP, “In the event a Permittee elects to use property currently depicted as PQP lands on the MSHCP map (Figure 3-1) in a way that alters the land use such that it would not contribute to Reserve Assembly</w:t>
      </w:r>
      <w:r w:rsidR="006C759F" w:rsidRPr="00A41834">
        <w:rPr>
          <w:rFonts w:ascii="Segoe UI Light" w:eastAsia="Arial" w:hAnsi="Segoe UI Light" w:cs="Segoe UI Light"/>
          <w:spacing w:val="-2"/>
        </w:rPr>
        <w:t>,</w:t>
      </w:r>
      <w:r w:rsidRPr="00A41834">
        <w:rPr>
          <w:rFonts w:ascii="Segoe UI Light" w:eastAsia="Arial" w:hAnsi="Segoe UI Light" w:cs="Segoe UI Light"/>
          <w:spacing w:val="-2"/>
        </w:rPr>
        <w:t xml:space="preserve"> the Permittee shall locate and acquire</w:t>
      </w:r>
      <w:r w:rsidR="00D23872" w:rsidRPr="00A41834">
        <w:rPr>
          <w:rFonts w:ascii="Segoe UI Light" w:eastAsia="Arial" w:hAnsi="Segoe UI Light" w:cs="Segoe UI Light"/>
          <w:spacing w:val="-2"/>
        </w:rPr>
        <w:t>,</w:t>
      </w:r>
      <w:r w:rsidRPr="00A41834">
        <w:rPr>
          <w:rFonts w:ascii="Segoe UI Light" w:eastAsia="Arial" w:hAnsi="Segoe UI Light" w:cs="Segoe UI Light"/>
          <w:spacing w:val="-2"/>
        </w:rPr>
        <w:t xml:space="preserve"> or otherwise encumber</w:t>
      </w:r>
      <w:r w:rsidR="00D23872" w:rsidRPr="00A41834">
        <w:rPr>
          <w:rFonts w:ascii="Segoe UI Light" w:eastAsia="Arial" w:hAnsi="Segoe UI Light" w:cs="Segoe UI Light"/>
          <w:spacing w:val="-2"/>
        </w:rPr>
        <w:t>,</w:t>
      </w:r>
      <w:r w:rsidRPr="00A41834">
        <w:rPr>
          <w:rFonts w:ascii="Segoe UI Light" w:eastAsia="Arial" w:hAnsi="Segoe UI Light" w:cs="Segoe UI Light"/>
          <w:spacing w:val="-2"/>
        </w:rPr>
        <w:t xml:space="preserve"> replacement acreage at the minimum ratio of 1:1 replacement taking into account direct and indirect effects </w:t>
      </w:r>
      <w:r w:rsidR="00D23872" w:rsidRPr="00A41834">
        <w:rPr>
          <w:rFonts w:ascii="Segoe UI Light" w:eastAsia="Arial" w:hAnsi="Segoe UI Light" w:cs="Segoe UI Light"/>
          <w:spacing w:val="-2"/>
        </w:rPr>
        <w:t>to</w:t>
      </w:r>
      <w:r w:rsidRPr="00A41834">
        <w:rPr>
          <w:rFonts w:ascii="Segoe UI Light" w:eastAsia="Arial" w:hAnsi="Segoe UI Light" w:cs="Segoe UI Light"/>
          <w:spacing w:val="-2"/>
        </w:rPr>
        <w:t xml:space="preserve"> PQP Lands</w:t>
      </w:r>
      <w:r w:rsidR="00AA4462" w:rsidRPr="00A41834">
        <w:rPr>
          <w:rFonts w:ascii="Segoe UI Light" w:eastAsia="Arial" w:hAnsi="Segoe UI Light" w:cs="Segoe UI Light"/>
          <w:spacing w:val="-2"/>
        </w:rPr>
        <w:t>.</w:t>
      </w:r>
      <w:r w:rsidR="00D23872" w:rsidRPr="00A41834">
        <w:rPr>
          <w:rFonts w:ascii="Segoe UI Light" w:eastAsia="Arial" w:hAnsi="Segoe UI Light" w:cs="Segoe UI Light"/>
          <w:spacing w:val="-2"/>
        </w:rPr>
        <w:t>…</w:t>
      </w:r>
      <w:r w:rsidRPr="00A41834">
        <w:rPr>
          <w:rFonts w:ascii="Segoe UI Light" w:eastAsia="Arial" w:hAnsi="Segoe UI Light" w:cs="Segoe UI Light"/>
          <w:spacing w:val="-2"/>
        </w:rPr>
        <w:t>The Permittee should make findings that the replacement acreage is biological equivalent or superior to the existing property as set forth in Section 6.5 of the MSHCP, Volume I.”</w:t>
      </w:r>
      <w:r w:rsidR="009955E3">
        <w:rPr>
          <w:rFonts w:ascii="Segoe UI Light" w:eastAsia="Arial" w:hAnsi="Segoe UI Light" w:cs="Segoe UI Light"/>
          <w:spacing w:val="-2"/>
        </w:rPr>
        <w:t xml:space="preserve"> </w:t>
      </w:r>
    </w:p>
    <w:p w14:paraId="0653599E" w14:textId="57B36258" w:rsidR="00454BCF" w:rsidRPr="005D7089" w:rsidRDefault="005A1C8C" w:rsidP="00337245">
      <w:pPr>
        <w:pStyle w:val="BodyText"/>
        <w:numPr>
          <w:ilvl w:val="1"/>
          <w:numId w:val="29"/>
        </w:numPr>
        <w:spacing w:before="120" w:after="120" w:line="280" w:lineRule="exact"/>
        <w:ind w:left="720"/>
        <w:jc w:val="both"/>
        <w:rPr>
          <w:rFonts w:ascii="Segoe UI Light" w:eastAsia="Arial" w:hAnsi="Segoe UI Light" w:cs="Segoe UI Light"/>
        </w:rPr>
      </w:pPr>
      <w:r>
        <w:rPr>
          <w:rFonts w:ascii="Segoe UI Light" w:eastAsia="Arial" w:hAnsi="Segoe UI Light" w:cs="Segoe UI Light"/>
        </w:rPr>
        <w:t>If required, t</w:t>
      </w:r>
      <w:r w:rsidR="00454BCF" w:rsidRPr="005D7089">
        <w:rPr>
          <w:rFonts w:ascii="Segoe UI Light" w:eastAsia="Arial" w:hAnsi="Segoe UI Light" w:cs="Segoe UI Light"/>
        </w:rPr>
        <w:t xml:space="preserve">his </w:t>
      </w:r>
      <w:r>
        <w:rPr>
          <w:rFonts w:ascii="Segoe UI Light" w:eastAsia="Arial" w:hAnsi="Segoe UI Light" w:cs="Segoe UI Light"/>
        </w:rPr>
        <w:t xml:space="preserve">analysis to demonstrate </w:t>
      </w:r>
      <w:r w:rsidRPr="00844241">
        <w:rPr>
          <w:rFonts w:ascii="Segoe UI Light" w:eastAsia="Arial" w:hAnsi="Segoe UI Light" w:cs="Segoe UI Light"/>
        </w:rPr>
        <w:t>biological equivalent or superior</w:t>
      </w:r>
      <w:r w:rsidRPr="005D7089">
        <w:rPr>
          <w:rFonts w:ascii="Segoe UI Light" w:eastAsia="Arial" w:hAnsi="Segoe UI Light" w:cs="Segoe UI Light"/>
        </w:rPr>
        <w:t xml:space="preserve"> </w:t>
      </w:r>
      <w:r>
        <w:rPr>
          <w:rFonts w:ascii="Segoe UI Light" w:eastAsia="Arial" w:hAnsi="Segoe UI Light" w:cs="Segoe UI Light"/>
        </w:rPr>
        <w:t xml:space="preserve">replacement </w:t>
      </w:r>
      <w:r w:rsidR="00454BCF" w:rsidRPr="005D7089">
        <w:rPr>
          <w:rFonts w:ascii="Segoe UI Light" w:eastAsia="Arial" w:hAnsi="Segoe UI Light" w:cs="Segoe UI Light"/>
        </w:rPr>
        <w:t xml:space="preserve">is typically done through describing the functions and values of the land pre-project and </w:t>
      </w:r>
      <w:r w:rsidR="00A82D4F" w:rsidRPr="005D7089">
        <w:rPr>
          <w:rFonts w:ascii="Segoe UI Light" w:eastAsia="Arial" w:hAnsi="Segoe UI Light" w:cs="Segoe UI Light"/>
        </w:rPr>
        <w:t xml:space="preserve">comparing them with </w:t>
      </w:r>
      <w:r w:rsidR="00454BCF" w:rsidRPr="005D7089">
        <w:rPr>
          <w:rFonts w:ascii="Segoe UI Light" w:eastAsia="Arial" w:hAnsi="Segoe UI Light" w:cs="Segoe UI Light"/>
        </w:rPr>
        <w:t>post-project</w:t>
      </w:r>
      <w:r w:rsidR="005D7089" w:rsidRPr="005D7089">
        <w:rPr>
          <w:rFonts w:ascii="Segoe UI Light" w:eastAsia="Arial" w:hAnsi="Segoe UI Light" w:cs="Segoe UI Light"/>
        </w:rPr>
        <w:t xml:space="preserve"> conditions</w:t>
      </w:r>
      <w:r w:rsidR="00454BCF" w:rsidRPr="005D7089">
        <w:rPr>
          <w:rFonts w:ascii="Segoe UI Light" w:eastAsia="Arial" w:hAnsi="Segoe UI Light" w:cs="Segoe UI Light"/>
        </w:rPr>
        <w:t xml:space="preserve">. </w:t>
      </w:r>
    </w:p>
    <w:p w14:paraId="7241E645" w14:textId="7EC5D502" w:rsidR="001C3EF2" w:rsidRPr="00A41834" w:rsidRDefault="00454BCF" w:rsidP="00337245">
      <w:pPr>
        <w:pStyle w:val="BodyText"/>
        <w:numPr>
          <w:ilvl w:val="1"/>
          <w:numId w:val="29"/>
        </w:numPr>
        <w:spacing w:before="120" w:after="120" w:line="280" w:lineRule="exact"/>
        <w:ind w:left="720"/>
        <w:jc w:val="both"/>
        <w:rPr>
          <w:rFonts w:ascii="Segoe UI Light" w:eastAsia="Arial" w:hAnsi="Segoe UI Light" w:cs="Segoe UI Light"/>
          <w:spacing w:val="-2"/>
        </w:rPr>
      </w:pPr>
      <w:r w:rsidRPr="00A41834">
        <w:rPr>
          <w:rFonts w:ascii="Segoe UI Light" w:eastAsia="Arial" w:hAnsi="Segoe UI Light" w:cs="Segoe UI Light"/>
          <w:spacing w:val="-2"/>
        </w:rPr>
        <w:t xml:space="preserve">The </w:t>
      </w:r>
      <w:r w:rsidR="00E2320D" w:rsidRPr="00A41834">
        <w:rPr>
          <w:rFonts w:ascii="Segoe UI Light" w:eastAsia="Arial" w:hAnsi="Segoe UI Light" w:cs="Segoe UI Light"/>
          <w:spacing w:val="-2"/>
        </w:rPr>
        <w:t xml:space="preserve">PQP biological equivalency or superior analysis </w:t>
      </w:r>
      <w:r w:rsidR="005A1C8C" w:rsidRPr="00A41834">
        <w:rPr>
          <w:rFonts w:ascii="Segoe UI Light" w:eastAsia="Arial" w:hAnsi="Segoe UI Light" w:cs="Segoe UI Light"/>
          <w:spacing w:val="-2"/>
        </w:rPr>
        <w:t xml:space="preserve">(MSHCP Section 6.5) </w:t>
      </w:r>
      <w:r w:rsidR="00E2320D" w:rsidRPr="00A41834">
        <w:rPr>
          <w:rFonts w:ascii="Segoe UI Light" w:eastAsia="Arial" w:hAnsi="Segoe UI Light" w:cs="Segoe UI Light"/>
          <w:spacing w:val="-2"/>
        </w:rPr>
        <w:t>shall address the effects</w:t>
      </w:r>
      <w:r w:rsidR="00F27972" w:rsidRPr="00A41834">
        <w:rPr>
          <w:rFonts w:ascii="Segoe UI Light" w:eastAsia="Arial" w:hAnsi="Segoe UI Light" w:cs="Segoe UI Light"/>
          <w:spacing w:val="-2"/>
        </w:rPr>
        <w:t xml:space="preserve"> on habitats</w:t>
      </w:r>
      <w:r w:rsidR="005A1C8C" w:rsidRPr="00A41834">
        <w:rPr>
          <w:rFonts w:ascii="Segoe UI Light" w:eastAsia="Arial" w:hAnsi="Segoe UI Light" w:cs="Segoe UI Light"/>
          <w:spacing w:val="-2"/>
        </w:rPr>
        <w:t>;</w:t>
      </w:r>
      <w:r w:rsidR="00F27972" w:rsidRPr="00A41834">
        <w:rPr>
          <w:rFonts w:ascii="Segoe UI Light" w:eastAsia="Arial" w:hAnsi="Segoe UI Light" w:cs="Segoe UI Light"/>
          <w:spacing w:val="-2"/>
        </w:rPr>
        <w:t xml:space="preserve"> </w:t>
      </w:r>
      <w:r w:rsidR="00C72918" w:rsidRPr="00A41834">
        <w:rPr>
          <w:rFonts w:ascii="Segoe UI Light" w:eastAsia="Arial" w:hAnsi="Segoe UI Light" w:cs="Segoe UI Light"/>
          <w:spacing w:val="-2"/>
        </w:rPr>
        <w:t>Covered Species</w:t>
      </w:r>
      <w:r w:rsidR="005A1C8C" w:rsidRPr="00A41834">
        <w:rPr>
          <w:rFonts w:ascii="Segoe UI Light" w:eastAsia="Arial" w:hAnsi="Segoe UI Light" w:cs="Segoe UI Light"/>
          <w:spacing w:val="-2"/>
        </w:rPr>
        <w:t>;</w:t>
      </w:r>
      <w:r w:rsidR="00E2320D" w:rsidRPr="00A41834">
        <w:rPr>
          <w:rFonts w:ascii="Segoe UI Light" w:eastAsia="Arial" w:hAnsi="Segoe UI Light" w:cs="Segoe UI Light"/>
          <w:spacing w:val="-2"/>
        </w:rPr>
        <w:t xml:space="preserve"> core areas (as identified on the</w:t>
      </w:r>
      <w:r w:rsidR="00F27972" w:rsidRPr="00A41834">
        <w:rPr>
          <w:rFonts w:ascii="Segoe UI Light" w:eastAsia="Arial" w:hAnsi="Segoe UI Light" w:cs="Segoe UI Light"/>
          <w:spacing w:val="-2"/>
        </w:rPr>
        <w:t xml:space="preserve"> </w:t>
      </w:r>
      <w:r w:rsidR="00E2320D" w:rsidRPr="00A41834">
        <w:rPr>
          <w:rFonts w:ascii="Segoe UI Light" w:eastAsia="Arial" w:hAnsi="Segoe UI Light" w:cs="Segoe UI Light"/>
          <w:spacing w:val="-2"/>
        </w:rPr>
        <w:t>MSHCP Core and Linkage Map)</w:t>
      </w:r>
      <w:r w:rsidR="005A1C8C" w:rsidRPr="00A41834">
        <w:rPr>
          <w:rFonts w:ascii="Segoe UI Light" w:eastAsia="Arial" w:hAnsi="Segoe UI Light" w:cs="Segoe UI Light"/>
          <w:spacing w:val="-2"/>
        </w:rPr>
        <w:t>;</w:t>
      </w:r>
      <w:r w:rsidR="00E2320D" w:rsidRPr="00A41834">
        <w:rPr>
          <w:rFonts w:ascii="Segoe UI Light" w:eastAsia="Arial" w:hAnsi="Segoe UI Light" w:cs="Segoe UI Light"/>
          <w:spacing w:val="-2"/>
        </w:rPr>
        <w:t xml:space="preserve"> linkages and constrained</w:t>
      </w:r>
      <w:r w:rsidR="00F27972" w:rsidRPr="00A41834">
        <w:rPr>
          <w:rFonts w:ascii="Segoe UI Light" w:eastAsia="Arial" w:hAnsi="Segoe UI Light" w:cs="Segoe UI Light"/>
          <w:spacing w:val="-2"/>
        </w:rPr>
        <w:t xml:space="preserve"> </w:t>
      </w:r>
      <w:r w:rsidR="00E2320D" w:rsidRPr="00A41834">
        <w:rPr>
          <w:rFonts w:ascii="Segoe UI Light" w:eastAsia="Arial" w:hAnsi="Segoe UI Light" w:cs="Segoe UI Light"/>
          <w:spacing w:val="-2"/>
        </w:rPr>
        <w:t>linkages (as identified on the MSHCP Core and Linkage Map)</w:t>
      </w:r>
      <w:r w:rsidR="00CD3462" w:rsidRPr="00A41834">
        <w:rPr>
          <w:rFonts w:ascii="Segoe UI Light" w:eastAsia="Arial" w:hAnsi="Segoe UI Light" w:cs="Segoe UI Light"/>
          <w:spacing w:val="-2"/>
        </w:rPr>
        <w:t>;</w:t>
      </w:r>
      <w:r w:rsidR="00F27972" w:rsidRPr="00A41834">
        <w:rPr>
          <w:rFonts w:ascii="Segoe UI Light" w:eastAsia="Arial" w:hAnsi="Segoe UI Light" w:cs="Segoe UI Light"/>
          <w:spacing w:val="-2"/>
        </w:rPr>
        <w:t xml:space="preserve"> </w:t>
      </w:r>
      <w:r w:rsidR="005A1C8C" w:rsidRPr="00A41834">
        <w:rPr>
          <w:rFonts w:ascii="Segoe UI Light" w:eastAsia="Arial" w:hAnsi="Segoe UI Light" w:cs="Segoe UI Light"/>
          <w:spacing w:val="-2"/>
        </w:rPr>
        <w:t>non-contiguous habitat blocks</w:t>
      </w:r>
      <w:r w:rsidR="00CD3462" w:rsidRPr="00A41834">
        <w:rPr>
          <w:rFonts w:ascii="Segoe UI Light" w:eastAsia="Arial" w:hAnsi="Segoe UI Light" w:cs="Segoe UI Light"/>
          <w:spacing w:val="-2"/>
        </w:rPr>
        <w:t>;</w:t>
      </w:r>
      <w:r w:rsidR="005A1C8C" w:rsidRPr="00A41834">
        <w:rPr>
          <w:rFonts w:ascii="Segoe UI Light" w:eastAsia="Arial" w:hAnsi="Segoe UI Light" w:cs="Segoe UI Light"/>
          <w:spacing w:val="-2"/>
        </w:rPr>
        <w:t xml:space="preserve"> Reserve </w:t>
      </w:r>
      <w:r w:rsidR="00E2320D" w:rsidRPr="00A41834">
        <w:rPr>
          <w:rFonts w:ascii="Segoe UI Light" w:eastAsia="Arial" w:hAnsi="Segoe UI Light" w:cs="Segoe UI Light"/>
          <w:spacing w:val="-2"/>
        </w:rPr>
        <w:t>configuration and management (such</w:t>
      </w:r>
      <w:r w:rsidR="00F27972" w:rsidRPr="00A41834">
        <w:rPr>
          <w:rFonts w:ascii="Segoe UI Light" w:eastAsia="Arial" w:hAnsi="Segoe UI Light" w:cs="Segoe UI Light"/>
          <w:spacing w:val="-2"/>
        </w:rPr>
        <w:t xml:space="preserve"> </w:t>
      </w:r>
      <w:r w:rsidR="00E2320D" w:rsidRPr="00A41834">
        <w:rPr>
          <w:rFonts w:ascii="Segoe UI Light" w:eastAsia="Arial" w:hAnsi="Segoe UI Light" w:cs="Segoe UI Light"/>
          <w:spacing w:val="-2"/>
        </w:rPr>
        <w:t>as increases or decreases in edge)</w:t>
      </w:r>
      <w:r w:rsidR="00CD3462" w:rsidRPr="00A41834">
        <w:rPr>
          <w:rFonts w:ascii="Segoe UI Light" w:eastAsia="Arial" w:hAnsi="Segoe UI Light" w:cs="Segoe UI Light"/>
          <w:spacing w:val="-2"/>
        </w:rPr>
        <w:t>;</w:t>
      </w:r>
      <w:r w:rsidR="00E2320D" w:rsidRPr="00A41834">
        <w:rPr>
          <w:rFonts w:ascii="Segoe UI Light" w:eastAsia="Arial" w:hAnsi="Segoe UI Light" w:cs="Segoe UI Light"/>
          <w:spacing w:val="-2"/>
        </w:rPr>
        <w:t xml:space="preserve"> ecotones (defined as the</w:t>
      </w:r>
      <w:r w:rsidR="00F27972" w:rsidRPr="00A41834">
        <w:rPr>
          <w:rFonts w:ascii="Segoe UI Light" w:eastAsia="Arial" w:hAnsi="Segoe UI Light" w:cs="Segoe UI Light"/>
          <w:spacing w:val="-2"/>
        </w:rPr>
        <w:t xml:space="preserve"> areas of </w:t>
      </w:r>
      <w:r w:rsidR="00F27972" w:rsidRPr="00A41834">
        <w:rPr>
          <w:rFonts w:ascii="Segoe UI Light" w:eastAsia="Arial" w:hAnsi="Segoe UI Light" w:cs="Segoe UI Light"/>
          <w:spacing w:val="-2"/>
        </w:rPr>
        <w:lastRenderedPageBreak/>
        <w:t>adjoining v</w:t>
      </w:r>
      <w:r w:rsidR="00E2320D" w:rsidRPr="00A41834">
        <w:rPr>
          <w:rFonts w:ascii="Segoe UI Light" w:eastAsia="Arial" w:hAnsi="Segoe UI Light" w:cs="Segoe UI Light"/>
          <w:spacing w:val="-2"/>
        </w:rPr>
        <w:t xml:space="preserve">egetation </w:t>
      </w:r>
      <w:r w:rsidR="00F27972" w:rsidRPr="00A41834">
        <w:rPr>
          <w:rFonts w:ascii="Segoe UI Light" w:eastAsia="Arial" w:hAnsi="Segoe UI Light" w:cs="Segoe UI Light"/>
          <w:spacing w:val="-2"/>
        </w:rPr>
        <w:t>c</w:t>
      </w:r>
      <w:r w:rsidR="00E2320D" w:rsidRPr="00A41834">
        <w:rPr>
          <w:rFonts w:ascii="Segoe UI Light" w:eastAsia="Arial" w:hAnsi="Segoe UI Light" w:cs="Segoe UI Light"/>
          <w:spacing w:val="-2"/>
        </w:rPr>
        <w:t>ommunities, generally</w:t>
      </w:r>
      <w:r w:rsidR="00F27972" w:rsidRPr="00A41834">
        <w:rPr>
          <w:rFonts w:ascii="Segoe UI Light" w:eastAsia="Arial" w:hAnsi="Segoe UI Light" w:cs="Segoe UI Light"/>
          <w:spacing w:val="-2"/>
        </w:rPr>
        <w:t xml:space="preserve"> </w:t>
      </w:r>
      <w:r w:rsidR="00E2320D" w:rsidRPr="00A41834">
        <w:rPr>
          <w:rFonts w:ascii="Segoe UI Light" w:eastAsia="Arial" w:hAnsi="Segoe UI Light" w:cs="Segoe UI Light"/>
          <w:spacing w:val="-2"/>
        </w:rPr>
        <w:t>characterized by greater biological diversity) and other conditions</w:t>
      </w:r>
      <w:r w:rsidR="00F27972" w:rsidRPr="00A41834">
        <w:rPr>
          <w:rFonts w:ascii="Segoe UI Light" w:eastAsia="Arial" w:hAnsi="Segoe UI Light" w:cs="Segoe UI Light"/>
          <w:spacing w:val="-2"/>
        </w:rPr>
        <w:t xml:space="preserve"> </w:t>
      </w:r>
      <w:r w:rsidR="00E2320D" w:rsidRPr="00A41834">
        <w:rPr>
          <w:rFonts w:ascii="Segoe UI Light" w:eastAsia="Arial" w:hAnsi="Segoe UI Light" w:cs="Segoe UI Light"/>
          <w:spacing w:val="-2"/>
        </w:rPr>
        <w:t>affecting species diversity (such as invasion by exotic species)</w:t>
      </w:r>
      <w:r w:rsidR="00CD3462" w:rsidRPr="00A41834">
        <w:rPr>
          <w:rFonts w:ascii="Segoe UI Light" w:eastAsia="Arial" w:hAnsi="Segoe UI Light" w:cs="Segoe UI Light"/>
          <w:spacing w:val="-2"/>
        </w:rPr>
        <w:t>;</w:t>
      </w:r>
      <w:r w:rsidR="005A1C8C" w:rsidRPr="00A41834">
        <w:rPr>
          <w:rFonts w:ascii="Segoe UI Light" w:eastAsia="Arial" w:hAnsi="Segoe UI Light" w:cs="Segoe UI Light"/>
          <w:spacing w:val="-2"/>
        </w:rPr>
        <w:t xml:space="preserve"> equivalent or greater acreage contributed to the Reserve</w:t>
      </w:r>
      <w:r w:rsidR="00CD3462" w:rsidRPr="00A41834">
        <w:rPr>
          <w:rFonts w:ascii="Segoe UI Light" w:eastAsia="Arial" w:hAnsi="Segoe UI Light" w:cs="Segoe UI Light"/>
          <w:spacing w:val="-2"/>
        </w:rPr>
        <w:t>;</w:t>
      </w:r>
      <w:r w:rsidR="005A1C8C" w:rsidRPr="00A41834">
        <w:rPr>
          <w:rFonts w:ascii="Segoe UI Light" w:eastAsia="Arial" w:hAnsi="Segoe UI Light" w:cs="Segoe UI Light"/>
          <w:spacing w:val="-2"/>
        </w:rPr>
        <w:t xml:space="preserve"> and applicant-demonstrated control over the replacement land</w:t>
      </w:r>
      <w:r w:rsidR="00E2320D" w:rsidRPr="00A41834">
        <w:rPr>
          <w:rFonts w:ascii="Segoe UI Light" w:eastAsia="Arial" w:hAnsi="Segoe UI Light" w:cs="Segoe UI Light"/>
          <w:spacing w:val="-2"/>
        </w:rPr>
        <w:t>.</w:t>
      </w:r>
      <w:r w:rsidR="00F27972" w:rsidRPr="00A41834">
        <w:rPr>
          <w:rFonts w:ascii="Segoe UI Light" w:eastAsia="Arial" w:hAnsi="Segoe UI Light" w:cs="Segoe UI Light"/>
          <w:spacing w:val="-2"/>
        </w:rPr>
        <w:t xml:space="preserve"> The </w:t>
      </w:r>
      <w:r w:rsidR="00E2320D" w:rsidRPr="00A41834">
        <w:rPr>
          <w:rFonts w:ascii="Segoe UI Light" w:eastAsia="Arial" w:hAnsi="Segoe UI Light" w:cs="Segoe UI Light"/>
          <w:spacing w:val="-2"/>
        </w:rPr>
        <w:t xml:space="preserve">equivalency analysis </w:t>
      </w:r>
      <w:r w:rsidR="00F27972" w:rsidRPr="00A41834">
        <w:rPr>
          <w:rFonts w:ascii="Segoe UI Light" w:eastAsia="Arial" w:hAnsi="Segoe UI Light" w:cs="Segoe UI Light"/>
          <w:spacing w:val="-2"/>
        </w:rPr>
        <w:t xml:space="preserve">should be submitted </w:t>
      </w:r>
      <w:r w:rsidR="00E2320D" w:rsidRPr="00A41834">
        <w:rPr>
          <w:rFonts w:ascii="Segoe UI Light" w:eastAsia="Arial" w:hAnsi="Segoe UI Light" w:cs="Segoe UI Light"/>
          <w:spacing w:val="-2"/>
        </w:rPr>
        <w:t>in narrative</w:t>
      </w:r>
      <w:r w:rsidR="00F27972" w:rsidRPr="00A41834">
        <w:rPr>
          <w:rFonts w:ascii="Segoe UI Light" w:eastAsia="Arial" w:hAnsi="Segoe UI Light" w:cs="Segoe UI Light"/>
          <w:spacing w:val="-2"/>
        </w:rPr>
        <w:t xml:space="preserve"> and graphic form</w:t>
      </w:r>
      <w:r w:rsidR="00E2320D" w:rsidRPr="00A41834">
        <w:rPr>
          <w:rFonts w:ascii="Segoe UI Light" w:eastAsia="Arial" w:hAnsi="Segoe UI Light" w:cs="Segoe UI Light"/>
          <w:spacing w:val="-2"/>
        </w:rPr>
        <w:t xml:space="preserve"> comparing the </w:t>
      </w:r>
      <w:r w:rsidR="00F27972" w:rsidRPr="00A41834">
        <w:rPr>
          <w:rFonts w:ascii="Segoe UI Light" w:eastAsia="Arial" w:hAnsi="Segoe UI Light" w:cs="Segoe UI Light"/>
          <w:spacing w:val="-2"/>
        </w:rPr>
        <w:t>impacted PQP land with the replacement land.</w:t>
      </w:r>
    </w:p>
    <w:p w14:paraId="430FC6C5" w14:textId="023C21B9" w:rsidR="001C3EF2" w:rsidRPr="00844241" w:rsidRDefault="001C3EF2" w:rsidP="00337245">
      <w:pPr>
        <w:pStyle w:val="BodyText"/>
        <w:numPr>
          <w:ilvl w:val="1"/>
          <w:numId w:val="29"/>
        </w:numPr>
        <w:spacing w:before="120" w:after="120" w:line="280" w:lineRule="exact"/>
        <w:ind w:left="720"/>
        <w:jc w:val="both"/>
        <w:rPr>
          <w:rFonts w:ascii="Segoe UI Light" w:eastAsia="Arial" w:hAnsi="Segoe UI Light" w:cs="Segoe UI Light"/>
        </w:rPr>
      </w:pPr>
      <w:r w:rsidRPr="00844241">
        <w:rPr>
          <w:rFonts w:ascii="Segoe UI Light" w:eastAsia="Arial" w:hAnsi="Segoe UI Light" w:cs="Segoe UI Light"/>
        </w:rPr>
        <w:t xml:space="preserve">Note that </w:t>
      </w:r>
      <w:r w:rsidR="00CD3462">
        <w:rPr>
          <w:rFonts w:ascii="Segoe UI Light" w:eastAsia="Arial" w:hAnsi="Segoe UI Light" w:cs="Segoe UI Light"/>
        </w:rPr>
        <w:t xml:space="preserve">proposed </w:t>
      </w:r>
      <w:r w:rsidRPr="00844241">
        <w:rPr>
          <w:rFonts w:ascii="Segoe UI Light" w:eastAsia="Arial" w:hAnsi="Segoe UI Light" w:cs="Segoe UI Light"/>
        </w:rPr>
        <w:t xml:space="preserve">replacement land </w:t>
      </w:r>
      <w:r w:rsidR="00CD3462">
        <w:rPr>
          <w:rFonts w:ascii="Segoe UI Light" w:eastAsia="Arial" w:hAnsi="Segoe UI Light" w:cs="Segoe UI Light"/>
        </w:rPr>
        <w:t>cannot include</w:t>
      </w:r>
      <w:r w:rsidRPr="00844241">
        <w:rPr>
          <w:rFonts w:ascii="Segoe UI Light" w:eastAsia="Arial" w:hAnsi="Segoe UI Light" w:cs="Segoe UI Light"/>
        </w:rPr>
        <w:t xml:space="preserve"> lands </w:t>
      </w:r>
      <w:r w:rsidR="00CD3462">
        <w:rPr>
          <w:rFonts w:ascii="Segoe UI Light" w:eastAsia="Arial" w:hAnsi="Segoe UI Light" w:cs="Segoe UI Light"/>
        </w:rPr>
        <w:t>that are</w:t>
      </w:r>
      <w:r w:rsidRPr="00844241">
        <w:rPr>
          <w:rFonts w:ascii="Segoe UI Light" w:eastAsia="Arial" w:hAnsi="Segoe UI Light" w:cs="Segoe UI Light"/>
        </w:rPr>
        <w:t xml:space="preserve"> already described for conservation.</w:t>
      </w:r>
      <w:r w:rsidR="00CD3462">
        <w:rPr>
          <w:rFonts w:ascii="Segoe UI Light" w:eastAsia="Arial" w:hAnsi="Segoe UI Light" w:cs="Segoe UI Light"/>
        </w:rPr>
        <w:t xml:space="preserve"> Otherwise, this would result in a net loss to the overall conservation land “inventory.”</w:t>
      </w:r>
    </w:p>
    <w:p w14:paraId="69599BB2" w14:textId="06899AE7" w:rsidR="00CD3462" w:rsidRDefault="001C3EF2" w:rsidP="00337245">
      <w:pPr>
        <w:pStyle w:val="BodyText"/>
        <w:numPr>
          <w:ilvl w:val="1"/>
          <w:numId w:val="29"/>
        </w:numPr>
        <w:spacing w:before="120" w:after="120" w:line="280" w:lineRule="exact"/>
        <w:ind w:left="720"/>
        <w:jc w:val="both"/>
        <w:rPr>
          <w:rFonts w:ascii="Segoe UI Light" w:eastAsia="Arial" w:hAnsi="Segoe UI Light" w:cs="Segoe UI Light"/>
        </w:rPr>
      </w:pPr>
      <w:r w:rsidRPr="00844241">
        <w:rPr>
          <w:rFonts w:ascii="Segoe UI Light" w:eastAsia="Arial" w:hAnsi="Segoe UI Light" w:cs="Segoe UI Light"/>
        </w:rPr>
        <w:t xml:space="preserve">Because of temporal loss, even temporary impacts may </w:t>
      </w:r>
      <w:r w:rsidR="00CD3462">
        <w:rPr>
          <w:rFonts w:ascii="Segoe UI Light" w:eastAsia="Arial" w:hAnsi="Segoe UI Light" w:cs="Segoe UI Light"/>
        </w:rPr>
        <w:t>need</w:t>
      </w:r>
      <w:r w:rsidRPr="00844241">
        <w:rPr>
          <w:rFonts w:ascii="Segoe UI Light" w:eastAsia="Arial" w:hAnsi="Segoe UI Light" w:cs="Segoe UI Light"/>
        </w:rPr>
        <w:t xml:space="preserve"> to be replaced at a 1:1 ratio.</w:t>
      </w:r>
      <w:r w:rsidR="006A589C" w:rsidRPr="00844241">
        <w:rPr>
          <w:rFonts w:ascii="Segoe UI Light" w:eastAsia="Arial" w:hAnsi="Segoe UI Light" w:cs="Segoe UI Light"/>
        </w:rPr>
        <w:t xml:space="preserve"> </w:t>
      </w:r>
      <w:r w:rsidRPr="00844241">
        <w:rPr>
          <w:rFonts w:ascii="Segoe UI Light" w:eastAsia="Arial" w:hAnsi="Segoe UI Light" w:cs="Segoe UI Light"/>
        </w:rPr>
        <w:t xml:space="preserve">If it is a small area, </w:t>
      </w:r>
      <w:r w:rsidR="00B30358" w:rsidRPr="00844241">
        <w:rPr>
          <w:rFonts w:ascii="Segoe UI Light" w:eastAsia="Arial" w:hAnsi="Segoe UI Light" w:cs="Segoe UI Light"/>
        </w:rPr>
        <w:t>PQP</w:t>
      </w:r>
      <w:r w:rsidRPr="00844241">
        <w:rPr>
          <w:rFonts w:ascii="Segoe UI Light" w:eastAsia="Arial" w:hAnsi="Segoe UI Light" w:cs="Segoe UI Light"/>
        </w:rPr>
        <w:t xml:space="preserve"> replacement </w:t>
      </w:r>
      <w:r w:rsidR="00B30358" w:rsidRPr="00844241">
        <w:rPr>
          <w:rFonts w:ascii="Segoe UI Light" w:eastAsia="Arial" w:hAnsi="Segoe UI Light" w:cs="Segoe UI Light"/>
        </w:rPr>
        <w:t>may not be required</w:t>
      </w:r>
      <w:r w:rsidRPr="00844241">
        <w:rPr>
          <w:rFonts w:ascii="Segoe UI Light" w:eastAsia="Arial" w:hAnsi="Segoe UI Light" w:cs="Segoe UI Light"/>
        </w:rPr>
        <w:t xml:space="preserve"> but will require additional coordination with RCA</w:t>
      </w:r>
      <w:r w:rsidR="00CD3462">
        <w:rPr>
          <w:rFonts w:ascii="Segoe UI Light" w:eastAsia="Arial" w:hAnsi="Segoe UI Light" w:cs="Segoe UI Light"/>
        </w:rPr>
        <w:t>.</w:t>
      </w:r>
    </w:p>
    <w:p w14:paraId="652BE724" w14:textId="6808360E" w:rsidR="001C3EF2" w:rsidRPr="00844241" w:rsidRDefault="00CD3462" w:rsidP="00337245">
      <w:pPr>
        <w:pStyle w:val="BodyText"/>
        <w:numPr>
          <w:ilvl w:val="1"/>
          <w:numId w:val="29"/>
        </w:numPr>
        <w:spacing w:before="120" w:after="120" w:line="280" w:lineRule="exact"/>
        <w:ind w:left="720"/>
        <w:jc w:val="both"/>
        <w:rPr>
          <w:rFonts w:ascii="Segoe UI Light" w:eastAsia="Arial" w:hAnsi="Segoe UI Light" w:cs="Segoe UI Light"/>
        </w:rPr>
      </w:pPr>
      <w:r>
        <w:rPr>
          <w:rFonts w:ascii="Segoe UI Light" w:eastAsia="Arial" w:hAnsi="Segoe UI Light" w:cs="Segoe UI Light"/>
        </w:rPr>
        <w:t xml:space="preserve">Temporary impacts to PQP lands must be restored, including the potential </w:t>
      </w:r>
      <w:r w:rsidR="002A6118">
        <w:rPr>
          <w:rFonts w:ascii="Segoe UI Light" w:eastAsia="Arial" w:hAnsi="Segoe UI Light" w:cs="Segoe UI Light"/>
        </w:rPr>
        <w:t>commitment</w:t>
      </w:r>
      <w:r>
        <w:rPr>
          <w:rFonts w:ascii="Segoe UI Light" w:eastAsia="Arial" w:hAnsi="Segoe UI Light" w:cs="Segoe UI Light"/>
        </w:rPr>
        <w:t xml:space="preserve"> for success monitoring and reporting</w:t>
      </w:r>
      <w:r w:rsidR="001C3EF2"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001D10FD">
        <w:rPr>
          <w:rFonts w:ascii="Segoe UI Light" w:eastAsia="Arial" w:hAnsi="Segoe UI Light" w:cs="Segoe UI Light"/>
        </w:rPr>
        <w:t>Note that all restoration (e.g., final seed mix, etc.) must be reviewed and approved by RCA.</w:t>
      </w:r>
    </w:p>
    <w:p w14:paraId="604F3681" w14:textId="69968AD2" w:rsidR="001C3EF2" w:rsidRPr="00844241" w:rsidRDefault="001C3EF2" w:rsidP="00337245">
      <w:pPr>
        <w:pStyle w:val="BodyText"/>
        <w:numPr>
          <w:ilvl w:val="1"/>
          <w:numId w:val="29"/>
        </w:numPr>
        <w:spacing w:before="120" w:after="120" w:line="280" w:lineRule="exact"/>
        <w:ind w:left="720"/>
        <w:jc w:val="both"/>
        <w:rPr>
          <w:rFonts w:ascii="Segoe UI Light" w:eastAsia="Arial" w:hAnsi="Segoe UI Light" w:cs="Segoe UI Light"/>
        </w:rPr>
      </w:pPr>
      <w:r w:rsidRPr="00844241">
        <w:rPr>
          <w:rFonts w:ascii="Segoe UI Light" w:eastAsia="Arial" w:hAnsi="Segoe UI Light" w:cs="Segoe UI Light"/>
        </w:rPr>
        <w:t xml:space="preserve">If impacts are anticipated to occur within PQP lands, coordinate with RCA for </w:t>
      </w:r>
      <w:r w:rsidR="00CD3462">
        <w:rPr>
          <w:rFonts w:ascii="Segoe UI Light" w:eastAsia="Arial" w:hAnsi="Segoe UI Light" w:cs="Segoe UI Light"/>
        </w:rPr>
        <w:t xml:space="preserve">additional </w:t>
      </w:r>
      <w:r w:rsidRPr="00844241">
        <w:rPr>
          <w:rFonts w:ascii="Segoe UI Light" w:eastAsia="Arial" w:hAnsi="Segoe UI Light" w:cs="Segoe UI Light"/>
        </w:rPr>
        <w:t>direction and next steps.</w:t>
      </w:r>
    </w:p>
    <w:p w14:paraId="395DCC7D" w14:textId="327867A3" w:rsidR="0092171A" w:rsidRDefault="00B30358" w:rsidP="00337245">
      <w:pPr>
        <w:pStyle w:val="BodyText"/>
        <w:numPr>
          <w:ilvl w:val="1"/>
          <w:numId w:val="29"/>
        </w:numPr>
        <w:spacing w:before="120" w:after="120" w:line="280" w:lineRule="exact"/>
        <w:ind w:left="720"/>
        <w:jc w:val="both"/>
        <w:rPr>
          <w:rFonts w:ascii="Segoe UI Light" w:eastAsia="Arial" w:hAnsi="Segoe UI Light" w:cs="Segoe UI Light"/>
        </w:rPr>
      </w:pPr>
      <w:r w:rsidRPr="00844241">
        <w:rPr>
          <w:rFonts w:ascii="Segoe UI Light" w:eastAsia="Arial" w:hAnsi="Segoe UI Light" w:cs="Segoe UI Light"/>
        </w:rPr>
        <w:t xml:space="preserve">PQP landowners </w:t>
      </w:r>
      <w:r w:rsidR="00DC7732" w:rsidRPr="00844241">
        <w:rPr>
          <w:rFonts w:ascii="Segoe UI Light" w:eastAsia="Arial" w:hAnsi="Segoe UI Light" w:cs="Segoe UI Light"/>
        </w:rPr>
        <w:t>may have additional requirements for loss of lands</w:t>
      </w:r>
      <w:r w:rsidR="00021984">
        <w:rPr>
          <w:rFonts w:ascii="Segoe UI Light" w:eastAsia="Arial" w:hAnsi="Segoe UI Light" w:cs="Segoe UI Light"/>
        </w:rPr>
        <w:t>,</w:t>
      </w:r>
      <w:r w:rsidR="00DC7732" w:rsidRPr="00844241">
        <w:rPr>
          <w:rFonts w:ascii="Segoe UI Light" w:eastAsia="Arial" w:hAnsi="Segoe UI Light" w:cs="Segoe UI Light"/>
        </w:rPr>
        <w:t xml:space="preserve"> which will vary depending on the landowner and property restrictions (</w:t>
      </w:r>
      <w:r w:rsidR="00D23872" w:rsidRPr="00844241">
        <w:rPr>
          <w:rFonts w:ascii="Segoe UI Light" w:eastAsia="Arial" w:hAnsi="Segoe UI Light" w:cs="Segoe UI Light"/>
        </w:rPr>
        <w:t xml:space="preserve">e.g., </w:t>
      </w:r>
      <w:r w:rsidR="00960EC3">
        <w:rPr>
          <w:rFonts w:ascii="Segoe UI Light" w:eastAsia="Arial" w:hAnsi="Segoe UI Light" w:cs="Segoe UI Light"/>
        </w:rPr>
        <w:t>Bureau of Land Management</w:t>
      </w:r>
      <w:r w:rsidR="00DC7732" w:rsidRPr="00844241">
        <w:rPr>
          <w:rFonts w:ascii="Segoe UI Light" w:eastAsia="Arial" w:hAnsi="Segoe UI Light" w:cs="Segoe UI Light"/>
        </w:rPr>
        <w:t xml:space="preserve">, State Wildlife Areas, other </w:t>
      </w:r>
      <w:r w:rsidR="009E4500" w:rsidRPr="007A6903">
        <w:rPr>
          <w:rFonts w:ascii="Segoe UI Light" w:eastAsia="Arial" w:hAnsi="Segoe UI Light" w:cs="Segoe UI Light"/>
        </w:rPr>
        <w:t>Habitat Conservation Pla</w:t>
      </w:r>
      <w:r w:rsidR="007A6903" w:rsidRPr="007A6903">
        <w:rPr>
          <w:rFonts w:ascii="Segoe UI Light" w:eastAsia="Arial" w:hAnsi="Segoe UI Light" w:cs="Segoe UI Light"/>
        </w:rPr>
        <w:t>n</w:t>
      </w:r>
      <w:r w:rsidR="00DC7732" w:rsidRPr="00844241">
        <w:rPr>
          <w:rFonts w:ascii="Segoe UI Light" w:eastAsia="Arial" w:hAnsi="Segoe UI Light" w:cs="Segoe UI Light"/>
        </w:rPr>
        <w:t xml:space="preserve"> reserves</w:t>
      </w:r>
      <w:r w:rsidR="00D23872" w:rsidRPr="00844241">
        <w:rPr>
          <w:rFonts w:ascii="Segoe UI Light" w:eastAsia="Arial" w:hAnsi="Segoe UI Light" w:cs="Segoe UI Light"/>
        </w:rPr>
        <w:t>, etc.</w:t>
      </w:r>
      <w:r w:rsidR="00DC7732" w:rsidRPr="00844241">
        <w:rPr>
          <w:rFonts w:ascii="Segoe UI Light" w:eastAsia="Arial" w:hAnsi="Segoe UI Light" w:cs="Segoe UI Light"/>
        </w:rPr>
        <w:t>).</w:t>
      </w:r>
      <w:r w:rsidR="006A589C" w:rsidRPr="00844241">
        <w:rPr>
          <w:rFonts w:ascii="Segoe UI Light" w:eastAsia="Arial" w:hAnsi="Segoe UI Light" w:cs="Segoe UI Light"/>
        </w:rPr>
        <w:t xml:space="preserve"> </w:t>
      </w:r>
    </w:p>
    <w:p w14:paraId="417F5EF0" w14:textId="7865C23F" w:rsidR="0092171A" w:rsidRDefault="000056A3" w:rsidP="00396DE3">
      <w:pPr>
        <w:pStyle w:val="BodyText"/>
        <w:numPr>
          <w:ilvl w:val="1"/>
          <w:numId w:val="29"/>
        </w:numPr>
        <w:spacing w:before="120" w:after="60" w:line="280" w:lineRule="exact"/>
        <w:ind w:left="720"/>
        <w:jc w:val="both"/>
        <w:rPr>
          <w:rFonts w:ascii="Segoe UI Light" w:eastAsia="Arial" w:hAnsi="Segoe UI Light" w:cs="Segoe UI Light"/>
        </w:rPr>
      </w:pPr>
      <w:r>
        <w:rPr>
          <w:rFonts w:ascii="Segoe UI Light" w:eastAsia="Arial" w:hAnsi="Segoe UI Light" w:cs="Segoe UI Light"/>
        </w:rPr>
        <w:t>Specific to</w:t>
      </w:r>
      <w:r w:rsidR="0092171A">
        <w:rPr>
          <w:rFonts w:ascii="Segoe UI Light" w:eastAsia="Arial" w:hAnsi="Segoe UI Light" w:cs="Segoe UI Light"/>
        </w:rPr>
        <w:t xml:space="preserve"> Covered Roads and Covered Public Access Activities that intersect PQP lands</w:t>
      </w:r>
      <w:r w:rsidR="00CD3462">
        <w:rPr>
          <w:rFonts w:ascii="Segoe UI Light" w:eastAsia="Arial" w:hAnsi="Segoe UI Light" w:cs="Segoe UI Light"/>
        </w:rPr>
        <w:t>:</w:t>
      </w:r>
      <w:r w:rsidR="0092171A">
        <w:rPr>
          <w:rFonts w:ascii="Segoe UI Light" w:eastAsia="Arial" w:hAnsi="Segoe UI Light" w:cs="Segoe UI Light"/>
        </w:rPr>
        <w:t xml:space="preserve"> </w:t>
      </w:r>
    </w:p>
    <w:p w14:paraId="4F879820" w14:textId="502CB07B" w:rsidR="0092171A" w:rsidRDefault="000C5125" w:rsidP="001F4A1E">
      <w:pPr>
        <w:pStyle w:val="BodyText"/>
        <w:numPr>
          <w:ilvl w:val="2"/>
          <w:numId w:val="36"/>
        </w:numPr>
        <w:spacing w:before="120" w:after="120" w:line="280" w:lineRule="exact"/>
        <w:ind w:left="1080"/>
        <w:jc w:val="both"/>
        <w:rPr>
          <w:rFonts w:ascii="Segoe UI Light" w:eastAsia="Arial" w:hAnsi="Segoe UI Light" w:cs="Segoe UI Light"/>
        </w:rPr>
      </w:pPr>
      <w:r w:rsidRPr="000C5125">
        <w:rPr>
          <w:rFonts w:ascii="Segoe UI Light" w:eastAsia="Arial" w:hAnsi="Segoe UI Light" w:cs="Segoe UI Light"/>
        </w:rPr>
        <w:t xml:space="preserve">For PQP </w:t>
      </w:r>
      <w:r>
        <w:rPr>
          <w:rFonts w:ascii="Segoe UI Light" w:eastAsia="Arial" w:hAnsi="Segoe UI Light" w:cs="Segoe UI Light"/>
        </w:rPr>
        <w:t>lands not</w:t>
      </w:r>
      <w:r w:rsidRPr="000C5125">
        <w:rPr>
          <w:rFonts w:ascii="Segoe UI Light" w:eastAsia="Arial" w:hAnsi="Segoe UI Light" w:cs="Segoe UI Light"/>
        </w:rPr>
        <w:t xml:space="preserve"> owned by RCA, the project needs replacement of all impacts of at least 1:1 (or higher depending on function and values). </w:t>
      </w:r>
    </w:p>
    <w:p w14:paraId="3BB3FEFC" w14:textId="5D7B3779" w:rsidR="00CA462B" w:rsidRPr="00396DE3" w:rsidRDefault="000C5125" w:rsidP="001F4A1E">
      <w:pPr>
        <w:pStyle w:val="BodyText"/>
        <w:numPr>
          <w:ilvl w:val="2"/>
          <w:numId w:val="36"/>
        </w:numPr>
        <w:spacing w:before="120" w:after="360" w:line="280" w:lineRule="exact"/>
        <w:ind w:left="1080"/>
        <w:jc w:val="both"/>
        <w:rPr>
          <w:rFonts w:ascii="Segoe UI Light" w:eastAsia="Arial" w:hAnsi="Segoe UI Light" w:cs="Segoe UI Light"/>
          <w:spacing w:val="-6"/>
        </w:rPr>
      </w:pPr>
      <w:r w:rsidRPr="00396DE3">
        <w:rPr>
          <w:rFonts w:ascii="Segoe UI Light" w:eastAsia="Arial" w:hAnsi="Segoe UI Light" w:cs="Segoe UI Light"/>
          <w:spacing w:val="-6"/>
        </w:rPr>
        <w:t>For PQP lands that are owned by RCA, the applicant only needs to demonstrate replacement for impacts that are greater than the allowable width of the covered activity.</w:t>
      </w:r>
    </w:p>
    <w:p w14:paraId="6064285A" w14:textId="5B0C0029" w:rsidR="00343A1F" w:rsidRDefault="00304615" w:rsidP="00A0310B">
      <w:pPr>
        <w:pStyle w:val="Heading1"/>
        <w:spacing w:before="120" w:after="120" w:line="280" w:lineRule="exact"/>
        <w:rPr>
          <w:rFonts w:eastAsia="Arial"/>
        </w:rPr>
      </w:pPr>
      <w:bookmarkStart w:id="29" w:name="_Toc123907946"/>
      <w:bookmarkStart w:id="30" w:name="_Toc123908341"/>
      <w:r>
        <w:rPr>
          <w:rFonts w:eastAsia="Arial"/>
          <w:caps w:val="0"/>
        </w:rPr>
        <w:t>4</w:t>
      </w:r>
      <w:r>
        <w:rPr>
          <w:rFonts w:eastAsia="Arial"/>
          <w:caps w:val="0"/>
        </w:rPr>
        <w:tab/>
        <w:t>VEGETATION MAPPING</w:t>
      </w:r>
      <w:r w:rsidR="00917F78">
        <w:rPr>
          <w:rFonts w:eastAsia="Arial"/>
          <w:caps w:val="0"/>
        </w:rPr>
        <w:t xml:space="preserve"> </w:t>
      </w:r>
      <w:r w:rsidR="00FC3261">
        <w:rPr>
          <w:rFonts w:eastAsia="Arial"/>
          <w:caps w:val="0"/>
        </w:rPr>
        <w:t xml:space="preserve">AND </w:t>
      </w:r>
      <w:r w:rsidR="00917F78">
        <w:rPr>
          <w:rFonts w:eastAsia="Arial"/>
          <w:caps w:val="0"/>
        </w:rPr>
        <w:t>S</w:t>
      </w:r>
      <w:r w:rsidR="002A6118">
        <w:rPr>
          <w:rFonts w:eastAsia="Arial"/>
          <w:caps w:val="0"/>
        </w:rPr>
        <w:t>PECIES COMPENDIA</w:t>
      </w:r>
      <w:bookmarkEnd w:id="29"/>
      <w:bookmarkEnd w:id="30"/>
      <w:r w:rsidR="00917F78">
        <w:rPr>
          <w:rFonts w:eastAsia="Arial"/>
          <w:caps w:val="0"/>
        </w:rPr>
        <w:t xml:space="preserve"> </w:t>
      </w:r>
    </w:p>
    <w:p w14:paraId="724B60AC" w14:textId="22033E45" w:rsidR="00733D56" w:rsidRPr="00B1559B" w:rsidRDefault="00733D56" w:rsidP="002A6118">
      <w:pPr>
        <w:pStyle w:val="BodyText"/>
        <w:spacing w:before="120" w:after="120" w:line="280" w:lineRule="exact"/>
        <w:jc w:val="both"/>
        <w:rPr>
          <w:rFonts w:ascii="Segoe UI Light" w:hAnsi="Segoe UI Light" w:cs="Segoe UI Light"/>
        </w:rPr>
      </w:pPr>
      <w:r w:rsidRPr="00B1559B">
        <w:rPr>
          <w:rFonts w:ascii="Segoe UI Light" w:hAnsi="Segoe UI Light" w:cs="Segoe UI Light"/>
        </w:rPr>
        <w:t xml:space="preserve">A project-level vegetation map </w:t>
      </w:r>
      <w:r w:rsidR="00EC50DA" w:rsidRPr="00B1559B">
        <w:rPr>
          <w:rFonts w:ascii="Segoe UI Light" w:hAnsi="Segoe UI Light" w:cs="Segoe UI Light"/>
        </w:rPr>
        <w:t xml:space="preserve">is </w:t>
      </w:r>
      <w:r w:rsidRPr="00B1559B">
        <w:rPr>
          <w:rFonts w:ascii="Segoe UI Light" w:hAnsi="Segoe UI Light" w:cs="Segoe UI Light"/>
        </w:rPr>
        <w:t xml:space="preserve">required for projects that </w:t>
      </w:r>
      <w:r w:rsidR="00F534DB" w:rsidRPr="00B1559B">
        <w:rPr>
          <w:rFonts w:ascii="Segoe UI Light" w:hAnsi="Segoe UI Light" w:cs="Segoe UI Light"/>
        </w:rPr>
        <w:t>(</w:t>
      </w:r>
      <w:r w:rsidRPr="00B1559B">
        <w:rPr>
          <w:rFonts w:ascii="Segoe UI Light" w:hAnsi="Segoe UI Light" w:cs="Segoe UI Light"/>
        </w:rPr>
        <w:t xml:space="preserve">1) </w:t>
      </w:r>
      <w:r w:rsidR="0036125C" w:rsidRPr="00B1559B">
        <w:rPr>
          <w:rFonts w:ascii="Segoe UI Light" w:hAnsi="Segoe UI Light" w:cs="Segoe UI Light"/>
        </w:rPr>
        <w:t xml:space="preserve">need </w:t>
      </w:r>
      <w:r w:rsidRPr="00B1559B">
        <w:rPr>
          <w:rFonts w:ascii="Segoe UI Light" w:hAnsi="Segoe UI Light" w:cs="Segoe UI Light"/>
        </w:rPr>
        <w:t>to demonstrate consistency with Criteria</w:t>
      </w:r>
      <w:r w:rsidR="00F534DB" w:rsidRPr="00B1559B">
        <w:rPr>
          <w:rFonts w:ascii="Segoe UI Light" w:hAnsi="Segoe UI Light" w:cs="Segoe UI Light"/>
        </w:rPr>
        <w:t>,</w:t>
      </w:r>
      <w:r w:rsidRPr="00B1559B">
        <w:rPr>
          <w:rFonts w:ascii="Segoe UI Light" w:hAnsi="Segoe UI Light" w:cs="Segoe UI Light"/>
        </w:rPr>
        <w:t xml:space="preserve"> </w:t>
      </w:r>
      <w:r w:rsidR="00F534DB" w:rsidRPr="00B1559B">
        <w:rPr>
          <w:rFonts w:ascii="Segoe UI Light" w:hAnsi="Segoe UI Light" w:cs="Segoe UI Light"/>
        </w:rPr>
        <w:t>(</w:t>
      </w:r>
      <w:r w:rsidRPr="00B1559B">
        <w:rPr>
          <w:rFonts w:ascii="Segoe UI Light" w:hAnsi="Segoe UI Light" w:cs="Segoe UI Light"/>
        </w:rPr>
        <w:t xml:space="preserve">2) </w:t>
      </w:r>
      <w:r w:rsidR="0036125C" w:rsidRPr="00B1559B">
        <w:rPr>
          <w:rFonts w:ascii="Segoe UI Light" w:hAnsi="Segoe UI Light" w:cs="Segoe UI Light"/>
        </w:rPr>
        <w:t xml:space="preserve">are </w:t>
      </w:r>
      <w:r w:rsidRPr="00B1559B">
        <w:rPr>
          <w:rFonts w:ascii="Segoe UI Light" w:hAnsi="Segoe UI Light" w:cs="Segoe UI Light"/>
        </w:rPr>
        <w:t>subject to the Protection of Species Associated with Riparian/Riverine and Vernal Pools policies included in Section 6.1.2</w:t>
      </w:r>
      <w:r w:rsidR="00F534DB" w:rsidRPr="00B1559B">
        <w:rPr>
          <w:rFonts w:ascii="Segoe UI Light" w:hAnsi="Segoe UI Light" w:cs="Segoe UI Light"/>
        </w:rPr>
        <w:t xml:space="preserve"> of the MSHCP,</w:t>
      </w:r>
      <w:r w:rsidRPr="00B1559B">
        <w:rPr>
          <w:rFonts w:ascii="Segoe UI Light" w:hAnsi="Segoe UI Light" w:cs="Segoe UI Light"/>
        </w:rPr>
        <w:t xml:space="preserve"> </w:t>
      </w:r>
      <w:r w:rsidR="00F534DB" w:rsidRPr="00B1559B">
        <w:rPr>
          <w:rFonts w:ascii="Segoe UI Light" w:hAnsi="Segoe UI Light" w:cs="Segoe UI Light"/>
        </w:rPr>
        <w:t>(</w:t>
      </w:r>
      <w:r w:rsidRPr="00B1559B">
        <w:rPr>
          <w:rFonts w:ascii="Segoe UI Light" w:hAnsi="Segoe UI Light" w:cs="Segoe UI Light"/>
        </w:rPr>
        <w:t xml:space="preserve">3) </w:t>
      </w:r>
      <w:r w:rsidR="0036125C" w:rsidRPr="00B1559B">
        <w:rPr>
          <w:rFonts w:ascii="Segoe UI Light" w:hAnsi="Segoe UI Light" w:cs="Segoe UI Light"/>
        </w:rPr>
        <w:t xml:space="preserve">are </w:t>
      </w:r>
      <w:r w:rsidRPr="00B1559B">
        <w:rPr>
          <w:rFonts w:ascii="Segoe UI Light" w:hAnsi="Segoe UI Light" w:cs="Segoe UI Light"/>
        </w:rPr>
        <w:t>subject to the Narrow Endemic Plant Species policies included in Section 6.1.3</w:t>
      </w:r>
      <w:r w:rsidR="00F534DB" w:rsidRPr="00B1559B">
        <w:rPr>
          <w:rFonts w:ascii="Segoe UI Light" w:hAnsi="Segoe UI Light" w:cs="Segoe UI Light"/>
        </w:rPr>
        <w:t xml:space="preserve"> of the MSHCP,</w:t>
      </w:r>
      <w:r w:rsidRPr="00B1559B">
        <w:rPr>
          <w:rFonts w:ascii="Segoe UI Light" w:hAnsi="Segoe UI Light" w:cs="Segoe UI Light"/>
        </w:rPr>
        <w:t xml:space="preserve"> </w:t>
      </w:r>
      <w:r w:rsidR="00F534DB" w:rsidRPr="00B1559B">
        <w:rPr>
          <w:rFonts w:ascii="Segoe UI Light" w:hAnsi="Segoe UI Light" w:cs="Segoe UI Light"/>
        </w:rPr>
        <w:t>(</w:t>
      </w:r>
      <w:r w:rsidRPr="00B1559B">
        <w:rPr>
          <w:rFonts w:ascii="Segoe UI Light" w:hAnsi="Segoe UI Light" w:cs="Segoe UI Light"/>
        </w:rPr>
        <w:t xml:space="preserve">4) </w:t>
      </w:r>
      <w:r w:rsidR="0036125C" w:rsidRPr="00B1559B">
        <w:rPr>
          <w:rFonts w:ascii="Segoe UI Light" w:hAnsi="Segoe UI Light" w:cs="Segoe UI Light"/>
        </w:rPr>
        <w:t xml:space="preserve">are </w:t>
      </w:r>
      <w:r w:rsidRPr="00B1559B">
        <w:rPr>
          <w:rFonts w:ascii="Segoe UI Light" w:hAnsi="Segoe UI Light" w:cs="Segoe UI Light"/>
        </w:rPr>
        <w:t>subject to the Additional Survey Needs and Procedures described in Section 6.3.2</w:t>
      </w:r>
      <w:r w:rsidR="00F534DB" w:rsidRPr="00B1559B">
        <w:rPr>
          <w:rFonts w:ascii="Segoe UI Light" w:hAnsi="Segoe UI Light" w:cs="Segoe UI Light"/>
        </w:rPr>
        <w:t xml:space="preserve"> of the MSHCP,</w:t>
      </w:r>
      <w:r w:rsidRPr="00B1559B">
        <w:rPr>
          <w:rFonts w:ascii="Segoe UI Light" w:hAnsi="Segoe UI Light" w:cs="Segoe UI Light"/>
        </w:rPr>
        <w:t xml:space="preserve"> </w:t>
      </w:r>
      <w:r w:rsidR="00F534DB" w:rsidRPr="00B1559B">
        <w:rPr>
          <w:rFonts w:ascii="Segoe UI Light" w:hAnsi="Segoe UI Light" w:cs="Segoe UI Light"/>
        </w:rPr>
        <w:t>(</w:t>
      </w:r>
      <w:r w:rsidRPr="00B1559B">
        <w:rPr>
          <w:rFonts w:ascii="Segoe UI Light" w:hAnsi="Segoe UI Light" w:cs="Segoe UI Light"/>
        </w:rPr>
        <w:t xml:space="preserve">5) </w:t>
      </w:r>
      <w:r w:rsidR="0036125C" w:rsidRPr="00B1559B">
        <w:rPr>
          <w:rFonts w:ascii="Segoe UI Light" w:hAnsi="Segoe UI Light" w:cs="Segoe UI Light"/>
        </w:rPr>
        <w:t xml:space="preserve">are </w:t>
      </w:r>
      <w:r w:rsidRPr="00B1559B">
        <w:rPr>
          <w:rFonts w:ascii="Segoe UI Light" w:hAnsi="Segoe UI Light" w:cs="Segoe UI Light"/>
        </w:rPr>
        <w:t>seeking criteria refinements as described in Section 6.5</w:t>
      </w:r>
      <w:r w:rsidR="00F534DB" w:rsidRPr="00B1559B">
        <w:rPr>
          <w:rFonts w:ascii="Segoe UI Light" w:hAnsi="Segoe UI Light" w:cs="Segoe UI Light"/>
        </w:rPr>
        <w:t xml:space="preserve"> of the MSHCP,</w:t>
      </w:r>
      <w:r w:rsidRPr="00B1559B">
        <w:rPr>
          <w:rFonts w:ascii="Segoe UI Light" w:hAnsi="Segoe UI Light" w:cs="Segoe UI Light"/>
        </w:rPr>
        <w:t xml:space="preserve"> and/or </w:t>
      </w:r>
      <w:r w:rsidR="00F534DB" w:rsidRPr="00B1559B">
        <w:rPr>
          <w:rFonts w:ascii="Segoe UI Light" w:hAnsi="Segoe UI Light" w:cs="Segoe UI Light"/>
        </w:rPr>
        <w:t>(</w:t>
      </w:r>
      <w:r w:rsidRPr="00B1559B">
        <w:rPr>
          <w:rFonts w:ascii="Segoe UI Light" w:hAnsi="Segoe UI Light" w:cs="Segoe UI Light"/>
        </w:rPr>
        <w:t xml:space="preserve">6) </w:t>
      </w:r>
      <w:r w:rsidR="0036125C" w:rsidRPr="00B1559B">
        <w:rPr>
          <w:rFonts w:ascii="Segoe UI Light" w:hAnsi="Segoe UI Light" w:cs="Segoe UI Light"/>
        </w:rPr>
        <w:t xml:space="preserve">need </w:t>
      </w:r>
      <w:r w:rsidRPr="00B1559B">
        <w:rPr>
          <w:rFonts w:ascii="Segoe UI Light" w:hAnsi="Segoe UI Light" w:cs="Segoe UI Light"/>
        </w:rPr>
        <w:t>to demonstrate support of Reserve Assembly.</w:t>
      </w:r>
    </w:p>
    <w:p w14:paraId="0B4662B0" w14:textId="243055D8" w:rsidR="00733D56" w:rsidRPr="00B1559B" w:rsidRDefault="00733D56" w:rsidP="000056A3">
      <w:pPr>
        <w:pStyle w:val="BodyText"/>
        <w:spacing w:before="120" w:after="120" w:line="280" w:lineRule="exact"/>
        <w:jc w:val="both"/>
        <w:rPr>
          <w:rFonts w:ascii="Segoe UI Light" w:hAnsi="Segoe UI Light" w:cs="Segoe UI Light"/>
        </w:rPr>
      </w:pPr>
      <w:r w:rsidRPr="00B1559B">
        <w:rPr>
          <w:rFonts w:ascii="Segoe UI Light" w:hAnsi="Segoe UI Light" w:cs="Segoe UI Light"/>
        </w:rPr>
        <w:t>Though the MSHCP states that not all situations may require project-level vegetation mapping, in general, vegetation mapping is applicable to most projects and helps with describing the current conditions, the species that may or may not be supported on site, and the proposed project impacts. Include vegetation mapping separated out by habitat type/community, and permanent and temporary impacts to each.</w:t>
      </w:r>
      <w:r w:rsidR="006A589C" w:rsidRPr="00B1559B">
        <w:rPr>
          <w:rFonts w:ascii="Segoe UI Light" w:hAnsi="Segoe UI Light" w:cs="Segoe UI Light"/>
        </w:rPr>
        <w:t xml:space="preserve"> </w:t>
      </w:r>
      <w:r w:rsidR="005026B5" w:rsidRPr="00B1559B">
        <w:rPr>
          <w:rFonts w:ascii="Segoe UI Light" w:hAnsi="Segoe UI Light" w:cs="Segoe UI Light"/>
        </w:rPr>
        <w:t xml:space="preserve">Vegetation mapping </w:t>
      </w:r>
      <w:r w:rsidR="005026B5" w:rsidRPr="00B1559B">
        <w:rPr>
          <w:rFonts w:ascii="Segoe UI Light" w:eastAsia="Arial" w:hAnsi="Segoe UI Light" w:cs="Segoe UI Light"/>
        </w:rPr>
        <w:t>should also be depicted on project figures</w:t>
      </w:r>
      <w:r w:rsidR="0080620F" w:rsidRPr="00B1559B">
        <w:rPr>
          <w:rFonts w:ascii="Segoe UI Light" w:eastAsia="Arial" w:hAnsi="Segoe UI Light" w:cs="Segoe UI Light"/>
        </w:rPr>
        <w:t>.</w:t>
      </w:r>
    </w:p>
    <w:p w14:paraId="2EC6AB80" w14:textId="55117C41" w:rsidR="00733D56" w:rsidRDefault="00C50706" w:rsidP="002A6118">
      <w:pPr>
        <w:pStyle w:val="BodyText"/>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lastRenderedPageBreak/>
        <w:t>Discuss mapping methods, provide existing vegetation communities, provide impact acreages to each vegetation community resulting from construction (temporary) and operation (permanent) of the project</w:t>
      </w:r>
      <w:r w:rsidR="005026B5">
        <w:rPr>
          <w:rFonts w:ascii="Segoe UI Light" w:eastAsia="Arial" w:hAnsi="Segoe UI Light" w:cs="Segoe UI Light"/>
        </w:rPr>
        <w:t xml:space="preserve">, and </w:t>
      </w:r>
      <w:r w:rsidR="005026B5" w:rsidRPr="00844241">
        <w:rPr>
          <w:rFonts w:ascii="Segoe UI Light" w:eastAsia="Arial" w:hAnsi="Segoe UI Light" w:cs="Segoe UI Light"/>
        </w:rPr>
        <w:t xml:space="preserve">depict </w:t>
      </w:r>
      <w:r w:rsidR="005026B5">
        <w:rPr>
          <w:rFonts w:ascii="Segoe UI Light" w:eastAsia="Arial" w:hAnsi="Segoe UI Light" w:cs="Segoe UI Light"/>
        </w:rPr>
        <w:t xml:space="preserve">vegetation communities </w:t>
      </w:r>
      <w:r w:rsidR="005026B5" w:rsidRPr="00844241">
        <w:rPr>
          <w:rFonts w:ascii="Segoe UI Light" w:eastAsia="Arial" w:hAnsi="Segoe UI Light" w:cs="Segoe UI Light"/>
        </w:rPr>
        <w:t>on project figures</w:t>
      </w:r>
      <w:r w:rsidRPr="00844241">
        <w:rPr>
          <w:rFonts w:ascii="Segoe UI Light" w:eastAsia="Arial" w:hAnsi="Segoe UI Light" w:cs="Segoe UI Light"/>
        </w:rPr>
        <w:t>.</w:t>
      </w:r>
      <w:r w:rsidR="00DD5458">
        <w:rPr>
          <w:rFonts w:ascii="Segoe UI Light" w:eastAsia="Arial" w:hAnsi="Segoe UI Light" w:cs="Segoe UI Light"/>
        </w:rPr>
        <w:t xml:space="preserve"> Vegetation community classification should utilize current industry standard practices</w:t>
      </w:r>
      <w:r w:rsidR="000942AC">
        <w:rPr>
          <w:rFonts w:ascii="Segoe UI Light" w:eastAsia="Arial" w:hAnsi="Segoe UI Light" w:cs="Segoe UI Light"/>
        </w:rPr>
        <w:t xml:space="preserve"> (e.g., A Manual of California Vegetation, 2</w:t>
      </w:r>
      <w:r w:rsidR="000942AC" w:rsidRPr="006A10E0">
        <w:rPr>
          <w:rFonts w:ascii="Segoe UI Light" w:eastAsia="Arial" w:hAnsi="Segoe UI Light" w:cs="Segoe UI Light"/>
          <w:vertAlign w:val="superscript"/>
        </w:rPr>
        <w:t>nd</w:t>
      </w:r>
      <w:r w:rsidR="000942AC">
        <w:rPr>
          <w:rFonts w:ascii="Segoe UI Light" w:eastAsia="Arial" w:hAnsi="Segoe UI Light" w:cs="Segoe UI Light"/>
        </w:rPr>
        <w:t xml:space="preserve"> Edition, Sawyer et al. 2009)</w:t>
      </w:r>
      <w:r w:rsidR="00DD5458">
        <w:rPr>
          <w:rFonts w:ascii="Segoe UI Light" w:eastAsia="Arial" w:hAnsi="Segoe UI Light" w:cs="Segoe UI Light"/>
        </w:rPr>
        <w:t xml:space="preserve">. </w:t>
      </w:r>
    </w:p>
    <w:p w14:paraId="769EA890" w14:textId="5C00AA93" w:rsidR="00917F78" w:rsidRPr="00844241" w:rsidRDefault="00917F78" w:rsidP="00EC50DA">
      <w:pPr>
        <w:pStyle w:val="BodyText"/>
        <w:spacing w:before="120" w:after="360" w:line="280" w:lineRule="exact"/>
        <w:jc w:val="both"/>
        <w:rPr>
          <w:rFonts w:ascii="Segoe UI Light" w:eastAsia="Arial" w:hAnsi="Segoe UI Light" w:cs="Segoe UI Light"/>
        </w:rPr>
      </w:pPr>
      <w:r>
        <w:rPr>
          <w:rFonts w:ascii="Segoe UI Light" w:eastAsia="Arial" w:hAnsi="Segoe UI Light" w:cs="Segoe UI Light"/>
        </w:rPr>
        <w:t xml:space="preserve">Include a </w:t>
      </w:r>
      <w:r w:rsidR="002A6118">
        <w:rPr>
          <w:rFonts w:ascii="Segoe UI Light" w:eastAsia="Arial" w:hAnsi="Segoe UI Light" w:cs="Segoe UI Light"/>
        </w:rPr>
        <w:t xml:space="preserve">compendium each for </w:t>
      </w:r>
      <w:r>
        <w:rPr>
          <w:rFonts w:ascii="Segoe UI Light" w:eastAsia="Arial" w:hAnsi="Segoe UI Light" w:cs="Segoe UI Light"/>
        </w:rPr>
        <w:t xml:space="preserve">plant and wildlife species </w:t>
      </w:r>
      <w:r w:rsidR="002A6118">
        <w:rPr>
          <w:rFonts w:ascii="Segoe UI Light" w:eastAsia="Arial" w:hAnsi="Segoe UI Light" w:cs="Segoe UI Light"/>
        </w:rPr>
        <w:t>resulting</w:t>
      </w:r>
      <w:r>
        <w:rPr>
          <w:rFonts w:ascii="Segoe UI Light" w:eastAsia="Arial" w:hAnsi="Segoe UI Light" w:cs="Segoe UI Light"/>
        </w:rPr>
        <w:t xml:space="preserve"> from associated habitat assessments and focused surveys, as applicable</w:t>
      </w:r>
      <w:r w:rsidR="002A6118">
        <w:rPr>
          <w:rFonts w:ascii="Segoe UI Light" w:eastAsia="Arial" w:hAnsi="Segoe UI Light" w:cs="Segoe UI Light"/>
        </w:rPr>
        <w:t>.</w:t>
      </w:r>
    </w:p>
    <w:p w14:paraId="451C9521" w14:textId="0E12689E" w:rsidR="004C0724" w:rsidRDefault="0058040B" w:rsidP="00A0310B">
      <w:pPr>
        <w:pStyle w:val="Heading1"/>
        <w:spacing w:before="120" w:after="120" w:line="280" w:lineRule="exact"/>
        <w:ind w:left="720" w:hanging="720"/>
        <w:rPr>
          <w:rFonts w:eastAsia="Arial"/>
        </w:rPr>
      </w:pPr>
      <w:bookmarkStart w:id="31" w:name="_Toc123907947"/>
      <w:bookmarkStart w:id="32" w:name="_Toc123908342"/>
      <w:r>
        <w:rPr>
          <w:rFonts w:eastAsia="Arial"/>
        </w:rPr>
        <w:t>5</w:t>
      </w:r>
      <w:r w:rsidR="00343A1F">
        <w:rPr>
          <w:rFonts w:eastAsia="Arial"/>
        </w:rPr>
        <w:tab/>
      </w:r>
      <w:proofErr w:type="gramStart"/>
      <w:r w:rsidR="00304615" w:rsidRPr="00A41834">
        <w:rPr>
          <w:rFonts w:eastAsia="Arial"/>
          <w:caps w:val="0"/>
          <w:spacing w:val="0"/>
        </w:rPr>
        <w:t>PROTECTION</w:t>
      </w:r>
      <w:proofErr w:type="gramEnd"/>
      <w:r w:rsidR="00304615" w:rsidRPr="00A41834">
        <w:rPr>
          <w:rFonts w:eastAsia="Arial"/>
          <w:caps w:val="0"/>
          <w:spacing w:val="0"/>
        </w:rPr>
        <w:t xml:space="preserve"> OF SPECIES ASSOCIATED WITH RIPARIAN/</w:t>
      </w:r>
      <w:r w:rsidR="00B1559B">
        <w:rPr>
          <w:rFonts w:eastAsia="Arial"/>
          <w:caps w:val="0"/>
          <w:spacing w:val="0"/>
        </w:rPr>
        <w:br/>
      </w:r>
      <w:r w:rsidR="00304615" w:rsidRPr="00A41834">
        <w:rPr>
          <w:rFonts w:eastAsia="Arial"/>
          <w:caps w:val="0"/>
          <w:spacing w:val="0"/>
        </w:rPr>
        <w:t>RIVERINE AREAS AND VERNAL POOLS (SECTION 6.1.2)</w:t>
      </w:r>
      <w:bookmarkEnd w:id="31"/>
      <w:bookmarkEnd w:id="32"/>
    </w:p>
    <w:p w14:paraId="63D90008" w14:textId="3A0E8D81" w:rsidR="000B672D" w:rsidRPr="00844241" w:rsidRDefault="005C73D5" w:rsidP="00A41834">
      <w:pPr>
        <w:pStyle w:val="BodyText"/>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All</w:t>
      </w:r>
      <w:r w:rsidR="000B672D" w:rsidRPr="00844241">
        <w:rPr>
          <w:rFonts w:ascii="Segoe UI Light" w:eastAsia="Arial" w:hAnsi="Segoe UI Light" w:cs="Segoe UI Light"/>
        </w:rPr>
        <w:t xml:space="preserve"> projects </w:t>
      </w:r>
      <w:r w:rsidR="00AC3640" w:rsidRPr="00844241">
        <w:rPr>
          <w:rFonts w:ascii="Segoe UI Light" w:eastAsia="Arial" w:hAnsi="Segoe UI Light" w:cs="Segoe UI Light"/>
        </w:rPr>
        <w:t>should</w:t>
      </w:r>
      <w:r w:rsidR="000B672D" w:rsidRPr="00844241">
        <w:rPr>
          <w:rFonts w:ascii="Segoe UI Light" w:eastAsia="Arial" w:hAnsi="Segoe UI Light" w:cs="Segoe UI Light"/>
        </w:rPr>
        <w:t xml:space="preserve"> assess </w:t>
      </w:r>
      <w:r w:rsidRPr="00844241">
        <w:rPr>
          <w:rFonts w:ascii="Segoe UI Light" w:eastAsia="Arial" w:hAnsi="Segoe UI Light" w:cs="Segoe UI Light"/>
        </w:rPr>
        <w:t xml:space="preserve">their sites for </w:t>
      </w:r>
      <w:r w:rsidR="000B672D" w:rsidRPr="00844241">
        <w:rPr>
          <w:rFonts w:ascii="Segoe UI Light" w:eastAsia="Arial" w:hAnsi="Segoe UI Light" w:cs="Segoe UI Light"/>
        </w:rPr>
        <w:t xml:space="preserve">Section 6.1.2 resources, including riparian/riverine </w:t>
      </w:r>
      <w:r w:rsidR="004B32E2" w:rsidRPr="00844241">
        <w:rPr>
          <w:rFonts w:ascii="Segoe UI Light" w:eastAsia="Arial" w:hAnsi="Segoe UI Light" w:cs="Segoe UI Light"/>
        </w:rPr>
        <w:t>r</w:t>
      </w:r>
      <w:r w:rsidR="000B672D" w:rsidRPr="00844241">
        <w:rPr>
          <w:rFonts w:ascii="Segoe UI Light" w:eastAsia="Arial" w:hAnsi="Segoe UI Light" w:cs="Segoe UI Light"/>
        </w:rPr>
        <w:t>esources, vernal pool fairy shrimp</w:t>
      </w:r>
      <w:r w:rsidR="00607047" w:rsidRPr="00844241">
        <w:rPr>
          <w:rFonts w:ascii="Segoe UI Light" w:eastAsia="Arial" w:hAnsi="Segoe UI Light" w:cs="Segoe UI Light"/>
        </w:rPr>
        <w:t>, and riparian birds</w:t>
      </w:r>
      <w:r w:rsidRPr="00844241">
        <w:rPr>
          <w:rFonts w:ascii="Segoe UI Light" w:eastAsia="Arial" w:hAnsi="Segoe UI Light" w:cs="Segoe UI Light"/>
        </w:rPr>
        <w:t>, and should follow the guidance below.</w:t>
      </w:r>
      <w:r w:rsidR="006A589C" w:rsidRPr="00844241">
        <w:rPr>
          <w:rFonts w:ascii="Segoe UI Light" w:eastAsia="Arial" w:hAnsi="Segoe UI Light" w:cs="Segoe UI Light"/>
        </w:rPr>
        <w:t xml:space="preserve"> </w:t>
      </w:r>
      <w:r w:rsidR="006B050C" w:rsidRPr="00844241">
        <w:rPr>
          <w:rFonts w:ascii="Segoe UI Light" w:eastAsia="Arial" w:hAnsi="Segoe UI Light" w:cs="Segoe UI Light"/>
        </w:rPr>
        <w:t>The intention with this section is to protect resources used by MSHCP</w:t>
      </w:r>
      <w:r w:rsidR="00EC50DA">
        <w:rPr>
          <w:rFonts w:ascii="Segoe UI Light" w:eastAsia="Arial" w:hAnsi="Segoe UI Light" w:cs="Segoe UI Light"/>
        </w:rPr>
        <w:t xml:space="preserve"> C</w:t>
      </w:r>
      <w:r w:rsidR="006B050C" w:rsidRPr="00844241">
        <w:rPr>
          <w:rFonts w:ascii="Segoe UI Light" w:eastAsia="Arial" w:hAnsi="Segoe UI Light" w:cs="Segoe UI Light"/>
        </w:rPr>
        <w:t xml:space="preserve">overed </w:t>
      </w:r>
      <w:r w:rsidR="00EC50DA">
        <w:rPr>
          <w:rFonts w:ascii="Segoe UI Light" w:eastAsia="Arial" w:hAnsi="Segoe UI Light" w:cs="Segoe UI Light"/>
        </w:rPr>
        <w:t>S</w:t>
      </w:r>
      <w:r w:rsidR="006B050C" w:rsidRPr="00844241">
        <w:rPr>
          <w:rFonts w:ascii="Segoe UI Light" w:eastAsia="Arial" w:hAnsi="Segoe UI Light" w:cs="Segoe UI Light"/>
        </w:rPr>
        <w:t xml:space="preserve">pecies as well as existing and future downstream conservation areas. </w:t>
      </w:r>
    </w:p>
    <w:p w14:paraId="033D2FC5" w14:textId="77777777" w:rsidR="006B050C" w:rsidRPr="00844241" w:rsidRDefault="006B050C" w:rsidP="000056A3">
      <w:pPr>
        <w:pStyle w:val="h4related"/>
        <w:spacing w:before="120" w:beforeAutospacing="0" w:after="120" w:afterAutospacing="0" w:line="280" w:lineRule="exact"/>
        <w:jc w:val="both"/>
        <w:rPr>
          <w:rFonts w:ascii="Segoe UI Light" w:eastAsia="Arial" w:hAnsi="Segoe UI Light" w:cs="Segoe UI Light"/>
        </w:rPr>
      </w:pPr>
      <w:r w:rsidRPr="00844241">
        <w:rPr>
          <w:rFonts w:ascii="Segoe UI Light" w:eastAsia="Arial" w:hAnsi="Segoe UI Light" w:cs="Segoe UI Light"/>
        </w:rPr>
        <w:t>According to Section 6.1.2 of the MSHCP:</w:t>
      </w:r>
    </w:p>
    <w:p w14:paraId="30CA0331" w14:textId="420183C5" w:rsidR="006B050C" w:rsidRPr="00844241" w:rsidRDefault="006B050C" w:rsidP="000056A3">
      <w:pPr>
        <w:pStyle w:val="h4related"/>
        <w:spacing w:before="120" w:beforeAutospacing="0" w:after="120" w:afterAutospacing="0" w:line="280" w:lineRule="exact"/>
        <w:ind w:left="720" w:right="720"/>
        <w:jc w:val="both"/>
        <w:rPr>
          <w:rFonts w:ascii="Segoe UI Light" w:eastAsia="Arial" w:hAnsi="Segoe UI Light" w:cs="Segoe UI Light"/>
        </w:rPr>
      </w:pPr>
      <w:r w:rsidRPr="00844241">
        <w:rPr>
          <w:rFonts w:ascii="Segoe UI Light" w:eastAsia="Arial" w:hAnsi="Segoe UI Light" w:cs="Segoe UI Light"/>
          <w:b/>
        </w:rPr>
        <w:t>Riparian/Riverine Areas</w:t>
      </w:r>
      <w:r w:rsidRPr="00844241">
        <w:rPr>
          <w:rFonts w:ascii="Segoe UI Light" w:eastAsia="Arial" w:hAnsi="Segoe UI Light" w:cs="Segoe UI Light"/>
        </w:rPr>
        <w:t xml:space="preserve"> are lands which contain Habitat dominated by </w:t>
      </w:r>
      <w:r w:rsidR="003146BC" w:rsidRPr="00844241">
        <w:rPr>
          <w:rFonts w:ascii="Segoe UI Light" w:eastAsia="Arial" w:hAnsi="Segoe UI Light" w:cs="Segoe UI Light"/>
        </w:rPr>
        <w:t>trees</w:t>
      </w:r>
      <w:r w:rsidRPr="00844241">
        <w:rPr>
          <w:rFonts w:ascii="Segoe UI Light" w:eastAsia="Arial" w:hAnsi="Segoe UI Light" w:cs="Segoe UI Light"/>
        </w:rPr>
        <w:t xml:space="preserve">, shrubs, persistent </w:t>
      </w:r>
      <w:proofErr w:type="spellStart"/>
      <w:r w:rsidRPr="00844241">
        <w:rPr>
          <w:rFonts w:ascii="Segoe UI Light" w:eastAsia="Arial" w:hAnsi="Segoe UI Light" w:cs="Segoe UI Light"/>
        </w:rPr>
        <w:t>emergents</w:t>
      </w:r>
      <w:proofErr w:type="spellEnd"/>
      <w:r w:rsidRPr="00844241">
        <w:rPr>
          <w:rFonts w:ascii="Segoe UI Light" w:eastAsia="Arial" w:hAnsi="Segoe UI Light" w:cs="Segoe UI Light"/>
        </w:rPr>
        <w:t xml:space="preserve">, or emergent mosses and lichens, which occur close </w:t>
      </w:r>
      <w:proofErr w:type="gramStart"/>
      <w:r w:rsidRPr="00844241">
        <w:rPr>
          <w:rFonts w:ascii="Segoe UI Light" w:eastAsia="Arial" w:hAnsi="Segoe UI Light" w:cs="Segoe UI Light"/>
        </w:rPr>
        <w:t>to</w:t>
      </w:r>
      <w:proofErr w:type="gramEnd"/>
      <w:r w:rsidRPr="00844241">
        <w:rPr>
          <w:rFonts w:ascii="Segoe UI Light" w:eastAsia="Arial" w:hAnsi="Segoe UI Light" w:cs="Segoe UI Light"/>
        </w:rPr>
        <w:t xml:space="preserve"> or which depend upon soil moisture from a nearby fresh water source; or areas with fresh water flow during all or a portion of the year.</w:t>
      </w:r>
    </w:p>
    <w:p w14:paraId="50E934C8" w14:textId="4F503789" w:rsidR="006B050C" w:rsidRPr="00844241" w:rsidRDefault="006B050C" w:rsidP="000056A3">
      <w:pPr>
        <w:pStyle w:val="h4related"/>
        <w:spacing w:before="120" w:beforeAutospacing="0" w:after="120" w:afterAutospacing="0" w:line="280" w:lineRule="exact"/>
        <w:ind w:left="720" w:right="720"/>
        <w:jc w:val="both"/>
        <w:rPr>
          <w:rFonts w:ascii="Segoe UI Light" w:eastAsia="Arial" w:hAnsi="Segoe UI Light" w:cs="Segoe UI Light"/>
        </w:rPr>
      </w:pPr>
      <w:r w:rsidRPr="00844241">
        <w:rPr>
          <w:rFonts w:ascii="Segoe UI Light" w:eastAsia="Arial" w:hAnsi="Segoe UI Light" w:cs="Segoe UI Light"/>
          <w:b/>
        </w:rPr>
        <w:t>Vernal pools</w:t>
      </w:r>
      <w:r w:rsidRPr="00844241">
        <w:rPr>
          <w:rFonts w:ascii="Segoe UI Light" w:eastAsia="Arial" w:hAnsi="Segoe UI Light" w:cs="Segoe UI Light"/>
        </w:rPr>
        <w:t xml:space="preserve"> are seasonal wetlands that occur in depression areas that have wetlands indicators of all three parameters (soils, </w:t>
      </w:r>
      <w:proofErr w:type="gramStart"/>
      <w:r w:rsidRPr="00844241">
        <w:rPr>
          <w:rFonts w:ascii="Segoe UI Light" w:eastAsia="Arial" w:hAnsi="Segoe UI Light" w:cs="Segoe UI Light"/>
        </w:rPr>
        <w:t>vegetation</w:t>
      </w:r>
      <w:proofErr w:type="gramEnd"/>
      <w:r w:rsidRPr="00844241">
        <w:rPr>
          <w:rFonts w:ascii="Segoe UI Light" w:eastAsia="Arial" w:hAnsi="Segoe UI Light" w:cs="Segoe UI Light"/>
        </w:rPr>
        <w:t xml:space="preserve"> and hydrology) during the wetter portion of the growing season but normally lack wetlands indicators of hydrology and/or vegetation during the drier portion of the growing season. Obligate hydrophytes and facultative wetlands plant species are normally dominant during the wetter portion of the growing season, while upland species (annuals) may be dominant during the drier portion of the growing season. The determination that an area exhibits vernal pool characteristics, and the definition of the watershed supporting vernal pool hydrology, must be made on a case-by-case basis. Such determinations should consider the length of the time the area exhibits upland and wetland characteristics and the </w:t>
      </w:r>
      <w:proofErr w:type="gramStart"/>
      <w:r w:rsidRPr="00844241">
        <w:rPr>
          <w:rFonts w:ascii="Segoe UI Light" w:eastAsia="Arial" w:hAnsi="Segoe UI Light" w:cs="Segoe UI Light"/>
        </w:rPr>
        <w:t>manner in which</w:t>
      </w:r>
      <w:proofErr w:type="gramEnd"/>
      <w:r w:rsidRPr="00844241">
        <w:rPr>
          <w:rFonts w:ascii="Segoe UI Light" w:eastAsia="Arial" w:hAnsi="Segoe UI Light" w:cs="Segoe UI Light"/>
        </w:rPr>
        <w:t xml:space="preserve"> the area fits into the overall ecological system as a wetland. Evidence concerning the persistence of an area</w:t>
      </w:r>
      <w:r w:rsidR="006A10E0">
        <w:rPr>
          <w:rFonts w:ascii="Segoe UI Light" w:eastAsia="Arial" w:hAnsi="Segoe UI Light" w:cs="Segoe UI Light"/>
        </w:rPr>
        <w:t>’</w:t>
      </w:r>
      <w:r w:rsidRPr="00844241">
        <w:rPr>
          <w:rFonts w:ascii="Segoe UI Light" w:eastAsia="Arial" w:hAnsi="Segoe UI Light" w:cs="Segoe UI Light"/>
        </w:rPr>
        <w:t>s wetness can be obtained from its history, vegetation, soils, and drainage characteristics, uses to which it has been subjected, and weather and hydrologic records.</w:t>
      </w:r>
    </w:p>
    <w:p w14:paraId="1D9ACF86" w14:textId="536F72A3" w:rsidR="006B050C" w:rsidRPr="00844241" w:rsidRDefault="006B050C" w:rsidP="000056A3">
      <w:pPr>
        <w:pStyle w:val="h4related"/>
        <w:spacing w:before="120" w:beforeAutospacing="0" w:after="120" w:afterAutospacing="0" w:line="280" w:lineRule="exact"/>
        <w:ind w:left="720" w:right="720"/>
        <w:jc w:val="both"/>
        <w:rPr>
          <w:rFonts w:ascii="Segoe UI Light" w:eastAsia="Arial" w:hAnsi="Segoe UI Light" w:cs="Segoe UI Light"/>
        </w:rPr>
      </w:pPr>
      <w:r w:rsidRPr="00844241">
        <w:rPr>
          <w:rFonts w:ascii="Segoe UI Light" w:eastAsia="Arial" w:hAnsi="Segoe UI Light" w:cs="Segoe UI Light"/>
          <w:b/>
        </w:rPr>
        <w:t>Fairy Shrimp</w:t>
      </w:r>
      <w:r w:rsidRPr="00844241">
        <w:rPr>
          <w:rFonts w:ascii="Segoe UI Light" w:eastAsia="Arial" w:hAnsi="Segoe UI Light" w:cs="Segoe UI Light"/>
        </w:rPr>
        <w:t>. For Riverside, vernal pool and Santa Rosa fairy shrimp, mapping of stock ponds, ephemeral pools and other features shall also be undertaken as determined appropriate by a qualified biologist.</w:t>
      </w:r>
    </w:p>
    <w:p w14:paraId="6C59AEB3" w14:textId="58E50B36" w:rsidR="006B050C" w:rsidRPr="00844241" w:rsidRDefault="006B050C" w:rsidP="00A0310B">
      <w:pPr>
        <w:pStyle w:val="h4related"/>
        <w:spacing w:before="120" w:beforeAutospacing="0" w:after="240" w:afterAutospacing="0" w:line="280" w:lineRule="exact"/>
        <w:ind w:left="720" w:right="720"/>
        <w:jc w:val="both"/>
        <w:rPr>
          <w:rFonts w:ascii="Segoe UI Light" w:eastAsia="Arial" w:hAnsi="Segoe UI Light" w:cs="Segoe UI Light"/>
          <w:spacing w:val="-2"/>
        </w:rPr>
      </w:pPr>
      <w:proofErr w:type="gramStart"/>
      <w:r w:rsidRPr="00844241">
        <w:rPr>
          <w:rFonts w:ascii="Segoe UI Light" w:eastAsia="Arial" w:hAnsi="Segoe UI Light" w:cs="Segoe UI Light"/>
          <w:spacing w:val="-2"/>
        </w:rPr>
        <w:t>With the exception of</w:t>
      </w:r>
      <w:proofErr w:type="gramEnd"/>
      <w:r w:rsidRPr="00844241">
        <w:rPr>
          <w:rFonts w:ascii="Segoe UI Light" w:eastAsia="Arial" w:hAnsi="Segoe UI Light" w:cs="Segoe UI Light"/>
          <w:spacing w:val="-2"/>
        </w:rPr>
        <w:t xml:space="preserve"> wetlands created for the purpose of providing wetlands Habitat or resulting from human actions to create open waters or from the alteration of natural stream courses, areas demonstrating characteristics as described above which are artificially created are not included in these definitions.</w:t>
      </w:r>
    </w:p>
    <w:p w14:paraId="7491F7FD" w14:textId="34D00E1E" w:rsidR="004C0724" w:rsidRPr="000846C0" w:rsidRDefault="00343A1F" w:rsidP="00A0310B">
      <w:pPr>
        <w:pStyle w:val="Heading2"/>
        <w:spacing w:before="120" w:after="120" w:line="280" w:lineRule="exact"/>
        <w:rPr>
          <w:rFonts w:eastAsia="Arial"/>
          <w:szCs w:val="24"/>
        </w:rPr>
      </w:pPr>
      <w:bookmarkStart w:id="33" w:name="_Toc123907948"/>
      <w:bookmarkStart w:id="34" w:name="_Toc123908343"/>
      <w:r w:rsidRPr="000846C0">
        <w:rPr>
          <w:rFonts w:eastAsia="Arial"/>
          <w:szCs w:val="24"/>
        </w:rPr>
        <w:lastRenderedPageBreak/>
        <w:t>5</w:t>
      </w:r>
      <w:r w:rsidR="00003A85" w:rsidRPr="000846C0">
        <w:rPr>
          <w:rFonts w:eastAsia="Arial"/>
          <w:szCs w:val="24"/>
        </w:rPr>
        <w:t>.1</w:t>
      </w:r>
      <w:r w:rsidR="00003A85" w:rsidRPr="000846C0">
        <w:rPr>
          <w:rFonts w:eastAsia="Arial"/>
          <w:szCs w:val="24"/>
        </w:rPr>
        <w:tab/>
      </w:r>
      <w:r w:rsidR="004C0724" w:rsidRPr="000846C0">
        <w:rPr>
          <w:rFonts w:eastAsia="Arial"/>
          <w:szCs w:val="24"/>
        </w:rPr>
        <w:t>Riparian/Riverine</w:t>
      </w:r>
      <w:bookmarkEnd w:id="33"/>
      <w:bookmarkEnd w:id="34"/>
      <w:r w:rsidR="004C0724" w:rsidRPr="000846C0">
        <w:rPr>
          <w:rFonts w:eastAsia="Arial"/>
          <w:szCs w:val="24"/>
        </w:rPr>
        <w:t xml:space="preserve"> </w:t>
      </w:r>
    </w:p>
    <w:p w14:paraId="1EE39F6C" w14:textId="62AD78B4" w:rsidR="004C0724" w:rsidRPr="00D8094D" w:rsidRDefault="00343A1F" w:rsidP="00A0310B">
      <w:pPr>
        <w:pStyle w:val="Heading3"/>
        <w:spacing w:before="120" w:after="120" w:line="280" w:lineRule="exact"/>
        <w:rPr>
          <w:rFonts w:ascii="Arial Bold" w:eastAsia="Arial" w:hAnsi="Arial Bold"/>
          <w:b w:val="0"/>
          <w:bCs/>
          <w:sz w:val="22"/>
          <w:szCs w:val="22"/>
        </w:rPr>
      </w:pPr>
      <w:bookmarkStart w:id="35" w:name="_Toc123907949"/>
      <w:bookmarkStart w:id="36" w:name="_Toc123908344"/>
      <w:r w:rsidRPr="00D8094D">
        <w:rPr>
          <w:rFonts w:ascii="Arial Bold" w:eastAsia="Arial" w:hAnsi="Arial Bold"/>
          <w:b w:val="0"/>
          <w:bCs/>
          <w:sz w:val="22"/>
          <w:szCs w:val="22"/>
        </w:rPr>
        <w:t>5</w:t>
      </w:r>
      <w:r w:rsidR="00003A85" w:rsidRPr="00D8094D">
        <w:rPr>
          <w:rFonts w:ascii="Arial Bold" w:eastAsia="Arial" w:hAnsi="Arial Bold"/>
          <w:b w:val="0"/>
          <w:bCs/>
          <w:sz w:val="22"/>
          <w:szCs w:val="22"/>
        </w:rPr>
        <w:t>.1.1</w:t>
      </w:r>
      <w:r w:rsidR="00003A85" w:rsidRPr="00D8094D">
        <w:rPr>
          <w:rFonts w:ascii="Arial Bold" w:eastAsia="Arial" w:hAnsi="Arial Bold"/>
          <w:b w:val="0"/>
          <w:bCs/>
          <w:sz w:val="22"/>
          <w:szCs w:val="22"/>
        </w:rPr>
        <w:tab/>
      </w:r>
      <w:r w:rsidR="004C0724" w:rsidRPr="00D8094D">
        <w:rPr>
          <w:rFonts w:ascii="Arial Bold" w:eastAsia="Arial" w:hAnsi="Arial Bold"/>
          <w:b w:val="0"/>
          <w:bCs/>
          <w:sz w:val="22"/>
          <w:szCs w:val="22"/>
        </w:rPr>
        <w:t>Methods</w:t>
      </w:r>
      <w:bookmarkEnd w:id="35"/>
      <w:bookmarkEnd w:id="36"/>
    </w:p>
    <w:p w14:paraId="40C6F6E1" w14:textId="5A2E41FB" w:rsidR="0050111E" w:rsidRDefault="00630F2B" w:rsidP="00337245">
      <w:pPr>
        <w:pStyle w:val="BodyText"/>
        <w:numPr>
          <w:ilvl w:val="0"/>
          <w:numId w:val="27"/>
        </w:numPr>
        <w:spacing w:before="120" w:after="120" w:line="280" w:lineRule="exact"/>
        <w:rPr>
          <w:rFonts w:ascii="Segoe UI Light" w:eastAsia="Arial" w:hAnsi="Segoe UI Light" w:cs="Segoe UI Light"/>
        </w:rPr>
      </w:pPr>
      <w:r w:rsidRPr="00844241">
        <w:rPr>
          <w:rFonts w:ascii="Segoe UI Light" w:eastAsia="Arial" w:hAnsi="Segoe UI Light" w:cs="Segoe UI Light"/>
        </w:rPr>
        <w:t xml:space="preserve">Include a </w:t>
      </w:r>
      <w:r w:rsidR="00C33608" w:rsidRPr="00844241">
        <w:rPr>
          <w:rFonts w:ascii="Segoe UI Light" w:eastAsia="Arial" w:hAnsi="Segoe UI Light" w:cs="Segoe UI Light"/>
        </w:rPr>
        <w:t xml:space="preserve">detailed </w:t>
      </w:r>
      <w:r w:rsidRPr="00844241">
        <w:rPr>
          <w:rFonts w:ascii="Segoe UI Light" w:eastAsia="Arial" w:hAnsi="Segoe UI Light" w:cs="Segoe UI Light"/>
        </w:rPr>
        <w:t>d</w:t>
      </w:r>
      <w:r w:rsidR="00003A85" w:rsidRPr="00844241">
        <w:rPr>
          <w:rFonts w:ascii="Segoe UI Light" w:eastAsia="Arial" w:hAnsi="Segoe UI Light" w:cs="Segoe UI Light"/>
        </w:rPr>
        <w:t xml:space="preserve">escription regarding </w:t>
      </w:r>
      <w:r w:rsidR="005A7125" w:rsidRPr="00844241">
        <w:rPr>
          <w:rFonts w:ascii="Segoe UI Light" w:eastAsia="Arial" w:hAnsi="Segoe UI Light" w:cs="Segoe UI Light"/>
        </w:rPr>
        <w:t xml:space="preserve">when, where, and </w:t>
      </w:r>
      <w:r w:rsidR="00003A85" w:rsidRPr="00844241">
        <w:rPr>
          <w:rFonts w:ascii="Segoe UI Light" w:eastAsia="Arial" w:hAnsi="Segoe UI Light" w:cs="Segoe UI Light"/>
        </w:rPr>
        <w:t xml:space="preserve">how the riparian/riverine resources were defined and evaluated in the field. </w:t>
      </w:r>
    </w:p>
    <w:p w14:paraId="57EC1CF5" w14:textId="7895C608" w:rsidR="006B214E" w:rsidRPr="001F4A1E" w:rsidRDefault="0050111E" w:rsidP="00337245">
      <w:pPr>
        <w:pStyle w:val="BodyText"/>
        <w:numPr>
          <w:ilvl w:val="0"/>
          <w:numId w:val="27"/>
        </w:numPr>
        <w:spacing w:before="120" w:after="120" w:line="280" w:lineRule="exact"/>
        <w:jc w:val="both"/>
        <w:rPr>
          <w:rFonts w:ascii="Segoe UI Light" w:eastAsia="Arial" w:hAnsi="Segoe UI Light" w:cs="Segoe UI Light"/>
          <w:spacing w:val="-4"/>
        </w:rPr>
      </w:pPr>
      <w:r w:rsidRPr="001F4A1E">
        <w:rPr>
          <w:rFonts w:ascii="Segoe UI Light" w:eastAsia="Arial" w:hAnsi="Segoe UI Light" w:cs="Segoe UI Light"/>
          <w:spacing w:val="-4"/>
        </w:rPr>
        <w:t xml:space="preserve">Note that riverine features include any feature that is natural in origin as well as past natural features that have been heavily modified and/or redirected and can include features indirectly created through </w:t>
      </w:r>
      <w:r w:rsidR="0080620F" w:rsidRPr="001F4A1E">
        <w:rPr>
          <w:rFonts w:ascii="Segoe UI Light" w:eastAsia="Arial" w:hAnsi="Segoe UI Light" w:cs="Segoe UI Light"/>
          <w:spacing w:val="-4"/>
        </w:rPr>
        <w:t>human</w:t>
      </w:r>
      <w:r w:rsidRPr="001F4A1E">
        <w:rPr>
          <w:rFonts w:ascii="Segoe UI Light" w:eastAsia="Arial" w:hAnsi="Segoe UI Light" w:cs="Segoe UI Light"/>
          <w:spacing w:val="-4"/>
        </w:rPr>
        <w:t xml:space="preserve"> manipulation of the landscape, including channelization of a historic riverine feature. If these features connect to nearby downstream resources that are either existing or described conservation lands, they would be considered riverine.</w:t>
      </w:r>
    </w:p>
    <w:p w14:paraId="3C7C1D89" w14:textId="57BDA62D" w:rsidR="00C33608" w:rsidRPr="00844241" w:rsidRDefault="00C33608" w:rsidP="00337245">
      <w:pPr>
        <w:pStyle w:val="BodyText"/>
        <w:numPr>
          <w:ilvl w:val="0"/>
          <w:numId w:val="27"/>
        </w:numPr>
        <w:spacing w:before="120" w:after="240" w:line="280" w:lineRule="exact"/>
        <w:rPr>
          <w:rFonts w:ascii="Segoe UI Light" w:eastAsia="Arial" w:hAnsi="Segoe UI Light" w:cs="Segoe UI Light"/>
        </w:rPr>
      </w:pPr>
      <w:r w:rsidRPr="00844241">
        <w:rPr>
          <w:rFonts w:ascii="Segoe UI Light" w:eastAsia="Arial" w:hAnsi="Segoe UI Light" w:cs="Segoe UI Light"/>
        </w:rPr>
        <w:t>Discuss and attach the Jurisdictional Delineation, if applicable.</w:t>
      </w:r>
    </w:p>
    <w:p w14:paraId="1D67A51D" w14:textId="293F78FF" w:rsidR="004C0724" w:rsidRPr="00D8094D" w:rsidRDefault="00343A1F" w:rsidP="00A0310B">
      <w:pPr>
        <w:pStyle w:val="Heading3"/>
        <w:spacing w:before="120" w:after="120" w:line="280" w:lineRule="exact"/>
        <w:rPr>
          <w:rFonts w:ascii="Arial Bold" w:eastAsia="Arial" w:hAnsi="Arial Bold"/>
          <w:b w:val="0"/>
          <w:bCs/>
          <w:sz w:val="22"/>
          <w:szCs w:val="22"/>
        </w:rPr>
      </w:pPr>
      <w:bookmarkStart w:id="37" w:name="_Toc123907950"/>
      <w:bookmarkStart w:id="38" w:name="_Toc123908345"/>
      <w:r w:rsidRPr="00D8094D">
        <w:rPr>
          <w:rFonts w:ascii="Arial Bold" w:eastAsia="Arial" w:hAnsi="Arial Bold"/>
          <w:b w:val="0"/>
          <w:bCs/>
          <w:sz w:val="22"/>
          <w:szCs w:val="22"/>
        </w:rPr>
        <w:t>5</w:t>
      </w:r>
      <w:r w:rsidR="00003A85" w:rsidRPr="00D8094D">
        <w:rPr>
          <w:rFonts w:ascii="Arial Bold" w:eastAsia="Arial" w:hAnsi="Arial Bold"/>
          <w:b w:val="0"/>
          <w:bCs/>
          <w:sz w:val="22"/>
          <w:szCs w:val="22"/>
        </w:rPr>
        <w:t>.1.2</w:t>
      </w:r>
      <w:r w:rsidR="00003A85" w:rsidRPr="00D8094D">
        <w:rPr>
          <w:rFonts w:ascii="Arial Bold" w:eastAsia="Arial" w:hAnsi="Arial Bold"/>
          <w:b w:val="0"/>
          <w:bCs/>
          <w:sz w:val="22"/>
          <w:szCs w:val="22"/>
        </w:rPr>
        <w:tab/>
      </w:r>
      <w:r w:rsidR="0050595B" w:rsidRPr="00D8094D">
        <w:rPr>
          <w:rFonts w:ascii="Arial Bold" w:eastAsia="Arial" w:hAnsi="Arial Bold"/>
          <w:b w:val="0"/>
          <w:bCs/>
          <w:sz w:val="22"/>
          <w:szCs w:val="22"/>
        </w:rPr>
        <w:t>Existing Condition</w:t>
      </w:r>
      <w:r w:rsidR="006173CB" w:rsidRPr="00D8094D">
        <w:rPr>
          <w:rFonts w:ascii="Arial Bold" w:eastAsia="Arial" w:hAnsi="Arial Bold"/>
          <w:b w:val="0"/>
          <w:bCs/>
          <w:sz w:val="22"/>
          <w:szCs w:val="22"/>
        </w:rPr>
        <w:t>s</w:t>
      </w:r>
      <w:r w:rsidR="0050595B" w:rsidRPr="00D8094D">
        <w:rPr>
          <w:rFonts w:ascii="Arial Bold" w:eastAsia="Arial" w:hAnsi="Arial Bold"/>
          <w:b w:val="0"/>
          <w:bCs/>
          <w:sz w:val="22"/>
          <w:szCs w:val="22"/>
        </w:rPr>
        <w:t xml:space="preserve"> and </w:t>
      </w:r>
      <w:r w:rsidR="004C0724" w:rsidRPr="00D8094D">
        <w:rPr>
          <w:rFonts w:ascii="Arial Bold" w:eastAsia="Arial" w:hAnsi="Arial Bold"/>
          <w:b w:val="0"/>
          <w:bCs/>
          <w:sz w:val="22"/>
          <w:szCs w:val="22"/>
        </w:rPr>
        <w:t>Results</w:t>
      </w:r>
      <w:bookmarkEnd w:id="37"/>
      <w:bookmarkEnd w:id="38"/>
    </w:p>
    <w:p w14:paraId="714C91EA" w14:textId="2ABBE46A" w:rsidR="008C6BB1" w:rsidRPr="00844241" w:rsidRDefault="00F478D4" w:rsidP="00337245">
      <w:pPr>
        <w:pStyle w:val="BodyText"/>
        <w:numPr>
          <w:ilvl w:val="0"/>
          <w:numId w:val="8"/>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Both vegetated and unvegetated drainages may be MSHCP resources. I</w:t>
      </w:r>
      <w:r w:rsidR="00D158E4" w:rsidRPr="00844241">
        <w:rPr>
          <w:rFonts w:ascii="Segoe UI Light" w:eastAsia="Arial" w:hAnsi="Segoe UI Light" w:cs="Segoe UI Light"/>
        </w:rPr>
        <w:t>t is</w:t>
      </w:r>
      <w:r w:rsidRPr="00844241">
        <w:rPr>
          <w:rFonts w:ascii="Segoe UI Light" w:eastAsia="Arial" w:hAnsi="Segoe UI Light" w:cs="Segoe UI Light"/>
        </w:rPr>
        <w:t xml:space="preserve"> helpful to distinguish between riparian</w:t>
      </w:r>
      <w:r w:rsidR="00965717" w:rsidRPr="00844241">
        <w:rPr>
          <w:rFonts w:ascii="Segoe UI Light" w:eastAsia="Arial" w:hAnsi="Segoe UI Light" w:cs="Segoe UI Light"/>
        </w:rPr>
        <w:t xml:space="preserve"> (vegetated)</w:t>
      </w:r>
      <w:r w:rsidRPr="00844241">
        <w:rPr>
          <w:rFonts w:ascii="Segoe UI Light" w:eastAsia="Arial" w:hAnsi="Segoe UI Light" w:cs="Segoe UI Light"/>
        </w:rPr>
        <w:t xml:space="preserve"> and riverine</w:t>
      </w:r>
      <w:r w:rsidR="00965717" w:rsidRPr="00844241">
        <w:rPr>
          <w:rFonts w:ascii="Segoe UI Light" w:eastAsia="Arial" w:hAnsi="Segoe UI Light" w:cs="Segoe UI Light"/>
        </w:rPr>
        <w:t xml:space="preserve"> (unvegetated)</w:t>
      </w:r>
      <w:r w:rsidRPr="00844241">
        <w:rPr>
          <w:rFonts w:ascii="Segoe UI Light" w:eastAsia="Arial" w:hAnsi="Segoe UI Light" w:cs="Segoe UI Light"/>
        </w:rPr>
        <w:t xml:space="preserve"> in this section</w:t>
      </w:r>
      <w:r w:rsidR="00B1683E" w:rsidRPr="00844241">
        <w:rPr>
          <w:rFonts w:ascii="Segoe UI Light" w:eastAsia="Arial" w:hAnsi="Segoe UI Light" w:cs="Segoe UI Light"/>
        </w:rPr>
        <w:t xml:space="preserve"> and provide acreages for each</w:t>
      </w:r>
      <w:r w:rsidR="008C6BB1" w:rsidRPr="00844241">
        <w:rPr>
          <w:rFonts w:ascii="Segoe UI Light" w:eastAsia="Arial" w:hAnsi="Segoe UI Light" w:cs="Segoe UI Light"/>
        </w:rPr>
        <w:t>,</w:t>
      </w:r>
      <w:r w:rsidR="00B1683E" w:rsidRPr="00844241">
        <w:rPr>
          <w:rFonts w:ascii="Segoe UI Light" w:eastAsia="Arial" w:hAnsi="Segoe UI Light" w:cs="Segoe UI Light"/>
        </w:rPr>
        <w:t xml:space="preserve"> as applicable</w:t>
      </w:r>
      <w:r w:rsidRPr="00844241">
        <w:rPr>
          <w:rFonts w:ascii="Segoe UI Light" w:eastAsia="Arial" w:hAnsi="Segoe UI Light" w:cs="Segoe UI Light"/>
        </w:rPr>
        <w:t>.</w:t>
      </w:r>
      <w:r w:rsidR="008F330A" w:rsidRPr="00844241">
        <w:rPr>
          <w:rFonts w:ascii="Segoe UI Light" w:eastAsia="Arial" w:hAnsi="Segoe UI Light" w:cs="Segoe UI Light"/>
        </w:rPr>
        <w:t xml:space="preserve"> </w:t>
      </w:r>
      <w:r w:rsidR="008C6BB1" w:rsidRPr="00844241">
        <w:rPr>
          <w:rFonts w:ascii="Segoe UI Light" w:hAnsi="Segoe UI Light" w:cs="Segoe UI Light"/>
        </w:rPr>
        <w:t xml:space="preserve">In addition to the length, the width of all </w:t>
      </w:r>
      <w:r w:rsidR="00BD6B11">
        <w:rPr>
          <w:rFonts w:ascii="Segoe UI Light" w:hAnsi="Segoe UI Light" w:cs="Segoe UI Light"/>
        </w:rPr>
        <w:t>r</w:t>
      </w:r>
      <w:r w:rsidR="008C6BB1" w:rsidRPr="00844241">
        <w:rPr>
          <w:rFonts w:ascii="Segoe UI Light" w:hAnsi="Segoe UI Light" w:cs="Segoe UI Light"/>
        </w:rPr>
        <w:t>iparian/</w:t>
      </w:r>
      <w:r w:rsidR="00BD6B11">
        <w:rPr>
          <w:rFonts w:ascii="Segoe UI Light" w:hAnsi="Segoe UI Light" w:cs="Segoe UI Light"/>
        </w:rPr>
        <w:t>r</w:t>
      </w:r>
      <w:r w:rsidR="008C6BB1" w:rsidRPr="00844241">
        <w:rPr>
          <w:rFonts w:ascii="Segoe UI Light" w:hAnsi="Segoe UI Light" w:cs="Segoe UI Light"/>
        </w:rPr>
        <w:t xml:space="preserve">iverine resources should be clearly depicted on </w:t>
      </w:r>
      <w:r w:rsidR="004B32E2" w:rsidRPr="00844241">
        <w:rPr>
          <w:rFonts w:ascii="Segoe UI Light" w:hAnsi="Segoe UI Light" w:cs="Segoe UI Light"/>
        </w:rPr>
        <w:t>the graphics.</w:t>
      </w:r>
      <w:r w:rsidR="006A589C" w:rsidRPr="00844241">
        <w:rPr>
          <w:rFonts w:ascii="Segoe UI Light" w:hAnsi="Segoe UI Light" w:cs="Segoe UI Light"/>
        </w:rPr>
        <w:t xml:space="preserve"> </w:t>
      </w:r>
      <w:r w:rsidR="004B32E2" w:rsidRPr="00844241">
        <w:rPr>
          <w:rFonts w:ascii="Segoe UI Light" w:hAnsi="Segoe UI Light" w:cs="Segoe UI Light"/>
        </w:rPr>
        <w:t xml:space="preserve">This may involve providing graphics </w:t>
      </w:r>
      <w:r w:rsidR="00C50706" w:rsidRPr="00844241">
        <w:rPr>
          <w:rFonts w:ascii="Segoe UI Light" w:hAnsi="Segoe UI Light" w:cs="Segoe UI Light"/>
        </w:rPr>
        <w:t xml:space="preserve">zoomed in </w:t>
      </w:r>
      <w:r w:rsidR="004B32E2" w:rsidRPr="00844241">
        <w:rPr>
          <w:rFonts w:ascii="Segoe UI Light" w:hAnsi="Segoe UI Light" w:cs="Segoe UI Light"/>
        </w:rPr>
        <w:t>at each impact location.</w:t>
      </w:r>
      <w:r w:rsidR="006A589C" w:rsidRPr="00844241">
        <w:rPr>
          <w:rFonts w:ascii="Segoe UI Light" w:hAnsi="Segoe UI Light" w:cs="Segoe UI Light"/>
        </w:rPr>
        <w:t xml:space="preserve"> </w:t>
      </w:r>
    </w:p>
    <w:p w14:paraId="4245A5BA" w14:textId="1AE03F8D" w:rsidR="00003A85" w:rsidRPr="00844241" w:rsidRDefault="008F330A" w:rsidP="00337245">
      <w:pPr>
        <w:pStyle w:val="BodyText"/>
        <w:numPr>
          <w:ilvl w:val="0"/>
          <w:numId w:val="8"/>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Discussion should be limited to MSHCP resources, not blue-line streams or</w:t>
      </w:r>
      <w:r w:rsidR="00D67E65">
        <w:rPr>
          <w:rFonts w:ascii="Segoe UI Light" w:eastAsia="Arial" w:hAnsi="Segoe UI Light" w:cs="Segoe UI Light"/>
        </w:rPr>
        <w:t xml:space="preserve"> waters regulated by</w:t>
      </w:r>
      <w:r w:rsidRPr="00844241">
        <w:rPr>
          <w:rFonts w:ascii="Segoe UI Light" w:eastAsia="Arial" w:hAnsi="Segoe UI Light" w:cs="Segoe UI Light"/>
        </w:rPr>
        <w:t xml:space="preserve"> </w:t>
      </w:r>
      <w:r w:rsidR="00486158">
        <w:rPr>
          <w:rFonts w:ascii="Segoe UI Light" w:eastAsia="Arial" w:hAnsi="Segoe UI Light" w:cs="Segoe UI Light"/>
        </w:rPr>
        <w:t xml:space="preserve">the </w:t>
      </w:r>
      <w:r w:rsidR="00486158" w:rsidRPr="00164C40">
        <w:rPr>
          <w:rFonts w:ascii="Segoe UI Light" w:eastAsia="Arial" w:hAnsi="Segoe UI Light" w:cs="Segoe UI Light"/>
        </w:rPr>
        <w:t>U.S. Army Corps of Engineers</w:t>
      </w:r>
      <w:r w:rsidRPr="00844241">
        <w:rPr>
          <w:rFonts w:ascii="Segoe UI Light" w:eastAsia="Arial" w:hAnsi="Segoe UI Light" w:cs="Segoe UI Light"/>
        </w:rPr>
        <w:t xml:space="preserve">, </w:t>
      </w:r>
      <w:r w:rsidR="00D67E65" w:rsidRPr="00164C40">
        <w:rPr>
          <w:rFonts w:ascii="Segoe UI Light" w:eastAsia="Arial" w:hAnsi="Segoe UI Light" w:cs="Segoe UI Light"/>
        </w:rPr>
        <w:t>Regional Water Quality Control Board</w:t>
      </w:r>
      <w:r w:rsidRPr="00844241">
        <w:rPr>
          <w:rFonts w:ascii="Segoe UI Light" w:eastAsia="Arial" w:hAnsi="Segoe UI Light" w:cs="Segoe UI Light"/>
        </w:rPr>
        <w:t xml:space="preserve">, or </w:t>
      </w:r>
      <w:r w:rsidR="008E5956" w:rsidRPr="00164C40">
        <w:rPr>
          <w:rFonts w:ascii="Segoe UI Light" w:eastAsia="Arial" w:hAnsi="Segoe UI Light" w:cs="Segoe UI Light"/>
        </w:rPr>
        <w:t>California Department of Fish and Wildlife</w:t>
      </w:r>
      <w:r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Pr="00844241">
        <w:rPr>
          <w:rFonts w:ascii="Segoe UI Light" w:eastAsia="Arial" w:hAnsi="Segoe UI Light" w:cs="Segoe UI Light"/>
        </w:rPr>
        <w:t>Discussion of regulated waters does not replace the required discussion of riparian/riverine.</w:t>
      </w:r>
    </w:p>
    <w:p w14:paraId="0AB47A1C" w14:textId="27F2D2F9" w:rsidR="006B397F" w:rsidRPr="00844241" w:rsidRDefault="00F478D4" w:rsidP="00337245">
      <w:pPr>
        <w:pStyle w:val="BodyText"/>
        <w:numPr>
          <w:ilvl w:val="0"/>
          <w:numId w:val="8"/>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Note that resources that were once natural but are now altered (</w:t>
      </w:r>
      <w:r w:rsidR="00A43D50">
        <w:rPr>
          <w:rFonts w:ascii="Segoe UI Light" w:eastAsia="Arial" w:hAnsi="Segoe UI Light" w:cs="Segoe UI Light"/>
        </w:rPr>
        <w:t>hu</w:t>
      </w:r>
      <w:r w:rsidRPr="00844241">
        <w:rPr>
          <w:rFonts w:ascii="Segoe UI Light" w:eastAsia="Arial" w:hAnsi="Segoe UI Light" w:cs="Segoe UI Light"/>
        </w:rPr>
        <w:t xml:space="preserve">man-made) may still have drainage/connectivity to downstream existing or future (described for) </w:t>
      </w:r>
      <w:r w:rsidR="008C6BB1" w:rsidRPr="00844241">
        <w:rPr>
          <w:rFonts w:ascii="Segoe UI Light" w:eastAsia="Arial" w:hAnsi="Segoe UI Light" w:cs="Segoe UI Light"/>
        </w:rPr>
        <w:t xml:space="preserve">Conservation Areas </w:t>
      </w:r>
      <w:r w:rsidRPr="00844241">
        <w:rPr>
          <w:rFonts w:ascii="Segoe UI Light" w:eastAsia="Arial" w:hAnsi="Segoe UI Light" w:cs="Segoe UI Light"/>
        </w:rPr>
        <w:t xml:space="preserve">and therefore may also be MSHCP resources. </w:t>
      </w:r>
      <w:r w:rsidR="00431263" w:rsidRPr="00844241">
        <w:rPr>
          <w:rFonts w:ascii="Segoe UI Light" w:eastAsia="Arial" w:hAnsi="Segoe UI Light" w:cs="Segoe UI Light"/>
        </w:rPr>
        <w:t>This includes concrete</w:t>
      </w:r>
      <w:r w:rsidR="00630F2B" w:rsidRPr="00844241">
        <w:rPr>
          <w:rFonts w:ascii="Segoe UI Light" w:eastAsia="Arial" w:hAnsi="Segoe UI Light" w:cs="Segoe UI Light"/>
        </w:rPr>
        <w:t xml:space="preserve"> or riprap drainage</w:t>
      </w:r>
      <w:r w:rsidR="00431263" w:rsidRPr="00844241">
        <w:rPr>
          <w:rFonts w:ascii="Segoe UI Light" w:eastAsia="Arial" w:hAnsi="Segoe UI Light" w:cs="Segoe UI Light"/>
        </w:rPr>
        <w:t xml:space="preserve"> features. </w:t>
      </w:r>
    </w:p>
    <w:p w14:paraId="15AB6492" w14:textId="38A7F151" w:rsidR="00F478D4" w:rsidRPr="00844241" w:rsidRDefault="006B397F" w:rsidP="00337245">
      <w:pPr>
        <w:pStyle w:val="BodyText"/>
        <w:numPr>
          <w:ilvl w:val="0"/>
          <w:numId w:val="8"/>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If</w:t>
      </w:r>
      <w:r w:rsidR="00C33608" w:rsidRPr="00844241">
        <w:rPr>
          <w:rFonts w:ascii="Segoe UI Light" w:eastAsia="Arial" w:hAnsi="Segoe UI Light" w:cs="Segoe UI Light"/>
        </w:rPr>
        <w:t xml:space="preserve"> surrounding development </w:t>
      </w:r>
      <w:r w:rsidRPr="00844241">
        <w:rPr>
          <w:rFonts w:ascii="Segoe UI Light" w:eastAsia="Arial" w:hAnsi="Segoe UI Light" w:cs="Segoe UI Light"/>
        </w:rPr>
        <w:t xml:space="preserve">has historically </w:t>
      </w:r>
      <w:r w:rsidR="00C33608" w:rsidRPr="00844241">
        <w:rPr>
          <w:rFonts w:ascii="Segoe UI Light" w:eastAsia="Arial" w:hAnsi="Segoe UI Light" w:cs="Segoe UI Light"/>
        </w:rPr>
        <w:t>caused water to pool or flow onto the proposed project site</w:t>
      </w:r>
      <w:r w:rsidRPr="00844241">
        <w:rPr>
          <w:rFonts w:ascii="Segoe UI Light" w:eastAsia="Arial" w:hAnsi="Segoe UI Light" w:cs="Segoe UI Light"/>
        </w:rPr>
        <w:t>, this</w:t>
      </w:r>
      <w:r w:rsidR="00C33608" w:rsidRPr="00844241">
        <w:rPr>
          <w:rFonts w:ascii="Segoe UI Light" w:eastAsia="Arial" w:hAnsi="Segoe UI Light" w:cs="Segoe UI Light"/>
        </w:rPr>
        <w:t xml:space="preserve"> does not negate the need for the applicant to address </w:t>
      </w:r>
      <w:r w:rsidRPr="00844241">
        <w:rPr>
          <w:rFonts w:ascii="Segoe UI Light" w:eastAsia="Arial" w:hAnsi="Segoe UI Light" w:cs="Segoe UI Light"/>
        </w:rPr>
        <w:t>the feature</w:t>
      </w:r>
      <w:r w:rsidR="00C33608"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Pr="00844241">
        <w:rPr>
          <w:rFonts w:ascii="Segoe UI Light" w:eastAsia="Arial" w:hAnsi="Segoe UI Light" w:cs="Segoe UI Light"/>
        </w:rPr>
        <w:t>The feature may still be considered a riparian or riverine resource.</w:t>
      </w:r>
    </w:p>
    <w:p w14:paraId="2618FA28" w14:textId="299470A0" w:rsidR="008F330A" w:rsidRPr="001F4A1E" w:rsidRDefault="008F330A" w:rsidP="00337245">
      <w:pPr>
        <w:pStyle w:val="BodyText"/>
        <w:numPr>
          <w:ilvl w:val="0"/>
          <w:numId w:val="8"/>
        </w:numPr>
        <w:spacing w:before="120" w:after="120" w:line="280" w:lineRule="exact"/>
        <w:jc w:val="both"/>
        <w:rPr>
          <w:rFonts w:ascii="Segoe UI Light" w:eastAsia="Arial" w:hAnsi="Segoe UI Light" w:cs="Segoe UI Light"/>
          <w:spacing w:val="-4"/>
        </w:rPr>
      </w:pPr>
      <w:r w:rsidRPr="001F4A1E">
        <w:rPr>
          <w:rFonts w:ascii="Segoe UI Light" w:eastAsia="Arial" w:hAnsi="Segoe UI Light" w:cs="Segoe UI Light"/>
          <w:spacing w:val="-4"/>
        </w:rPr>
        <w:t xml:space="preserve">Also review for any hydrologic connection that </w:t>
      </w:r>
      <w:r w:rsidR="00965717" w:rsidRPr="001F4A1E">
        <w:rPr>
          <w:rFonts w:ascii="Segoe UI Light" w:eastAsia="Arial" w:hAnsi="Segoe UI Light" w:cs="Segoe UI Light"/>
          <w:spacing w:val="-4"/>
        </w:rPr>
        <w:t xml:space="preserve">may be </w:t>
      </w:r>
      <w:r w:rsidRPr="001F4A1E">
        <w:rPr>
          <w:rFonts w:ascii="Segoe UI Light" w:eastAsia="Arial" w:hAnsi="Segoe UI Light" w:cs="Segoe UI Light"/>
          <w:spacing w:val="-4"/>
        </w:rPr>
        <w:t>indirect and not immediately apparent (e.g., on-site riverine feature that may convey water downstream to a Conserved Area</w:t>
      </w:r>
      <w:r w:rsidR="00431263" w:rsidRPr="001F4A1E">
        <w:rPr>
          <w:rFonts w:ascii="Segoe UI Light" w:eastAsia="Arial" w:hAnsi="Segoe UI Light" w:cs="Segoe UI Light"/>
          <w:spacing w:val="-4"/>
        </w:rPr>
        <w:t xml:space="preserve"> or area described for conservation</w:t>
      </w:r>
      <w:r w:rsidRPr="001F4A1E">
        <w:rPr>
          <w:rFonts w:ascii="Segoe UI Light" w:eastAsia="Arial" w:hAnsi="Segoe UI Light" w:cs="Segoe UI Light"/>
          <w:spacing w:val="-4"/>
        </w:rPr>
        <w:t xml:space="preserve"> that is not adjacent to the project site</w:t>
      </w:r>
      <w:r w:rsidR="00D158E4" w:rsidRPr="001F4A1E">
        <w:rPr>
          <w:rFonts w:ascii="Segoe UI Light" w:eastAsia="Arial" w:hAnsi="Segoe UI Light" w:cs="Segoe UI Light"/>
          <w:spacing w:val="-4"/>
        </w:rPr>
        <w:t>)</w:t>
      </w:r>
      <w:r w:rsidRPr="001F4A1E">
        <w:rPr>
          <w:rFonts w:ascii="Segoe UI Light" w:eastAsia="Arial" w:hAnsi="Segoe UI Light" w:cs="Segoe UI Light"/>
          <w:spacing w:val="-4"/>
        </w:rPr>
        <w:t>.</w:t>
      </w:r>
      <w:r w:rsidR="00E54423" w:rsidRPr="001F4A1E">
        <w:rPr>
          <w:rFonts w:ascii="Segoe UI Light" w:eastAsia="Arial" w:hAnsi="Segoe UI Light" w:cs="Segoe UI Light"/>
          <w:spacing w:val="-4"/>
        </w:rPr>
        <w:t xml:space="preserve"> Note that stating that a feature deposits into a storm drain and therefore is not connected is not acceptable unless it is demonstrated that the storm drain does not</w:t>
      </w:r>
      <w:r w:rsidR="00965717" w:rsidRPr="001F4A1E">
        <w:rPr>
          <w:rFonts w:ascii="Segoe UI Light" w:eastAsia="Arial" w:hAnsi="Segoe UI Light" w:cs="Segoe UI Light"/>
          <w:spacing w:val="-4"/>
        </w:rPr>
        <w:t xml:space="preserve"> connect to downstream existing conservation areas </w:t>
      </w:r>
      <w:r w:rsidR="00424463" w:rsidRPr="001F4A1E">
        <w:rPr>
          <w:rFonts w:ascii="Segoe UI Light" w:eastAsia="Arial" w:hAnsi="Segoe UI Light" w:cs="Segoe UI Light"/>
          <w:spacing w:val="-4"/>
        </w:rPr>
        <w:t>n</w:t>
      </w:r>
      <w:r w:rsidR="00965717" w:rsidRPr="001F4A1E">
        <w:rPr>
          <w:rFonts w:ascii="Segoe UI Light" w:eastAsia="Arial" w:hAnsi="Segoe UI Light" w:cs="Segoe UI Light"/>
          <w:spacing w:val="-4"/>
        </w:rPr>
        <w:t>or connect to other areas described for future conservation.</w:t>
      </w:r>
      <w:r w:rsidR="006A589C" w:rsidRPr="001F4A1E">
        <w:rPr>
          <w:rFonts w:ascii="Segoe UI Light" w:eastAsia="Arial" w:hAnsi="Segoe UI Light" w:cs="Segoe UI Light"/>
          <w:spacing w:val="-4"/>
        </w:rPr>
        <w:t xml:space="preserve"> </w:t>
      </w:r>
    </w:p>
    <w:p w14:paraId="4CB60727" w14:textId="2F04CAF8" w:rsidR="00F478D4" w:rsidRPr="00844241" w:rsidRDefault="00F478D4" w:rsidP="00337245">
      <w:pPr>
        <w:pStyle w:val="BodyText"/>
        <w:numPr>
          <w:ilvl w:val="0"/>
          <w:numId w:val="8"/>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 xml:space="preserve">This section should include </w:t>
      </w:r>
      <w:bookmarkStart w:id="39" w:name="_Hlk97135143"/>
      <w:r w:rsidRPr="00844241">
        <w:rPr>
          <w:rFonts w:ascii="Segoe UI Light" w:eastAsia="Arial" w:hAnsi="Segoe UI Light" w:cs="Segoe UI Light"/>
        </w:rPr>
        <w:t>a discussion of the function and value of any riparian/riverine features within the project site</w:t>
      </w:r>
      <w:r w:rsidR="004A72BA">
        <w:rPr>
          <w:rFonts w:ascii="Segoe UI Light" w:eastAsia="Arial" w:hAnsi="Segoe UI Light" w:cs="Segoe UI Light"/>
        </w:rPr>
        <w:t xml:space="preserve"> and the role of riparian/riverine within the entire ecological system</w:t>
      </w:r>
      <w:bookmarkEnd w:id="39"/>
      <w:r w:rsidRPr="00844241">
        <w:rPr>
          <w:rFonts w:ascii="Segoe UI Light" w:eastAsia="Arial" w:hAnsi="Segoe UI Light" w:cs="Segoe UI Light"/>
        </w:rPr>
        <w:t>. Factors to be considered include hydrologic regime, flood storage and flood flow modification, nutrient retention and transformation, sediment trapping and transport, toxicant trapping, public use, wildlife habitat, and aquatic habitat.</w:t>
      </w:r>
      <w:r w:rsidR="00965717" w:rsidRPr="00844241">
        <w:rPr>
          <w:rFonts w:ascii="Segoe UI Light" w:eastAsia="Arial" w:hAnsi="Segoe UI Light" w:cs="Segoe UI Light"/>
        </w:rPr>
        <w:t xml:space="preserve"> The description should also be relative to any riparian-associated species as listed in the MSHCP. The impact of the loss of these functions and values should also be discussed.</w:t>
      </w:r>
    </w:p>
    <w:p w14:paraId="2C3609D3" w14:textId="4247D19D" w:rsidR="004C0724" w:rsidRPr="00D8094D" w:rsidRDefault="00343A1F" w:rsidP="00A0310B">
      <w:pPr>
        <w:pStyle w:val="Heading3"/>
        <w:spacing w:before="120" w:after="120" w:line="280" w:lineRule="exact"/>
        <w:rPr>
          <w:rFonts w:ascii="Arial Bold" w:eastAsia="Arial" w:hAnsi="Arial Bold"/>
          <w:b w:val="0"/>
          <w:bCs/>
          <w:sz w:val="22"/>
          <w:szCs w:val="22"/>
        </w:rPr>
      </w:pPr>
      <w:bookmarkStart w:id="40" w:name="_Toc123907951"/>
      <w:bookmarkStart w:id="41" w:name="_Toc123908346"/>
      <w:r w:rsidRPr="00D8094D">
        <w:rPr>
          <w:rFonts w:ascii="Arial Bold" w:eastAsia="Arial" w:hAnsi="Arial Bold"/>
          <w:b w:val="0"/>
          <w:bCs/>
          <w:sz w:val="22"/>
          <w:szCs w:val="22"/>
        </w:rPr>
        <w:lastRenderedPageBreak/>
        <w:t>5</w:t>
      </w:r>
      <w:r w:rsidR="00003A85" w:rsidRPr="00D8094D">
        <w:rPr>
          <w:rFonts w:ascii="Arial Bold" w:eastAsia="Arial" w:hAnsi="Arial Bold"/>
          <w:b w:val="0"/>
          <w:bCs/>
          <w:sz w:val="22"/>
          <w:szCs w:val="22"/>
        </w:rPr>
        <w:t>.1.3</w:t>
      </w:r>
      <w:r w:rsidR="00003A85" w:rsidRPr="00D8094D">
        <w:rPr>
          <w:rFonts w:ascii="Arial Bold" w:eastAsia="Arial" w:hAnsi="Arial Bold"/>
          <w:b w:val="0"/>
          <w:bCs/>
          <w:sz w:val="22"/>
          <w:szCs w:val="22"/>
        </w:rPr>
        <w:tab/>
      </w:r>
      <w:r w:rsidR="004C0724" w:rsidRPr="00D8094D">
        <w:rPr>
          <w:rFonts w:ascii="Arial Bold" w:eastAsia="Arial" w:hAnsi="Arial Bold"/>
          <w:b w:val="0"/>
          <w:bCs/>
          <w:sz w:val="22"/>
          <w:szCs w:val="22"/>
        </w:rPr>
        <w:t>Impacts</w:t>
      </w:r>
      <w:bookmarkEnd w:id="40"/>
      <w:bookmarkEnd w:id="41"/>
    </w:p>
    <w:p w14:paraId="1ECDD990" w14:textId="26F0588C" w:rsidR="00C658CD" w:rsidRPr="00ED0677" w:rsidRDefault="00F478D4" w:rsidP="00337245">
      <w:pPr>
        <w:pStyle w:val="BodyText"/>
        <w:numPr>
          <w:ilvl w:val="0"/>
          <w:numId w:val="9"/>
        </w:numPr>
        <w:spacing w:before="120" w:after="120" w:line="280" w:lineRule="exact"/>
        <w:jc w:val="both"/>
        <w:rPr>
          <w:rFonts w:ascii="Segoe UI Light" w:eastAsia="Arial" w:hAnsi="Segoe UI Light" w:cs="Segoe UI Light"/>
        </w:rPr>
      </w:pPr>
      <w:r w:rsidRPr="00ED0677">
        <w:rPr>
          <w:rFonts w:ascii="Segoe UI Light" w:eastAsia="Arial" w:hAnsi="Segoe UI Light" w:cs="Segoe UI Light"/>
        </w:rPr>
        <w:t xml:space="preserve">Impacts </w:t>
      </w:r>
      <w:r w:rsidR="00FD7D87" w:rsidRPr="00ED0677">
        <w:rPr>
          <w:rFonts w:ascii="Segoe UI Light" w:eastAsia="Arial" w:hAnsi="Segoe UI Light" w:cs="Segoe UI Light"/>
        </w:rPr>
        <w:t>(permanent and temporary</w:t>
      </w:r>
      <w:r w:rsidR="00A83957">
        <w:rPr>
          <w:rFonts w:ascii="Segoe UI Light" w:eastAsia="Arial" w:hAnsi="Segoe UI Light" w:cs="Segoe UI Light"/>
        </w:rPr>
        <w:t>,</w:t>
      </w:r>
      <w:r w:rsidR="009B7BB1" w:rsidRPr="00ED0677">
        <w:rPr>
          <w:rFonts w:ascii="Segoe UI Light" w:eastAsia="Arial" w:hAnsi="Segoe UI Light" w:cs="Segoe UI Light"/>
        </w:rPr>
        <w:t xml:space="preserve"> </w:t>
      </w:r>
      <w:proofErr w:type="gramStart"/>
      <w:r w:rsidR="009B7BB1" w:rsidRPr="00ED0677">
        <w:rPr>
          <w:rFonts w:ascii="Segoe UI Light" w:eastAsia="Arial" w:hAnsi="Segoe UI Light" w:cs="Segoe UI Light"/>
        </w:rPr>
        <w:t>direct</w:t>
      </w:r>
      <w:proofErr w:type="gramEnd"/>
      <w:r w:rsidR="009B7BB1" w:rsidRPr="00ED0677">
        <w:rPr>
          <w:rFonts w:ascii="Segoe UI Light" w:eastAsia="Arial" w:hAnsi="Segoe UI Light" w:cs="Segoe UI Light"/>
        </w:rPr>
        <w:t xml:space="preserve"> and indirect</w:t>
      </w:r>
      <w:r w:rsidR="00FD7D87" w:rsidRPr="00ED0677">
        <w:rPr>
          <w:rFonts w:ascii="Segoe UI Light" w:eastAsia="Arial" w:hAnsi="Segoe UI Light" w:cs="Segoe UI Light"/>
        </w:rPr>
        <w:t xml:space="preserve">) </w:t>
      </w:r>
      <w:r w:rsidRPr="00ED0677">
        <w:rPr>
          <w:rFonts w:ascii="Segoe UI Light" w:eastAsia="Arial" w:hAnsi="Segoe UI Light" w:cs="Segoe UI Light"/>
        </w:rPr>
        <w:t xml:space="preserve">to riparian or riverine resources should be both qualitatively and quantitatively discussed in this section. </w:t>
      </w:r>
      <w:r w:rsidR="00E925AB" w:rsidRPr="00ED0677">
        <w:rPr>
          <w:rFonts w:ascii="Segoe UI Light" w:eastAsia="Arial" w:hAnsi="Segoe UI Light" w:cs="Segoe UI Light"/>
        </w:rPr>
        <w:t>This section should include a discussion of the impact</w:t>
      </w:r>
      <w:r w:rsidR="0010181C" w:rsidRPr="00ED0677">
        <w:rPr>
          <w:rFonts w:ascii="Segoe UI Light" w:eastAsia="Arial" w:hAnsi="Segoe UI Light" w:cs="Segoe UI Light"/>
        </w:rPr>
        <w:t>s</w:t>
      </w:r>
      <w:r w:rsidR="00E925AB" w:rsidRPr="00ED0677">
        <w:rPr>
          <w:rFonts w:ascii="Segoe UI Light" w:eastAsia="Arial" w:hAnsi="Segoe UI Light" w:cs="Segoe UI Light"/>
        </w:rPr>
        <w:t xml:space="preserve"> to function</w:t>
      </w:r>
      <w:r w:rsidR="0010181C" w:rsidRPr="00ED0677">
        <w:rPr>
          <w:rFonts w:ascii="Segoe UI Light" w:eastAsia="Arial" w:hAnsi="Segoe UI Light" w:cs="Segoe UI Light"/>
        </w:rPr>
        <w:t>s</w:t>
      </w:r>
      <w:r w:rsidR="00E925AB" w:rsidRPr="00ED0677">
        <w:rPr>
          <w:rFonts w:ascii="Segoe UI Light" w:eastAsia="Arial" w:hAnsi="Segoe UI Light" w:cs="Segoe UI Light"/>
        </w:rPr>
        <w:t xml:space="preserve"> and values </w:t>
      </w:r>
      <w:r w:rsidR="0010181C" w:rsidRPr="00ED0677">
        <w:rPr>
          <w:rFonts w:ascii="Segoe UI Light" w:eastAsia="Arial" w:hAnsi="Segoe UI Light" w:cs="Segoe UI Light"/>
        </w:rPr>
        <w:t xml:space="preserve">as </w:t>
      </w:r>
      <w:r w:rsidR="00E925AB" w:rsidRPr="00ED0677">
        <w:rPr>
          <w:rFonts w:ascii="Segoe UI Light" w:eastAsia="Arial" w:hAnsi="Segoe UI Light" w:cs="Segoe UI Light"/>
        </w:rPr>
        <w:t>described in the preceding section</w:t>
      </w:r>
      <w:r w:rsidR="0010181C" w:rsidRPr="00ED0677">
        <w:rPr>
          <w:rFonts w:ascii="Segoe UI Light" w:eastAsia="Arial" w:hAnsi="Segoe UI Light" w:cs="Segoe UI Light"/>
        </w:rPr>
        <w:t>.</w:t>
      </w:r>
      <w:r w:rsidR="00ED0677" w:rsidRPr="00ED0677">
        <w:rPr>
          <w:rFonts w:ascii="Segoe UI Light" w:eastAsia="Arial" w:hAnsi="Segoe UI Light" w:cs="Segoe UI Light"/>
        </w:rPr>
        <w:t xml:space="preserve"> </w:t>
      </w:r>
      <w:bookmarkStart w:id="42" w:name="_Hlk121138471"/>
      <w:r w:rsidR="00ED0677" w:rsidRPr="00ED0677">
        <w:rPr>
          <w:rFonts w:ascii="Segoe UI Light" w:eastAsia="Arial" w:hAnsi="Segoe UI Light" w:cs="Segoe UI Light"/>
        </w:rPr>
        <w:t xml:space="preserve">A detailed description of the functions and values can be found in the document library of the RCA website located at </w:t>
      </w:r>
      <w:hyperlink r:id="rId25" w:history="1">
        <w:r w:rsidR="00ED0677" w:rsidRPr="002D135D">
          <w:rPr>
            <w:rStyle w:val="Hyperlink"/>
            <w:rFonts w:ascii="Segoe UI Light" w:eastAsia="Arial" w:hAnsi="Segoe UI Light" w:cs="Segoe UI Light"/>
          </w:rPr>
          <w:t>https://www.wrc-rca.org/</w:t>
        </w:r>
        <w:r w:rsidR="00A41834">
          <w:rPr>
            <w:rStyle w:val="Hyperlink"/>
            <w:rFonts w:ascii="Segoe UI Light" w:eastAsia="Arial" w:hAnsi="Segoe UI Light" w:cs="Segoe UI Light"/>
          </w:rPr>
          <w:br/>
        </w:r>
        <w:r w:rsidR="00ED0677" w:rsidRPr="002D135D">
          <w:rPr>
            <w:rStyle w:val="Hyperlink"/>
            <w:rFonts w:ascii="Segoe UI Light" w:eastAsia="Arial" w:hAnsi="Segoe UI Light" w:cs="Segoe UI Light"/>
          </w:rPr>
          <w:t>wp-content/uploads/2022/06/Section6_1_2_Riparian_RiverineFunctions_and_Values</w:t>
        </w:r>
        <w:r w:rsidR="00A41834">
          <w:rPr>
            <w:rStyle w:val="Hyperlink"/>
            <w:rFonts w:ascii="Segoe UI Light" w:eastAsia="Arial" w:hAnsi="Segoe UI Light" w:cs="Segoe UI Light"/>
          </w:rPr>
          <w:br/>
        </w:r>
        <w:r w:rsidR="00ED0677" w:rsidRPr="002D135D">
          <w:rPr>
            <w:rStyle w:val="Hyperlink"/>
            <w:rFonts w:ascii="Segoe UI Light" w:eastAsia="Arial" w:hAnsi="Segoe UI Light" w:cs="Segoe UI Light"/>
          </w:rPr>
          <w:t>Factors_List_FINAL_20220620.pdf</w:t>
        </w:r>
      </w:hyperlink>
      <w:r w:rsidR="00ED0677">
        <w:rPr>
          <w:rFonts w:ascii="Segoe UI Light" w:eastAsia="Arial" w:hAnsi="Segoe UI Light" w:cs="Segoe UI Light"/>
        </w:rPr>
        <w:t xml:space="preserve">. </w:t>
      </w:r>
      <w:bookmarkEnd w:id="42"/>
    </w:p>
    <w:p w14:paraId="476A8E3F" w14:textId="695B8451" w:rsidR="00431263" w:rsidRPr="00844241" w:rsidRDefault="0010181C"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C</w:t>
      </w:r>
      <w:r w:rsidR="00431263" w:rsidRPr="00844241">
        <w:rPr>
          <w:rFonts w:ascii="Segoe UI Light" w:eastAsia="Arial" w:hAnsi="Segoe UI Light" w:cs="Segoe UI Light"/>
        </w:rPr>
        <w:t xml:space="preserve">onsider and evaluate indirect impacts (i.e., runoff) to adjacent riparian/riverine resources and provide appropriate measures to </w:t>
      </w:r>
      <w:r w:rsidR="004E4F30" w:rsidRPr="00844241">
        <w:rPr>
          <w:rFonts w:ascii="Segoe UI Light" w:eastAsia="Arial" w:hAnsi="Segoe UI Light" w:cs="Segoe UI Light"/>
        </w:rPr>
        <w:t>attenuate these impacts.</w:t>
      </w:r>
      <w:r w:rsidR="006D4C3F" w:rsidRPr="006D4C3F">
        <w:t xml:space="preserve"> </w:t>
      </w:r>
    </w:p>
    <w:p w14:paraId="45525200" w14:textId="77777777" w:rsidR="00391943" w:rsidRPr="00391943" w:rsidRDefault="008A6FC2" w:rsidP="00337245">
      <w:pPr>
        <w:pStyle w:val="ListParagraph"/>
        <w:numPr>
          <w:ilvl w:val="0"/>
          <w:numId w:val="9"/>
        </w:numPr>
        <w:spacing w:before="120" w:after="120" w:line="280" w:lineRule="exact"/>
        <w:contextualSpacing w:val="0"/>
        <w:jc w:val="both"/>
        <w:rPr>
          <w:rFonts w:ascii="Segoe UI Light" w:eastAsia="Arial" w:hAnsi="Segoe UI Light" w:cs="Segoe UI Light"/>
          <w:spacing w:val="-2"/>
          <w:szCs w:val="24"/>
        </w:rPr>
      </w:pPr>
      <w:r w:rsidRPr="00391943">
        <w:rPr>
          <w:rFonts w:ascii="Segoe UI Light" w:eastAsia="Arial" w:hAnsi="Segoe UI Light" w:cs="Segoe UI Light"/>
          <w:szCs w:val="24"/>
        </w:rPr>
        <w:t xml:space="preserve">Maps should be included identifying if these resources will be avoided or impacted, and </w:t>
      </w:r>
      <w:r w:rsidR="0010181C" w:rsidRPr="00391943">
        <w:rPr>
          <w:rFonts w:ascii="Segoe UI Light" w:eastAsia="Arial" w:hAnsi="Segoe UI Light" w:cs="Segoe UI Light"/>
          <w:szCs w:val="24"/>
        </w:rPr>
        <w:t xml:space="preserve">consistently </w:t>
      </w:r>
      <w:r w:rsidRPr="00391943">
        <w:rPr>
          <w:rFonts w:ascii="Segoe UI Light" w:eastAsia="Arial" w:hAnsi="Segoe UI Light" w:cs="Segoe UI Light"/>
          <w:szCs w:val="24"/>
        </w:rPr>
        <w:t>depict what has been included in the text. Make sure that both permanent impact areas and temporary impact areas are identified.</w:t>
      </w:r>
    </w:p>
    <w:p w14:paraId="3CE9ABB6" w14:textId="2045D66C" w:rsidR="008A6FC2" w:rsidRPr="001F4A1E" w:rsidRDefault="008A6FC2" w:rsidP="00337245">
      <w:pPr>
        <w:pStyle w:val="ListParagraph"/>
        <w:numPr>
          <w:ilvl w:val="0"/>
          <w:numId w:val="9"/>
        </w:numPr>
        <w:spacing w:before="120" w:after="120" w:line="280" w:lineRule="exact"/>
        <w:contextualSpacing w:val="0"/>
        <w:jc w:val="both"/>
        <w:rPr>
          <w:rFonts w:ascii="Segoe UI Light" w:eastAsia="Arial" w:hAnsi="Segoe UI Light" w:cs="Segoe UI Light"/>
          <w:spacing w:val="-4"/>
          <w:szCs w:val="24"/>
        </w:rPr>
      </w:pPr>
      <w:r w:rsidRPr="001F4A1E">
        <w:rPr>
          <w:rFonts w:ascii="Segoe UI Light" w:eastAsia="Arial" w:hAnsi="Segoe UI Light" w:cs="Segoe UI Light"/>
          <w:spacing w:val="-4"/>
          <w:szCs w:val="24"/>
        </w:rPr>
        <w:t xml:space="preserve">If riparian or riverine resources are proposed for avoidance, the project report should include a commitment to place a conservation easement or deed restriction over the area </w:t>
      </w:r>
      <w:proofErr w:type="gramStart"/>
      <w:r w:rsidRPr="001F4A1E">
        <w:rPr>
          <w:rFonts w:ascii="Segoe UI Light" w:eastAsia="Arial" w:hAnsi="Segoe UI Light" w:cs="Segoe UI Light"/>
          <w:spacing w:val="-4"/>
          <w:szCs w:val="24"/>
        </w:rPr>
        <w:t>in order to</w:t>
      </w:r>
      <w:proofErr w:type="gramEnd"/>
      <w:r w:rsidRPr="001F4A1E">
        <w:rPr>
          <w:rFonts w:ascii="Segoe UI Light" w:eastAsia="Arial" w:hAnsi="Segoe UI Light" w:cs="Segoe UI Light"/>
          <w:spacing w:val="-4"/>
          <w:szCs w:val="24"/>
        </w:rPr>
        <w:t xml:space="preserve"> demonstrate that the area will be protected in perpetuity and</w:t>
      </w:r>
      <w:r w:rsidR="002B4078" w:rsidRPr="001F4A1E">
        <w:rPr>
          <w:rFonts w:ascii="Segoe UI Light" w:eastAsia="Arial" w:hAnsi="Segoe UI Light" w:cs="Segoe UI Light"/>
          <w:spacing w:val="-4"/>
          <w:szCs w:val="24"/>
        </w:rPr>
        <w:t xml:space="preserve"> should include</w:t>
      </w:r>
      <w:r w:rsidRPr="001F4A1E">
        <w:rPr>
          <w:rFonts w:ascii="Segoe UI Light" w:eastAsia="Arial" w:hAnsi="Segoe UI Light" w:cs="Segoe UI Light"/>
          <w:spacing w:val="-4"/>
          <w:szCs w:val="24"/>
        </w:rPr>
        <w:t xml:space="preserve"> when this will be completed.</w:t>
      </w:r>
      <w:r w:rsidR="0010181C" w:rsidRPr="001F4A1E">
        <w:rPr>
          <w:rFonts w:ascii="Segoe UI Light" w:eastAsia="Arial" w:hAnsi="Segoe UI Light" w:cs="Segoe UI Light"/>
          <w:spacing w:val="-4"/>
          <w:szCs w:val="24"/>
        </w:rPr>
        <w:t xml:space="preserve"> </w:t>
      </w:r>
      <w:r w:rsidRPr="001F4A1E">
        <w:rPr>
          <w:rFonts w:ascii="Segoe UI Light" w:eastAsia="Arial" w:hAnsi="Segoe UI Light" w:cs="Segoe UI Light"/>
          <w:spacing w:val="-4"/>
          <w:szCs w:val="24"/>
        </w:rPr>
        <w:t xml:space="preserve">Per Section 6.1.2 of the MSHCP, “If an avoidance alternative is selected, measures shall be incorporated into the project design to ensure the long-term conservation of the area to be avoided, and associated functions and values, </w:t>
      </w:r>
      <w:proofErr w:type="gramStart"/>
      <w:r w:rsidRPr="001F4A1E">
        <w:rPr>
          <w:rFonts w:ascii="Segoe UI Light" w:eastAsia="Arial" w:hAnsi="Segoe UI Light" w:cs="Segoe UI Light"/>
          <w:spacing w:val="-4"/>
          <w:szCs w:val="24"/>
        </w:rPr>
        <w:t>through the use of</w:t>
      </w:r>
      <w:proofErr w:type="gramEnd"/>
      <w:r w:rsidRPr="001F4A1E">
        <w:rPr>
          <w:rFonts w:ascii="Segoe UI Light" w:eastAsia="Arial" w:hAnsi="Segoe UI Light" w:cs="Segoe UI Light"/>
          <w:spacing w:val="-4"/>
          <w:szCs w:val="24"/>
        </w:rPr>
        <w:t xml:space="preserve"> deed restriction, conservation easement, or other appropriate mechanisms. If an avoidance alternative is not feasible, a practicable alternative that minimizes direct and indirect effects to riparian/riverine areas and vernal pools and associated functions and values to the greatest extent possible shall be selected. Those impacts that are unavoidable shall be mitigated such that the lost functions and values as they relate to </w:t>
      </w:r>
      <w:r w:rsidR="00C72918" w:rsidRPr="001F4A1E">
        <w:rPr>
          <w:rFonts w:ascii="Segoe UI Light" w:eastAsia="Arial" w:hAnsi="Segoe UI Light" w:cs="Segoe UI Light"/>
          <w:spacing w:val="-4"/>
          <w:szCs w:val="24"/>
        </w:rPr>
        <w:t xml:space="preserve">Covered Species </w:t>
      </w:r>
      <w:r w:rsidRPr="001F4A1E">
        <w:rPr>
          <w:rFonts w:ascii="Segoe UI Light" w:eastAsia="Arial" w:hAnsi="Segoe UI Light" w:cs="Segoe UI Light"/>
          <w:spacing w:val="-4"/>
          <w:szCs w:val="24"/>
        </w:rPr>
        <w:t>are replaced as set forth under the [DBESP].”</w:t>
      </w:r>
      <w:r w:rsidR="006A589C" w:rsidRPr="001F4A1E">
        <w:rPr>
          <w:rFonts w:ascii="Segoe UI Light" w:eastAsia="Arial" w:hAnsi="Segoe UI Light" w:cs="Segoe UI Light"/>
          <w:spacing w:val="-4"/>
          <w:szCs w:val="24"/>
        </w:rPr>
        <w:t xml:space="preserve"> </w:t>
      </w:r>
      <w:r w:rsidRPr="001F4A1E">
        <w:rPr>
          <w:rFonts w:ascii="Segoe UI Light" w:eastAsia="Arial" w:hAnsi="Segoe UI Light" w:cs="Segoe UI Light"/>
          <w:spacing w:val="-4"/>
          <w:szCs w:val="24"/>
        </w:rPr>
        <w:t xml:space="preserve">Based on this, note that if the proposed project cannot demonstrate </w:t>
      </w:r>
      <w:proofErr w:type="gramStart"/>
      <w:r w:rsidRPr="001F4A1E">
        <w:rPr>
          <w:rFonts w:ascii="Segoe UI Light" w:eastAsia="Arial" w:hAnsi="Segoe UI Light" w:cs="Segoe UI Light"/>
          <w:spacing w:val="-4"/>
          <w:szCs w:val="24"/>
        </w:rPr>
        <w:t>how</w:t>
      </w:r>
      <w:proofErr w:type="gramEnd"/>
      <w:r w:rsidRPr="001F4A1E">
        <w:rPr>
          <w:rFonts w:ascii="Segoe UI Light" w:eastAsia="Arial" w:hAnsi="Segoe UI Light" w:cs="Segoe UI Light"/>
          <w:spacing w:val="-4"/>
          <w:szCs w:val="24"/>
        </w:rPr>
        <w:t xml:space="preserve"> it will ensure the long-term conservation and sustainability of the existing resource, all or a portion of the riparian/riverine resource(s) may also be considered permanently impacted and will require additional mitigation.</w:t>
      </w:r>
    </w:p>
    <w:p w14:paraId="2D8907C1" w14:textId="1CA914F0" w:rsidR="00A2198A" w:rsidRPr="00844241" w:rsidRDefault="00A2198A" w:rsidP="00337245">
      <w:pPr>
        <w:pStyle w:val="ListParagraph"/>
        <w:numPr>
          <w:ilvl w:val="0"/>
          <w:numId w:val="9"/>
        </w:numPr>
        <w:spacing w:before="120" w:after="240" w:line="280" w:lineRule="exact"/>
        <w:contextualSpacing w:val="0"/>
        <w:jc w:val="both"/>
        <w:rPr>
          <w:rFonts w:ascii="Segoe UI Light" w:eastAsia="Arial" w:hAnsi="Segoe UI Light" w:cs="Segoe UI Light"/>
          <w:spacing w:val="-2"/>
          <w:szCs w:val="24"/>
        </w:rPr>
      </w:pPr>
      <w:r>
        <w:rPr>
          <w:rFonts w:ascii="Segoe UI Light" w:eastAsia="Arial" w:hAnsi="Segoe UI Light" w:cs="Segoe UI Light"/>
          <w:spacing w:val="-2"/>
          <w:szCs w:val="24"/>
        </w:rPr>
        <w:t>Any riparian or riverine resources that would be impacted by ongoing vegetation management or fuel modification</w:t>
      </w:r>
      <w:r w:rsidR="002D0AB9">
        <w:rPr>
          <w:rFonts w:ascii="Segoe UI Light" w:eastAsia="Arial" w:hAnsi="Segoe UI Light" w:cs="Segoe UI Light"/>
          <w:spacing w:val="-2"/>
          <w:szCs w:val="24"/>
        </w:rPr>
        <w:t xml:space="preserve"> should be considered permanently impacted.</w:t>
      </w:r>
    </w:p>
    <w:p w14:paraId="3023B7A6" w14:textId="4232E0CC" w:rsidR="004C0724" w:rsidRPr="00D8094D" w:rsidRDefault="00607047" w:rsidP="00A0310B">
      <w:pPr>
        <w:pStyle w:val="Heading3"/>
        <w:spacing w:before="120" w:after="120" w:line="280" w:lineRule="exact"/>
        <w:rPr>
          <w:rFonts w:ascii="Arial Bold" w:eastAsia="Arial" w:hAnsi="Arial Bold"/>
          <w:b w:val="0"/>
          <w:bCs/>
          <w:sz w:val="22"/>
          <w:szCs w:val="22"/>
        </w:rPr>
      </w:pPr>
      <w:bookmarkStart w:id="43" w:name="_Toc123907952"/>
      <w:bookmarkStart w:id="44" w:name="_Toc123908347"/>
      <w:r w:rsidRPr="00D8094D">
        <w:rPr>
          <w:rFonts w:ascii="Arial Bold" w:eastAsia="Arial" w:hAnsi="Arial Bold"/>
          <w:b w:val="0"/>
          <w:bCs/>
          <w:sz w:val="22"/>
          <w:szCs w:val="22"/>
        </w:rPr>
        <w:t>5</w:t>
      </w:r>
      <w:r w:rsidR="00C658CD" w:rsidRPr="00D8094D">
        <w:rPr>
          <w:rFonts w:ascii="Arial Bold" w:eastAsia="Arial" w:hAnsi="Arial Bold"/>
          <w:b w:val="0"/>
          <w:bCs/>
          <w:sz w:val="22"/>
          <w:szCs w:val="22"/>
        </w:rPr>
        <w:t>.1.4</w:t>
      </w:r>
      <w:r w:rsidR="00C658CD" w:rsidRPr="00D8094D">
        <w:rPr>
          <w:rFonts w:ascii="Arial Bold" w:eastAsia="Arial" w:hAnsi="Arial Bold"/>
          <w:b w:val="0"/>
          <w:bCs/>
          <w:sz w:val="22"/>
          <w:szCs w:val="22"/>
        </w:rPr>
        <w:tab/>
      </w:r>
      <w:r w:rsidR="004C0724" w:rsidRPr="00D8094D">
        <w:rPr>
          <w:rFonts w:ascii="Arial Bold" w:eastAsia="Arial" w:hAnsi="Arial Bold"/>
          <w:b w:val="0"/>
          <w:bCs/>
          <w:sz w:val="22"/>
          <w:szCs w:val="22"/>
        </w:rPr>
        <w:t>Mitigation</w:t>
      </w:r>
      <w:bookmarkEnd w:id="43"/>
      <w:bookmarkEnd w:id="44"/>
    </w:p>
    <w:p w14:paraId="7E64C570" w14:textId="323FC3ED" w:rsidR="00A33A6C" w:rsidRPr="00844241" w:rsidRDefault="00A33A6C"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If </w:t>
      </w:r>
      <w:r>
        <w:rPr>
          <w:rFonts w:ascii="Segoe UI Light" w:eastAsia="Arial" w:hAnsi="Segoe UI Light" w:cs="Segoe UI Light"/>
        </w:rPr>
        <w:t xml:space="preserve">riparian/riverine </w:t>
      </w:r>
      <w:r w:rsidRPr="00844241">
        <w:rPr>
          <w:rFonts w:ascii="Segoe UI Light" w:eastAsia="Arial" w:hAnsi="Segoe UI Light" w:cs="Segoe UI Light"/>
        </w:rPr>
        <w:t xml:space="preserve">resources are proposed for avoidance, the project report should include a commitment to place a conservation easement or deed restriction over the area </w:t>
      </w:r>
      <w:proofErr w:type="gramStart"/>
      <w:r w:rsidRPr="00844241">
        <w:rPr>
          <w:rFonts w:ascii="Segoe UI Light" w:eastAsia="Arial" w:hAnsi="Segoe UI Light" w:cs="Segoe UI Light"/>
        </w:rPr>
        <w:t>in order to</w:t>
      </w:r>
      <w:proofErr w:type="gramEnd"/>
      <w:r w:rsidRPr="00844241">
        <w:rPr>
          <w:rFonts w:ascii="Segoe UI Light" w:eastAsia="Arial" w:hAnsi="Segoe UI Light" w:cs="Segoe UI Light"/>
        </w:rPr>
        <w:t xml:space="preserve"> demonstrate that the area will be protected in perpetuity and should include when this will be completed. This area should also be depicted on project figures and included in the GIS shapefiles with the JPR Application submittal. </w:t>
      </w:r>
    </w:p>
    <w:p w14:paraId="4AB7577B" w14:textId="79D3992E" w:rsidR="00965717" w:rsidRPr="00A41834" w:rsidRDefault="00965717" w:rsidP="00337245">
      <w:pPr>
        <w:pStyle w:val="ListParagraph"/>
        <w:numPr>
          <w:ilvl w:val="0"/>
          <w:numId w:val="9"/>
        </w:numPr>
        <w:spacing w:before="120" w:after="120" w:line="280" w:lineRule="exact"/>
        <w:contextualSpacing w:val="0"/>
        <w:jc w:val="both"/>
        <w:rPr>
          <w:rFonts w:ascii="Segoe UI Light" w:eastAsia="Arial" w:hAnsi="Segoe UI Light" w:cs="Segoe UI Light"/>
          <w:spacing w:val="-4"/>
          <w:szCs w:val="24"/>
        </w:rPr>
      </w:pPr>
      <w:r w:rsidRPr="00A41834">
        <w:rPr>
          <w:rFonts w:ascii="Segoe UI Light" w:eastAsia="Arial" w:hAnsi="Segoe UI Light" w:cs="Segoe UI Light"/>
          <w:spacing w:val="-4"/>
          <w:szCs w:val="24"/>
        </w:rPr>
        <w:t xml:space="preserve">If the proposed project cannot </w:t>
      </w:r>
      <w:r w:rsidR="00EC50DA" w:rsidRPr="00A41834">
        <w:rPr>
          <w:rFonts w:ascii="Segoe UI Light" w:eastAsia="Arial" w:hAnsi="Segoe UI Light" w:cs="Segoe UI Light"/>
          <w:spacing w:val="-4"/>
          <w:szCs w:val="24"/>
        </w:rPr>
        <w:t xml:space="preserve">demonstrate </w:t>
      </w:r>
      <w:r w:rsidRPr="00A41834">
        <w:rPr>
          <w:rFonts w:ascii="Segoe UI Light" w:eastAsia="Arial" w:hAnsi="Segoe UI Light" w:cs="Segoe UI Light"/>
          <w:spacing w:val="-4"/>
          <w:szCs w:val="24"/>
        </w:rPr>
        <w:t>avoid</w:t>
      </w:r>
      <w:r w:rsidR="00EC50DA" w:rsidRPr="00A41834">
        <w:rPr>
          <w:rFonts w:ascii="Segoe UI Light" w:eastAsia="Arial" w:hAnsi="Segoe UI Light" w:cs="Segoe UI Light"/>
          <w:spacing w:val="-4"/>
          <w:szCs w:val="24"/>
        </w:rPr>
        <w:t>ance of</w:t>
      </w:r>
      <w:r w:rsidRPr="00A41834">
        <w:rPr>
          <w:rFonts w:ascii="Segoe UI Light" w:eastAsia="Arial" w:hAnsi="Segoe UI Light" w:cs="Segoe UI Light"/>
          <w:spacing w:val="-4"/>
          <w:szCs w:val="24"/>
        </w:rPr>
        <w:t xml:space="preserve"> riparian/riverine habitat</w:t>
      </w:r>
      <w:r w:rsidR="00EC50DA" w:rsidRPr="00A41834">
        <w:rPr>
          <w:rFonts w:ascii="Segoe UI Light" w:eastAsia="Arial" w:hAnsi="Segoe UI Light" w:cs="Segoe UI Light"/>
          <w:spacing w:val="-4"/>
          <w:szCs w:val="24"/>
        </w:rPr>
        <w:t xml:space="preserve"> in perpetuity</w:t>
      </w:r>
      <w:r w:rsidR="00583585" w:rsidRPr="00A41834">
        <w:rPr>
          <w:rFonts w:ascii="Segoe UI Light" w:eastAsia="Arial" w:hAnsi="Segoe UI Light" w:cs="Segoe UI Light"/>
          <w:spacing w:val="-4"/>
          <w:szCs w:val="24"/>
        </w:rPr>
        <w:t xml:space="preserve"> (permanently and temporarily)</w:t>
      </w:r>
      <w:r w:rsidRPr="00A41834">
        <w:rPr>
          <w:rFonts w:ascii="Segoe UI Light" w:eastAsia="Arial" w:hAnsi="Segoe UI Light" w:cs="Segoe UI Light"/>
          <w:spacing w:val="-4"/>
          <w:szCs w:val="24"/>
        </w:rPr>
        <w:t xml:space="preserve">, a </w:t>
      </w:r>
      <w:r w:rsidR="008E5956" w:rsidRPr="00A41834">
        <w:rPr>
          <w:rFonts w:ascii="Segoe UI Light" w:eastAsia="Arial" w:hAnsi="Segoe UI Light" w:cs="Segoe UI Light"/>
          <w:spacing w:val="-4"/>
          <w:szCs w:val="24"/>
        </w:rPr>
        <w:t>Determination of Biological Equivalent or Superior Preservation (</w:t>
      </w:r>
      <w:r w:rsidRPr="00A41834">
        <w:rPr>
          <w:rFonts w:ascii="Segoe UI Light" w:eastAsia="Arial" w:hAnsi="Segoe UI Light" w:cs="Segoe UI Light"/>
          <w:spacing w:val="-4"/>
          <w:szCs w:val="24"/>
        </w:rPr>
        <w:t>DBESP</w:t>
      </w:r>
      <w:r w:rsidR="008E5956" w:rsidRPr="00A41834">
        <w:rPr>
          <w:rFonts w:ascii="Segoe UI Light" w:eastAsia="Arial" w:hAnsi="Segoe UI Light" w:cs="Segoe UI Light"/>
          <w:spacing w:val="-4"/>
          <w:szCs w:val="24"/>
        </w:rPr>
        <w:t>)</w:t>
      </w:r>
      <w:r w:rsidRPr="00A41834">
        <w:rPr>
          <w:rFonts w:ascii="Segoe UI Light" w:eastAsia="Arial" w:hAnsi="Segoe UI Light" w:cs="Segoe UI Light"/>
          <w:spacing w:val="-4"/>
          <w:szCs w:val="24"/>
        </w:rPr>
        <w:t xml:space="preserve"> Report </w:t>
      </w:r>
      <w:r w:rsidR="00946117" w:rsidRPr="00A41834">
        <w:rPr>
          <w:rFonts w:ascii="Segoe UI Light" w:eastAsia="Arial" w:hAnsi="Segoe UI Light" w:cs="Segoe UI Light"/>
          <w:spacing w:val="-4"/>
          <w:szCs w:val="24"/>
        </w:rPr>
        <w:t>would be</w:t>
      </w:r>
      <w:r w:rsidRPr="00A41834">
        <w:rPr>
          <w:rFonts w:ascii="Segoe UI Light" w:eastAsia="Arial" w:hAnsi="Segoe UI Light" w:cs="Segoe UI Light"/>
          <w:spacing w:val="-4"/>
          <w:szCs w:val="24"/>
        </w:rPr>
        <w:t xml:space="preserve"> required</w:t>
      </w:r>
      <w:r w:rsidR="0050111E" w:rsidRPr="00A41834">
        <w:rPr>
          <w:rFonts w:ascii="Segoe UI Light" w:eastAsia="Arial" w:hAnsi="Segoe UI Light" w:cs="Segoe UI Light"/>
          <w:spacing w:val="-4"/>
          <w:szCs w:val="24"/>
        </w:rPr>
        <w:t xml:space="preserve"> in which to propose mitigation that demonstrate</w:t>
      </w:r>
      <w:r w:rsidR="007926C2" w:rsidRPr="00A41834">
        <w:rPr>
          <w:rFonts w:ascii="Segoe UI Light" w:eastAsia="Arial" w:hAnsi="Segoe UI Light" w:cs="Segoe UI Light"/>
          <w:spacing w:val="-4"/>
          <w:szCs w:val="24"/>
        </w:rPr>
        <w:t>s</w:t>
      </w:r>
      <w:r w:rsidR="0050111E" w:rsidRPr="00A41834">
        <w:rPr>
          <w:rFonts w:ascii="Segoe UI Light" w:eastAsia="Arial" w:hAnsi="Segoe UI Light" w:cs="Segoe UI Light"/>
          <w:spacing w:val="-4"/>
          <w:szCs w:val="24"/>
        </w:rPr>
        <w:t xml:space="preserve"> equivalent or superior function and value.</w:t>
      </w:r>
      <w:r w:rsidRPr="00A41834">
        <w:rPr>
          <w:rFonts w:ascii="Segoe UI Light" w:eastAsia="Arial" w:hAnsi="Segoe UI Light" w:cs="Segoe UI Light"/>
          <w:spacing w:val="-4"/>
          <w:szCs w:val="24"/>
        </w:rPr>
        <w:t xml:space="preserve"> </w:t>
      </w:r>
      <w:r w:rsidR="00FD7D87" w:rsidRPr="00A41834">
        <w:rPr>
          <w:rFonts w:ascii="Segoe UI Light" w:eastAsia="Arial" w:hAnsi="Segoe UI Light" w:cs="Segoe UI Light"/>
          <w:spacing w:val="-4"/>
          <w:szCs w:val="24"/>
        </w:rPr>
        <w:t xml:space="preserve">Indirect impacts, including any impacts to the supporting hydrology, must also be addressed. If </w:t>
      </w:r>
      <w:r w:rsidR="002B4078" w:rsidRPr="00A41834">
        <w:rPr>
          <w:rFonts w:ascii="Segoe UI Light" w:eastAsia="Arial" w:hAnsi="Segoe UI Light" w:cs="Segoe UI Light"/>
          <w:spacing w:val="-4"/>
          <w:szCs w:val="24"/>
        </w:rPr>
        <w:t xml:space="preserve">there are </w:t>
      </w:r>
      <w:r w:rsidR="00FD7D87" w:rsidRPr="00A41834">
        <w:rPr>
          <w:rFonts w:ascii="Segoe UI Light" w:eastAsia="Arial" w:hAnsi="Segoe UI Light" w:cs="Segoe UI Light"/>
          <w:spacing w:val="-4"/>
          <w:szCs w:val="24"/>
        </w:rPr>
        <w:t xml:space="preserve">indirect impacts </w:t>
      </w:r>
      <w:r w:rsidR="00FD7D87" w:rsidRPr="00A41834">
        <w:rPr>
          <w:rFonts w:ascii="Segoe UI Light" w:eastAsia="Arial" w:hAnsi="Segoe UI Light" w:cs="Segoe UI Light"/>
          <w:spacing w:val="-4"/>
          <w:szCs w:val="24"/>
        </w:rPr>
        <w:lastRenderedPageBreak/>
        <w:t>only, this may not necessarily result in the need to prepare a DBESP, but if no DBESP</w:t>
      </w:r>
      <w:r w:rsidR="002B4078" w:rsidRPr="00A41834">
        <w:rPr>
          <w:rFonts w:ascii="Segoe UI Light" w:eastAsia="Arial" w:hAnsi="Segoe UI Light" w:cs="Segoe UI Light"/>
          <w:spacing w:val="-4"/>
          <w:szCs w:val="24"/>
        </w:rPr>
        <w:t xml:space="preserve"> is required</w:t>
      </w:r>
      <w:r w:rsidR="00FD7D87" w:rsidRPr="00A41834">
        <w:rPr>
          <w:rFonts w:ascii="Segoe UI Light" w:eastAsia="Arial" w:hAnsi="Segoe UI Light" w:cs="Segoe UI Light"/>
          <w:spacing w:val="-4"/>
          <w:szCs w:val="24"/>
        </w:rPr>
        <w:t xml:space="preserve">, these indirect impacts must be addressed in the JPR (if inside Cells) and </w:t>
      </w:r>
      <w:r w:rsidR="008E5956" w:rsidRPr="00A41834">
        <w:rPr>
          <w:rFonts w:ascii="Segoe UI Light" w:eastAsia="Arial" w:hAnsi="Segoe UI Light" w:cs="Segoe UI Light"/>
          <w:spacing w:val="-4"/>
          <w:szCs w:val="24"/>
        </w:rPr>
        <w:t>California Environmental Quality Act (</w:t>
      </w:r>
      <w:r w:rsidR="00FD7D87" w:rsidRPr="00A41834">
        <w:rPr>
          <w:rFonts w:ascii="Segoe UI Light" w:eastAsia="Arial" w:hAnsi="Segoe UI Light" w:cs="Segoe UI Light"/>
          <w:spacing w:val="-4"/>
          <w:szCs w:val="24"/>
        </w:rPr>
        <w:t>CEQA</w:t>
      </w:r>
      <w:r w:rsidR="008E5956" w:rsidRPr="00A41834">
        <w:rPr>
          <w:rFonts w:ascii="Segoe UI Light" w:eastAsia="Arial" w:hAnsi="Segoe UI Light" w:cs="Segoe UI Light"/>
          <w:spacing w:val="-4"/>
          <w:szCs w:val="24"/>
        </w:rPr>
        <w:t>)</w:t>
      </w:r>
      <w:r w:rsidR="00FD7D87" w:rsidRPr="00A41834">
        <w:rPr>
          <w:rFonts w:ascii="Segoe UI Light" w:eastAsia="Arial" w:hAnsi="Segoe UI Light" w:cs="Segoe UI Light"/>
          <w:spacing w:val="-4"/>
          <w:szCs w:val="24"/>
        </w:rPr>
        <w:t xml:space="preserve"> documentation (if inside or outside of Cells).</w:t>
      </w:r>
    </w:p>
    <w:p w14:paraId="6D8A8681" w14:textId="52990CE0" w:rsidR="005534BC" w:rsidRPr="001F4A1E" w:rsidRDefault="007B32EC"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r w:rsidRPr="001F4A1E">
        <w:rPr>
          <w:rFonts w:ascii="Segoe UI Light" w:eastAsia="Arial" w:hAnsi="Segoe UI Light" w:cs="Segoe UI Light"/>
          <w:szCs w:val="24"/>
        </w:rPr>
        <w:t>For mitigation banks, m</w:t>
      </w:r>
      <w:r w:rsidR="005534BC" w:rsidRPr="001F4A1E">
        <w:rPr>
          <w:rFonts w:ascii="Segoe UI Light" w:eastAsia="Arial" w:hAnsi="Segoe UI Light" w:cs="Segoe UI Light"/>
          <w:szCs w:val="24"/>
        </w:rPr>
        <w:t>itigation terminology should be consistent with current terms</w:t>
      </w:r>
      <w:r w:rsidR="00047BBD" w:rsidRPr="001F4A1E">
        <w:rPr>
          <w:rFonts w:ascii="Segoe UI Light" w:eastAsia="Arial" w:hAnsi="Segoe UI Light" w:cs="Segoe UI Light"/>
          <w:szCs w:val="24"/>
        </w:rPr>
        <w:t xml:space="preserve"> (e.g.,</w:t>
      </w:r>
      <w:r w:rsidR="00047BBD" w:rsidRPr="001F4A1E">
        <w:t xml:space="preserve"> </w:t>
      </w:r>
      <w:r w:rsidR="00047BBD" w:rsidRPr="001F4A1E">
        <w:rPr>
          <w:rFonts w:ascii="Segoe UI Light" w:eastAsia="Arial" w:hAnsi="Segoe UI Light" w:cs="Segoe UI Light"/>
          <w:szCs w:val="24"/>
        </w:rPr>
        <w:t>Establishment, Re-establishment, Rehabilitation, Enhancement, and</w:t>
      </w:r>
      <w:r w:rsidR="00A33A6C" w:rsidRPr="001F4A1E">
        <w:rPr>
          <w:rFonts w:ascii="Segoe UI Light" w:eastAsia="Arial" w:hAnsi="Segoe UI Light" w:cs="Segoe UI Light"/>
          <w:szCs w:val="24"/>
        </w:rPr>
        <w:t>/or</w:t>
      </w:r>
      <w:r w:rsidR="00047BBD" w:rsidRPr="001F4A1E">
        <w:rPr>
          <w:rFonts w:ascii="Segoe UI Light" w:eastAsia="Arial" w:hAnsi="Segoe UI Light" w:cs="Segoe UI Light"/>
          <w:szCs w:val="24"/>
        </w:rPr>
        <w:t xml:space="preserve"> Preservation)</w:t>
      </w:r>
      <w:r w:rsidR="005534BC" w:rsidRPr="001F4A1E">
        <w:rPr>
          <w:rFonts w:ascii="Segoe UI Light" w:eastAsia="Arial" w:hAnsi="Segoe UI Light" w:cs="Segoe UI Light"/>
          <w:szCs w:val="24"/>
        </w:rPr>
        <w:t xml:space="preserve">. </w:t>
      </w:r>
      <w:r w:rsidR="001A3CD7" w:rsidRPr="001F4A1E">
        <w:rPr>
          <w:rFonts w:ascii="Segoe UI Light" w:eastAsia="Arial" w:hAnsi="Segoe UI Light" w:cs="Segoe UI Light"/>
          <w:szCs w:val="24"/>
        </w:rPr>
        <w:t>Always include the</w:t>
      </w:r>
      <w:r w:rsidR="005534BC" w:rsidRPr="001F4A1E">
        <w:rPr>
          <w:rFonts w:ascii="Segoe UI Light" w:eastAsia="Arial" w:hAnsi="Segoe UI Light" w:cs="Segoe UI Light"/>
          <w:szCs w:val="24"/>
        </w:rPr>
        <w:t xml:space="preserve"> </w:t>
      </w:r>
      <w:r w:rsidR="007B1FED" w:rsidRPr="001F4A1E">
        <w:rPr>
          <w:rFonts w:ascii="Segoe UI Light" w:eastAsia="Arial" w:hAnsi="Segoe UI Light" w:cs="Segoe UI Light"/>
          <w:szCs w:val="24"/>
        </w:rPr>
        <w:t xml:space="preserve">acreage </w:t>
      </w:r>
      <w:r w:rsidR="005534BC" w:rsidRPr="001F4A1E">
        <w:rPr>
          <w:rFonts w:ascii="Segoe UI Light" w:eastAsia="Arial" w:hAnsi="Segoe UI Light" w:cs="Segoe UI Light"/>
          <w:szCs w:val="24"/>
        </w:rPr>
        <w:t xml:space="preserve">amount </w:t>
      </w:r>
      <w:r w:rsidR="001A3CD7" w:rsidRPr="001F4A1E">
        <w:rPr>
          <w:rFonts w:ascii="Segoe UI Light" w:eastAsia="Arial" w:hAnsi="Segoe UI Light" w:cs="Segoe UI Light"/>
          <w:szCs w:val="24"/>
        </w:rPr>
        <w:t>of mitigation for each mitigation type</w:t>
      </w:r>
      <w:r w:rsidR="00FD7D87" w:rsidRPr="001F4A1E">
        <w:rPr>
          <w:rFonts w:ascii="Segoe UI Light" w:eastAsia="Arial" w:hAnsi="Segoe UI Light" w:cs="Segoe UI Light"/>
          <w:szCs w:val="24"/>
        </w:rPr>
        <w:t xml:space="preserve"> and provide the location of the proposed mitigation</w:t>
      </w:r>
      <w:r w:rsidR="001A3CD7" w:rsidRPr="001F4A1E">
        <w:rPr>
          <w:rFonts w:ascii="Segoe UI Light" w:eastAsia="Arial" w:hAnsi="Segoe UI Light" w:cs="Segoe UI Light"/>
          <w:szCs w:val="24"/>
        </w:rPr>
        <w:t>. A</w:t>
      </w:r>
      <w:r w:rsidR="005534BC" w:rsidRPr="001F4A1E">
        <w:rPr>
          <w:rFonts w:ascii="Segoe UI Light" w:eastAsia="Arial" w:hAnsi="Segoe UI Light" w:cs="Segoe UI Light"/>
          <w:szCs w:val="24"/>
        </w:rPr>
        <w:t>creage</w:t>
      </w:r>
      <w:r w:rsidR="001A3CD7" w:rsidRPr="001F4A1E">
        <w:rPr>
          <w:rFonts w:ascii="Segoe UI Light" w:eastAsia="Arial" w:hAnsi="Segoe UI Light" w:cs="Segoe UI Light"/>
          <w:szCs w:val="24"/>
        </w:rPr>
        <w:t>s</w:t>
      </w:r>
      <w:r w:rsidR="005534BC" w:rsidRPr="001F4A1E">
        <w:rPr>
          <w:rFonts w:ascii="Segoe UI Light" w:eastAsia="Arial" w:hAnsi="Segoe UI Light" w:cs="Segoe UI Light"/>
          <w:szCs w:val="24"/>
        </w:rPr>
        <w:t xml:space="preserve"> proposed for permanent impact</w:t>
      </w:r>
      <w:r w:rsidR="007B1FED" w:rsidRPr="001F4A1E">
        <w:rPr>
          <w:rFonts w:ascii="Segoe UI Light" w:eastAsia="Arial" w:hAnsi="Segoe UI Light" w:cs="Segoe UI Light"/>
          <w:szCs w:val="24"/>
        </w:rPr>
        <w:t>s</w:t>
      </w:r>
      <w:r w:rsidR="005534BC" w:rsidRPr="001F4A1E">
        <w:rPr>
          <w:rFonts w:ascii="Segoe UI Light" w:eastAsia="Arial" w:hAnsi="Segoe UI Light" w:cs="Segoe UI Light"/>
          <w:szCs w:val="24"/>
        </w:rPr>
        <w:t xml:space="preserve"> would need to be mitigated at a minimum through establishment</w:t>
      </w:r>
      <w:r w:rsidR="0078313D" w:rsidRPr="001F4A1E">
        <w:rPr>
          <w:rFonts w:ascii="Segoe UI Light" w:eastAsia="Arial" w:hAnsi="Segoe UI Light" w:cs="Segoe UI Light"/>
          <w:szCs w:val="24"/>
        </w:rPr>
        <w:t xml:space="preserve">, </w:t>
      </w:r>
      <w:r w:rsidR="005534BC" w:rsidRPr="001F4A1E">
        <w:rPr>
          <w:rFonts w:ascii="Segoe UI Light" w:eastAsia="Arial" w:hAnsi="Segoe UI Light" w:cs="Segoe UI Light"/>
          <w:szCs w:val="24"/>
        </w:rPr>
        <w:t>re-establishment</w:t>
      </w:r>
      <w:r w:rsidR="0078313D" w:rsidRPr="001F4A1E">
        <w:rPr>
          <w:rFonts w:ascii="Segoe UI Light" w:eastAsia="Arial" w:hAnsi="Segoe UI Light" w:cs="Segoe UI Light"/>
          <w:szCs w:val="24"/>
        </w:rPr>
        <w:t>, or some combination thereof</w:t>
      </w:r>
      <w:r w:rsidR="005534BC" w:rsidRPr="001F4A1E">
        <w:rPr>
          <w:rFonts w:ascii="Segoe UI Light" w:eastAsia="Arial" w:hAnsi="Segoe UI Light" w:cs="Segoe UI Light"/>
          <w:szCs w:val="24"/>
        </w:rPr>
        <w:t>.</w:t>
      </w:r>
    </w:p>
    <w:p w14:paraId="571107B0" w14:textId="2E808263" w:rsidR="009E0A4F" w:rsidRPr="001F4A1E" w:rsidRDefault="007B32EC"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bookmarkStart w:id="45" w:name="_Hlk89718054"/>
      <w:r w:rsidRPr="001F4A1E">
        <w:rPr>
          <w:rFonts w:ascii="Segoe UI Light" w:eastAsia="Arial" w:hAnsi="Segoe UI Light" w:cs="Segoe UI Light"/>
          <w:szCs w:val="24"/>
        </w:rPr>
        <w:t>For a</w:t>
      </w:r>
      <w:r w:rsidR="009E0A4F" w:rsidRPr="001F4A1E">
        <w:rPr>
          <w:rFonts w:ascii="Segoe UI Light" w:eastAsia="Arial" w:hAnsi="Segoe UI Light" w:cs="Segoe UI Light"/>
          <w:szCs w:val="24"/>
        </w:rPr>
        <w:t xml:space="preserve">ny </w:t>
      </w:r>
      <w:r w:rsidR="00576E45" w:rsidRPr="001F4A1E">
        <w:rPr>
          <w:rFonts w:ascii="Segoe UI Light" w:eastAsia="Arial" w:hAnsi="Segoe UI Light" w:cs="Segoe UI Light"/>
          <w:szCs w:val="24"/>
        </w:rPr>
        <w:t xml:space="preserve">applicant-sponsored </w:t>
      </w:r>
      <w:r w:rsidR="009E0A4F" w:rsidRPr="001F4A1E">
        <w:rPr>
          <w:rFonts w:ascii="Segoe UI Light" w:eastAsia="Arial" w:hAnsi="Segoe UI Light" w:cs="Segoe UI Light"/>
          <w:szCs w:val="24"/>
        </w:rPr>
        <w:t>mitigation approache</w:t>
      </w:r>
      <w:r w:rsidRPr="001F4A1E">
        <w:rPr>
          <w:rFonts w:ascii="Segoe UI Light" w:eastAsia="Arial" w:hAnsi="Segoe UI Light" w:cs="Segoe UI Light"/>
          <w:szCs w:val="24"/>
        </w:rPr>
        <w:t>s</w:t>
      </w:r>
      <w:r w:rsidR="009E0A4F" w:rsidRPr="001F4A1E">
        <w:rPr>
          <w:rFonts w:ascii="Segoe UI Light" w:eastAsia="Arial" w:hAnsi="Segoe UI Light" w:cs="Segoe UI Light"/>
          <w:szCs w:val="24"/>
        </w:rPr>
        <w:t xml:space="preserve"> (on or off</w:t>
      </w:r>
      <w:r w:rsidR="00A43D50" w:rsidRPr="001F4A1E">
        <w:rPr>
          <w:rFonts w:ascii="Segoe UI Light" w:eastAsia="Arial" w:hAnsi="Segoe UI Light" w:cs="Segoe UI Light"/>
          <w:szCs w:val="24"/>
        </w:rPr>
        <w:t xml:space="preserve"> </w:t>
      </w:r>
      <w:r w:rsidR="009E0A4F" w:rsidRPr="001F4A1E">
        <w:rPr>
          <w:rFonts w:ascii="Segoe UI Light" w:eastAsia="Arial" w:hAnsi="Segoe UI Light" w:cs="Segoe UI Light"/>
          <w:szCs w:val="24"/>
        </w:rPr>
        <w:t>site)</w:t>
      </w:r>
      <w:r w:rsidRPr="001F4A1E">
        <w:rPr>
          <w:rFonts w:ascii="Segoe UI Light" w:eastAsia="Arial" w:hAnsi="Segoe UI Light" w:cs="Segoe UI Light"/>
          <w:szCs w:val="24"/>
        </w:rPr>
        <w:t xml:space="preserve">, the extensive details that would need to be included in a DBESP should </w:t>
      </w:r>
      <w:r w:rsidR="00A33A6C" w:rsidRPr="001F4A1E">
        <w:rPr>
          <w:rFonts w:ascii="Segoe UI Light" w:eastAsia="Arial" w:hAnsi="Segoe UI Light" w:cs="Segoe UI Light"/>
          <w:szCs w:val="24"/>
        </w:rPr>
        <w:t xml:space="preserve">also </w:t>
      </w:r>
      <w:r w:rsidRPr="001F4A1E">
        <w:rPr>
          <w:rFonts w:ascii="Segoe UI Light" w:eastAsia="Arial" w:hAnsi="Segoe UI Light" w:cs="Segoe UI Light"/>
          <w:szCs w:val="24"/>
        </w:rPr>
        <w:t xml:space="preserve">be summarized in the </w:t>
      </w:r>
      <w:r w:rsidRPr="001F4A1E">
        <w:rPr>
          <w:rFonts w:ascii="Segoe UI Light" w:eastAsia="Arial" w:hAnsi="Segoe UI Light" w:cs="Segoe UI Light"/>
        </w:rPr>
        <w:t>Consistency Analysis report</w:t>
      </w:r>
      <w:r w:rsidRPr="001F4A1E">
        <w:rPr>
          <w:rFonts w:ascii="Segoe UI Light" w:eastAsia="Arial" w:hAnsi="Segoe UI Light" w:cs="Segoe UI Light"/>
          <w:szCs w:val="24"/>
        </w:rPr>
        <w:t xml:space="preserve">. At a minimum, details would include location of mitigation area, type of mitigation, acreages, weeding plan, when the mitigation would be implemented, success criteria, monitoring plan (e.g., years/duration, frequency, etc.), reporting, </w:t>
      </w:r>
      <w:r w:rsidR="00576E45" w:rsidRPr="001F4A1E">
        <w:rPr>
          <w:rFonts w:ascii="Segoe UI Light" w:eastAsia="Arial" w:hAnsi="Segoe UI Light" w:cs="Segoe UI Light"/>
          <w:szCs w:val="24"/>
        </w:rPr>
        <w:t xml:space="preserve">management entity, </w:t>
      </w:r>
      <w:r w:rsidRPr="001F4A1E">
        <w:rPr>
          <w:rFonts w:ascii="Segoe UI Light" w:eastAsia="Arial" w:hAnsi="Segoe UI Light" w:cs="Segoe UI Light"/>
          <w:szCs w:val="24"/>
        </w:rPr>
        <w:t>and contingency plan in the event the mitigation is not successful. Also, refer to bullet below.</w:t>
      </w:r>
    </w:p>
    <w:p w14:paraId="51569104" w14:textId="33E88B04" w:rsidR="0054124D" w:rsidRPr="00DF281B" w:rsidRDefault="00576E45" w:rsidP="00337245">
      <w:pPr>
        <w:pStyle w:val="BodyText"/>
        <w:numPr>
          <w:ilvl w:val="0"/>
          <w:numId w:val="9"/>
        </w:numPr>
        <w:spacing w:before="120" w:after="120" w:line="280" w:lineRule="exact"/>
        <w:jc w:val="both"/>
        <w:rPr>
          <w:rFonts w:ascii="Segoe UI Light" w:eastAsia="Arial" w:hAnsi="Segoe UI Light" w:cs="Segoe UI Light"/>
          <w:spacing w:val="-2"/>
        </w:rPr>
      </w:pPr>
      <w:r w:rsidRPr="00DF281B">
        <w:rPr>
          <w:rFonts w:ascii="Segoe UI Light" w:eastAsia="Arial" w:hAnsi="Segoe UI Light" w:cs="Segoe UI Light"/>
          <w:spacing w:val="-2"/>
        </w:rPr>
        <w:t xml:space="preserve">Mitigation areas for </w:t>
      </w:r>
      <w:r w:rsidR="0054124D" w:rsidRPr="00DF281B">
        <w:rPr>
          <w:rFonts w:ascii="Segoe UI Light" w:eastAsia="Arial" w:hAnsi="Segoe UI Light" w:cs="Segoe UI Light"/>
          <w:spacing w:val="-2"/>
        </w:rPr>
        <w:t>riparian</w:t>
      </w:r>
      <w:r w:rsidRPr="00DF281B">
        <w:rPr>
          <w:rFonts w:ascii="Segoe UI Light" w:eastAsia="Arial" w:hAnsi="Segoe UI Light" w:cs="Segoe UI Light"/>
          <w:spacing w:val="-2"/>
        </w:rPr>
        <w:t>/</w:t>
      </w:r>
      <w:r w:rsidR="0054124D" w:rsidRPr="00DF281B">
        <w:rPr>
          <w:rFonts w:ascii="Segoe UI Light" w:eastAsia="Arial" w:hAnsi="Segoe UI Light" w:cs="Segoe UI Light"/>
          <w:spacing w:val="-2"/>
        </w:rPr>
        <w:t xml:space="preserve">riverine resources </w:t>
      </w:r>
      <w:r w:rsidRPr="00DF281B">
        <w:rPr>
          <w:rFonts w:ascii="Segoe UI Light" w:eastAsia="Arial" w:hAnsi="Segoe UI Light" w:cs="Segoe UI Light"/>
          <w:spacing w:val="-2"/>
        </w:rPr>
        <w:t xml:space="preserve">would need to be protected in perpetuity. </w:t>
      </w:r>
      <w:r w:rsidR="0054124D" w:rsidRPr="00DF281B">
        <w:rPr>
          <w:rFonts w:ascii="Segoe UI Light" w:eastAsia="Arial" w:hAnsi="Segoe UI Light" w:cs="Segoe UI Light"/>
          <w:spacing w:val="-2"/>
        </w:rPr>
        <w:t>If RCA is the intended recipient of this land, it is advised to begin coordination</w:t>
      </w:r>
      <w:r w:rsidR="00EC50DA" w:rsidRPr="00DF281B">
        <w:rPr>
          <w:rFonts w:ascii="Segoe UI Light" w:eastAsia="Arial" w:hAnsi="Segoe UI Light" w:cs="Segoe UI Light"/>
          <w:spacing w:val="-2"/>
        </w:rPr>
        <w:t xml:space="preserve"> as early in the process as possible</w:t>
      </w:r>
      <w:r w:rsidR="0054124D" w:rsidRPr="00DF281B">
        <w:rPr>
          <w:rFonts w:ascii="Segoe UI Light" w:eastAsia="Arial" w:hAnsi="Segoe UI Light" w:cs="Segoe UI Light"/>
          <w:spacing w:val="-2"/>
        </w:rPr>
        <w:t xml:space="preserve">. </w:t>
      </w:r>
    </w:p>
    <w:bookmarkEnd w:id="45"/>
    <w:p w14:paraId="42221FAD" w14:textId="7E15B42F" w:rsidR="00FD7D87" w:rsidRPr="00844241" w:rsidRDefault="00B05601" w:rsidP="00985DC8">
      <w:pPr>
        <w:pStyle w:val="BodyText"/>
        <w:spacing w:before="120" w:after="240" w:line="280" w:lineRule="exact"/>
        <w:jc w:val="both"/>
        <w:rPr>
          <w:rFonts w:ascii="Segoe UI Light" w:eastAsia="Arial" w:hAnsi="Segoe UI Light" w:cs="Segoe UI Light"/>
          <w:spacing w:val="-2"/>
        </w:rPr>
      </w:pPr>
      <w:r w:rsidRPr="009B7BB1">
        <w:rPr>
          <w:rFonts w:ascii="Segoe UI Light" w:eastAsia="Arial" w:hAnsi="Segoe UI Light" w:cs="Segoe UI Light"/>
          <w:spacing w:val="-2"/>
        </w:rPr>
        <w:t xml:space="preserve">Assessment/delineation </w:t>
      </w:r>
      <w:r w:rsidR="00FD7D87" w:rsidRPr="009B7BB1">
        <w:rPr>
          <w:rFonts w:ascii="Segoe UI Light" w:eastAsia="Arial" w:hAnsi="Segoe UI Light" w:cs="Segoe UI Light"/>
          <w:spacing w:val="-2"/>
        </w:rPr>
        <w:t xml:space="preserve">and mitigation requirements for </w:t>
      </w:r>
      <w:r w:rsidR="00422483" w:rsidRPr="009B7BB1">
        <w:rPr>
          <w:rFonts w:ascii="Segoe UI Light" w:eastAsia="Arial" w:hAnsi="Segoe UI Light" w:cs="Segoe UI Light"/>
          <w:spacing w:val="-2"/>
        </w:rPr>
        <w:t>r</w:t>
      </w:r>
      <w:r w:rsidR="00FD7D87" w:rsidRPr="009B7BB1">
        <w:rPr>
          <w:rFonts w:ascii="Segoe UI Light" w:eastAsia="Arial" w:hAnsi="Segoe UI Light" w:cs="Segoe UI Light"/>
          <w:spacing w:val="-2"/>
        </w:rPr>
        <w:t>iparian/</w:t>
      </w:r>
      <w:r w:rsidR="00422483" w:rsidRPr="009B7BB1">
        <w:rPr>
          <w:rFonts w:ascii="Segoe UI Light" w:eastAsia="Arial" w:hAnsi="Segoe UI Light" w:cs="Segoe UI Light"/>
          <w:spacing w:val="-2"/>
        </w:rPr>
        <w:t>r</w:t>
      </w:r>
      <w:r w:rsidR="00FD7D87" w:rsidRPr="009B7BB1">
        <w:rPr>
          <w:rFonts w:ascii="Segoe UI Light" w:eastAsia="Arial" w:hAnsi="Segoe UI Light" w:cs="Segoe UI Light"/>
          <w:spacing w:val="-2"/>
        </w:rPr>
        <w:t>iverine resources will continue to apply for the life of the MSHCP.</w:t>
      </w:r>
    </w:p>
    <w:p w14:paraId="4995D59A" w14:textId="5FA556AE" w:rsidR="008A6FC2" w:rsidRDefault="008A6FC2" w:rsidP="00A0310B">
      <w:pPr>
        <w:pStyle w:val="Heading2"/>
        <w:spacing w:before="120" w:after="120" w:line="280" w:lineRule="exact"/>
        <w:rPr>
          <w:rFonts w:eastAsia="Arial"/>
        </w:rPr>
      </w:pPr>
      <w:bookmarkStart w:id="46" w:name="_Toc123907953"/>
      <w:bookmarkStart w:id="47" w:name="_Toc123908348"/>
      <w:r>
        <w:rPr>
          <w:rFonts w:eastAsia="Arial"/>
        </w:rPr>
        <w:t>5.2</w:t>
      </w:r>
      <w:r>
        <w:rPr>
          <w:rFonts w:eastAsia="Arial"/>
        </w:rPr>
        <w:tab/>
        <w:t>Vernal Pools</w:t>
      </w:r>
      <w:bookmarkEnd w:id="46"/>
      <w:bookmarkEnd w:id="47"/>
    </w:p>
    <w:p w14:paraId="143047AB" w14:textId="64024CDD" w:rsidR="008A6FC2" w:rsidRPr="00D8094D" w:rsidRDefault="008A6FC2" w:rsidP="00A0310B">
      <w:pPr>
        <w:pStyle w:val="Heading3"/>
        <w:spacing w:before="120" w:after="120" w:line="280" w:lineRule="exact"/>
        <w:rPr>
          <w:rFonts w:ascii="Arial Bold" w:eastAsia="Arial" w:hAnsi="Arial Bold"/>
          <w:b w:val="0"/>
          <w:bCs/>
          <w:sz w:val="22"/>
          <w:szCs w:val="22"/>
        </w:rPr>
      </w:pPr>
      <w:bookmarkStart w:id="48" w:name="_Toc123907954"/>
      <w:bookmarkStart w:id="49" w:name="_Toc123908349"/>
      <w:r w:rsidRPr="00D8094D">
        <w:rPr>
          <w:rFonts w:ascii="Arial Bold" w:eastAsia="Arial" w:hAnsi="Arial Bold"/>
          <w:b w:val="0"/>
          <w:bCs/>
          <w:sz w:val="22"/>
          <w:szCs w:val="22"/>
        </w:rPr>
        <w:t>5.2.1</w:t>
      </w:r>
      <w:r w:rsidRPr="00D8094D">
        <w:rPr>
          <w:rFonts w:ascii="Arial Bold" w:eastAsia="Arial" w:hAnsi="Arial Bold"/>
          <w:b w:val="0"/>
          <w:bCs/>
          <w:sz w:val="22"/>
          <w:szCs w:val="22"/>
        </w:rPr>
        <w:tab/>
        <w:t>Methods</w:t>
      </w:r>
      <w:bookmarkEnd w:id="48"/>
      <w:bookmarkEnd w:id="49"/>
    </w:p>
    <w:p w14:paraId="1B3A32FB" w14:textId="7EE40D01" w:rsidR="008A6FC2" w:rsidRPr="00844241" w:rsidRDefault="008A6FC2"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Describe the criteria used to determine whether there are vernal pools on the project site. The following should be considered: the watershed supporting vernal pool hydrology, length of time the area exhibits upland and wetland characteristics (inundated or not), evidence for the persistence of wetness using historic</w:t>
      </w:r>
      <w:r w:rsidR="00047BBD">
        <w:rPr>
          <w:rFonts w:ascii="Segoe UI Light" w:eastAsia="Arial" w:hAnsi="Segoe UI Light" w:cs="Segoe UI Light"/>
        </w:rPr>
        <w:t>al</w:t>
      </w:r>
      <w:r w:rsidRPr="00844241">
        <w:rPr>
          <w:rFonts w:ascii="Segoe UI Light" w:eastAsia="Arial" w:hAnsi="Segoe UI Light" w:cs="Segoe UI Light"/>
        </w:rPr>
        <w:t xml:space="preserve"> information (e.g.</w:t>
      </w:r>
      <w:r w:rsidR="00A43D50">
        <w:rPr>
          <w:rFonts w:ascii="Segoe UI Light" w:eastAsia="Arial" w:hAnsi="Segoe UI Light" w:cs="Segoe UI Light"/>
        </w:rPr>
        <w:t>,</w:t>
      </w:r>
      <w:r w:rsidRPr="00844241">
        <w:rPr>
          <w:rFonts w:ascii="Segoe UI Light" w:eastAsia="Arial" w:hAnsi="Segoe UI Light" w:cs="Segoe UI Light"/>
        </w:rPr>
        <w:t xml:space="preserve"> aerials), vegetation, soils, drainage characteristics, uses to which the site has been subjected, and weather and hydrologic records.</w:t>
      </w:r>
    </w:p>
    <w:p w14:paraId="22C28214" w14:textId="77777777" w:rsidR="008A6FC2" w:rsidRPr="00844241" w:rsidRDefault="008A6FC2" w:rsidP="00337245">
      <w:pPr>
        <w:pStyle w:val="BodyText"/>
        <w:numPr>
          <w:ilvl w:val="0"/>
          <w:numId w:val="9"/>
        </w:numPr>
        <w:spacing w:before="120" w:after="240" w:line="280" w:lineRule="exact"/>
        <w:rPr>
          <w:rFonts w:ascii="Segoe UI Light" w:eastAsia="Arial" w:hAnsi="Segoe UI Light" w:cs="Segoe UI Light"/>
        </w:rPr>
      </w:pPr>
      <w:r w:rsidRPr="00844241">
        <w:rPr>
          <w:rFonts w:ascii="Segoe UI Light" w:eastAsia="Arial" w:hAnsi="Segoe UI Light" w:cs="Segoe UI Light"/>
        </w:rPr>
        <w:t xml:space="preserve">Include when and where the assessment occurred. </w:t>
      </w:r>
    </w:p>
    <w:p w14:paraId="1B050A44" w14:textId="1D57440E" w:rsidR="008A6FC2" w:rsidRPr="00D8094D" w:rsidRDefault="008A6FC2" w:rsidP="00A0310B">
      <w:pPr>
        <w:pStyle w:val="Heading3"/>
        <w:spacing w:before="120" w:after="120" w:line="280" w:lineRule="exact"/>
        <w:rPr>
          <w:rFonts w:ascii="Arial Bold" w:eastAsia="Arial" w:hAnsi="Arial Bold"/>
          <w:b w:val="0"/>
          <w:bCs/>
          <w:sz w:val="22"/>
          <w:szCs w:val="22"/>
        </w:rPr>
      </w:pPr>
      <w:bookmarkStart w:id="50" w:name="_Toc123907955"/>
      <w:bookmarkStart w:id="51" w:name="_Toc123908350"/>
      <w:r w:rsidRPr="00D8094D">
        <w:rPr>
          <w:rFonts w:ascii="Arial Bold" w:eastAsia="Arial" w:hAnsi="Arial Bold"/>
          <w:b w:val="0"/>
          <w:bCs/>
          <w:sz w:val="22"/>
          <w:szCs w:val="22"/>
        </w:rPr>
        <w:t>5.2.2</w:t>
      </w:r>
      <w:r w:rsidRPr="00D8094D">
        <w:rPr>
          <w:rFonts w:ascii="Arial Bold" w:eastAsia="Arial" w:hAnsi="Arial Bold"/>
          <w:b w:val="0"/>
          <w:bCs/>
          <w:sz w:val="22"/>
          <w:szCs w:val="22"/>
        </w:rPr>
        <w:tab/>
        <w:t>Existing Conditions and Results</w:t>
      </w:r>
      <w:bookmarkEnd w:id="50"/>
      <w:bookmarkEnd w:id="51"/>
    </w:p>
    <w:p w14:paraId="47CF6AA4" w14:textId="55A0A07D" w:rsidR="008A6FC2" w:rsidRPr="001F4A1E" w:rsidRDefault="008A6FC2" w:rsidP="009955E3">
      <w:pPr>
        <w:pStyle w:val="BodyText"/>
        <w:numPr>
          <w:ilvl w:val="0"/>
          <w:numId w:val="26"/>
        </w:numPr>
        <w:spacing w:before="120" w:after="120" w:line="280" w:lineRule="exact"/>
        <w:ind w:left="634"/>
        <w:jc w:val="both"/>
        <w:rPr>
          <w:rFonts w:ascii="Segoe UI Light" w:eastAsia="Arial" w:hAnsi="Segoe UI Light" w:cs="Segoe UI Light"/>
        </w:rPr>
      </w:pPr>
      <w:r w:rsidRPr="001F4A1E">
        <w:rPr>
          <w:rFonts w:ascii="Segoe UI Light" w:eastAsia="Arial" w:hAnsi="Segoe UI Light" w:cs="Segoe UI Light"/>
        </w:rPr>
        <w:t>Include results of vernal pool assessments. Map resources that fit the MSHCP definition of a vernal pool. The figure should also include the survey area, vegetation communities, the boundaries of the project site, and the proposed impacts.</w:t>
      </w:r>
      <w:r w:rsidR="006A589C" w:rsidRPr="001F4A1E">
        <w:rPr>
          <w:rFonts w:ascii="Segoe UI Light" w:eastAsia="Arial" w:hAnsi="Segoe UI Light" w:cs="Segoe UI Light"/>
        </w:rPr>
        <w:t xml:space="preserve"> </w:t>
      </w:r>
      <w:r w:rsidRPr="001F4A1E">
        <w:rPr>
          <w:rFonts w:ascii="Segoe UI Light" w:eastAsia="Arial" w:hAnsi="Segoe UI Light" w:cs="Segoe UI Light"/>
        </w:rPr>
        <w:t>The documentation should provide a description of the site conditions to support a determination of the presence/absence of vernal pools.</w:t>
      </w:r>
    </w:p>
    <w:p w14:paraId="0B8EAE3C" w14:textId="03EA5F29" w:rsidR="00135D49" w:rsidRPr="00844241" w:rsidRDefault="00135D49" w:rsidP="001F4A1E">
      <w:pPr>
        <w:pStyle w:val="BodyText"/>
        <w:widowControl w:val="0"/>
        <w:numPr>
          <w:ilvl w:val="0"/>
          <w:numId w:val="25"/>
        </w:numPr>
        <w:spacing w:before="120" w:after="240" w:line="280" w:lineRule="exact"/>
        <w:ind w:left="634"/>
        <w:jc w:val="both"/>
        <w:rPr>
          <w:rFonts w:ascii="Segoe UI Light" w:eastAsia="Arial" w:hAnsi="Segoe UI Light" w:cs="Segoe UI Light"/>
        </w:rPr>
      </w:pPr>
      <w:r w:rsidRPr="00844241">
        <w:rPr>
          <w:rFonts w:ascii="Segoe UI Light" w:eastAsia="Arial" w:hAnsi="Segoe UI Light" w:cs="Segoe UI Light"/>
        </w:rPr>
        <w:t xml:space="preserve">Avoid </w:t>
      </w:r>
      <w:r w:rsidR="000846C0" w:rsidRPr="00844241">
        <w:rPr>
          <w:rFonts w:ascii="Segoe UI Light" w:eastAsia="Arial" w:hAnsi="Segoe UI Light" w:cs="Segoe UI Light"/>
        </w:rPr>
        <w:t xml:space="preserve">use of </w:t>
      </w:r>
      <w:r w:rsidRPr="00844241">
        <w:rPr>
          <w:rFonts w:ascii="Segoe UI Light" w:eastAsia="Arial" w:hAnsi="Segoe UI Light" w:cs="Segoe UI Light"/>
        </w:rPr>
        <w:t>the term “seasonal depression</w:t>
      </w:r>
      <w:r w:rsidR="000846C0" w:rsidRPr="00844241">
        <w:rPr>
          <w:rFonts w:ascii="Segoe UI Light" w:eastAsia="Arial" w:hAnsi="Segoe UI Light" w:cs="Segoe UI Light"/>
        </w:rPr>
        <w:t>.</w:t>
      </w:r>
      <w:r w:rsidRPr="00844241">
        <w:rPr>
          <w:rFonts w:ascii="Segoe UI Light" w:eastAsia="Arial" w:hAnsi="Segoe UI Light" w:cs="Segoe UI Light"/>
        </w:rPr>
        <w:t>”</w:t>
      </w:r>
      <w:r w:rsidR="000846C0" w:rsidRPr="00844241">
        <w:rPr>
          <w:rFonts w:ascii="Segoe UI Light" w:eastAsia="Arial" w:hAnsi="Segoe UI Light" w:cs="Segoe UI Light"/>
        </w:rPr>
        <w:t xml:space="preserve"> Unless it can clearly be demonstrated, using MSHCP or regulatory-approved terminology, that these features differ from vernal pools, seasonal depressions may be considered </w:t>
      </w:r>
      <w:proofErr w:type="gramStart"/>
      <w:r w:rsidR="000846C0" w:rsidRPr="00844241">
        <w:rPr>
          <w:rFonts w:ascii="Segoe UI Light" w:eastAsia="Arial" w:hAnsi="Segoe UI Light" w:cs="Segoe UI Light"/>
        </w:rPr>
        <w:t>similar to</w:t>
      </w:r>
      <w:proofErr w:type="gramEnd"/>
      <w:r w:rsidR="000846C0" w:rsidRPr="00844241">
        <w:rPr>
          <w:rFonts w:ascii="Segoe UI Light" w:eastAsia="Arial" w:hAnsi="Segoe UI Light" w:cs="Segoe UI Light"/>
        </w:rPr>
        <w:t xml:space="preserve"> vernal pools</w:t>
      </w:r>
      <w:r w:rsidR="00C05321">
        <w:rPr>
          <w:rFonts w:ascii="Segoe UI Light" w:eastAsia="Arial" w:hAnsi="Segoe UI Light" w:cs="Segoe UI Light"/>
        </w:rPr>
        <w:t xml:space="preserve"> and can support vernal pool species</w:t>
      </w:r>
      <w:r w:rsidR="000846C0" w:rsidRPr="00844241">
        <w:rPr>
          <w:rFonts w:ascii="Segoe UI Light" w:eastAsia="Arial" w:hAnsi="Segoe UI Light" w:cs="Segoe UI Light"/>
        </w:rPr>
        <w:t xml:space="preserve">. </w:t>
      </w:r>
    </w:p>
    <w:p w14:paraId="2B6793BE" w14:textId="0789CBC1" w:rsidR="008A6FC2" w:rsidRPr="00D8094D" w:rsidRDefault="008A6FC2" w:rsidP="00A0310B">
      <w:pPr>
        <w:pStyle w:val="Heading3"/>
        <w:spacing w:after="120" w:line="280" w:lineRule="exact"/>
        <w:rPr>
          <w:rFonts w:ascii="Arial Bold" w:eastAsia="Arial" w:hAnsi="Arial Bold"/>
          <w:b w:val="0"/>
          <w:bCs/>
          <w:sz w:val="22"/>
          <w:szCs w:val="22"/>
        </w:rPr>
      </w:pPr>
      <w:bookmarkStart w:id="52" w:name="_Toc123907956"/>
      <w:bookmarkStart w:id="53" w:name="_Toc123908351"/>
      <w:r w:rsidRPr="00D8094D">
        <w:rPr>
          <w:rFonts w:ascii="Arial Bold" w:eastAsia="Arial" w:hAnsi="Arial Bold"/>
          <w:b w:val="0"/>
          <w:bCs/>
          <w:sz w:val="22"/>
          <w:szCs w:val="22"/>
        </w:rPr>
        <w:lastRenderedPageBreak/>
        <w:t>5.2.3</w:t>
      </w:r>
      <w:r w:rsidRPr="00D8094D">
        <w:rPr>
          <w:rFonts w:ascii="Arial Bold" w:eastAsia="Arial" w:hAnsi="Arial Bold"/>
          <w:b w:val="0"/>
          <w:bCs/>
          <w:sz w:val="22"/>
          <w:szCs w:val="22"/>
        </w:rPr>
        <w:tab/>
        <w:t>Impacts</w:t>
      </w:r>
      <w:bookmarkEnd w:id="52"/>
      <w:bookmarkEnd w:id="53"/>
    </w:p>
    <w:p w14:paraId="3F9BACFA" w14:textId="49F97AE6" w:rsidR="008A6FC2" w:rsidRPr="00844241" w:rsidRDefault="008A6FC2" w:rsidP="00337245">
      <w:pPr>
        <w:pStyle w:val="BodyText"/>
        <w:numPr>
          <w:ilvl w:val="0"/>
          <w:numId w:val="9"/>
        </w:numPr>
        <w:spacing w:before="120" w:after="120" w:line="280" w:lineRule="exact"/>
        <w:jc w:val="both"/>
        <w:rPr>
          <w:rFonts w:ascii="Segoe UI Light" w:eastAsia="Arial" w:hAnsi="Segoe UI Light" w:cs="Segoe UI Light"/>
          <w:spacing w:val="-4"/>
        </w:rPr>
      </w:pPr>
      <w:r w:rsidRPr="00844241">
        <w:rPr>
          <w:rFonts w:ascii="Segoe UI Light" w:eastAsia="Arial" w:hAnsi="Segoe UI Light" w:cs="Segoe UI Light"/>
          <w:spacing w:val="-4"/>
        </w:rPr>
        <w:t>Impacts</w:t>
      </w:r>
      <w:r w:rsidR="00FD7D87">
        <w:rPr>
          <w:rFonts w:ascii="Segoe UI Light" w:eastAsia="Arial" w:hAnsi="Segoe UI Light" w:cs="Segoe UI Light"/>
          <w:spacing w:val="-4"/>
        </w:rPr>
        <w:t xml:space="preserve"> </w:t>
      </w:r>
      <w:r w:rsidR="00FD7D87">
        <w:rPr>
          <w:rFonts w:ascii="Segoe UI Light" w:eastAsia="Arial" w:hAnsi="Segoe UI Light" w:cs="Segoe UI Light"/>
        </w:rPr>
        <w:t>(permanent and temporary</w:t>
      </w:r>
      <w:r w:rsidR="00F039B9">
        <w:rPr>
          <w:rFonts w:ascii="Segoe UI Light" w:eastAsia="Arial" w:hAnsi="Segoe UI Light" w:cs="Segoe UI Light"/>
        </w:rPr>
        <w:t>,</w:t>
      </w:r>
      <w:r w:rsidR="009B7BB1">
        <w:rPr>
          <w:rFonts w:ascii="Segoe UI Light" w:eastAsia="Arial" w:hAnsi="Segoe UI Light" w:cs="Segoe UI Light"/>
        </w:rPr>
        <w:t xml:space="preserve"> </w:t>
      </w:r>
      <w:proofErr w:type="gramStart"/>
      <w:r w:rsidR="009B7BB1">
        <w:rPr>
          <w:rFonts w:ascii="Segoe UI Light" w:eastAsia="Arial" w:hAnsi="Segoe UI Light" w:cs="Segoe UI Light"/>
        </w:rPr>
        <w:t>direct</w:t>
      </w:r>
      <w:proofErr w:type="gramEnd"/>
      <w:r w:rsidR="009B7BB1">
        <w:rPr>
          <w:rFonts w:ascii="Segoe UI Light" w:eastAsia="Arial" w:hAnsi="Segoe UI Light" w:cs="Segoe UI Light"/>
        </w:rPr>
        <w:t xml:space="preserve"> and indirect</w:t>
      </w:r>
      <w:r w:rsidR="00FD7D87">
        <w:rPr>
          <w:rFonts w:ascii="Segoe UI Light" w:eastAsia="Arial" w:hAnsi="Segoe UI Light" w:cs="Segoe UI Light"/>
        </w:rPr>
        <w:t>)</w:t>
      </w:r>
      <w:r w:rsidRPr="00844241">
        <w:rPr>
          <w:rFonts w:ascii="Segoe UI Light" w:eastAsia="Arial" w:hAnsi="Segoe UI Light" w:cs="Segoe UI Light"/>
          <w:spacing w:val="-4"/>
        </w:rPr>
        <w:t xml:space="preserve"> to vernal pool resources should be both qualitatively and quantitatively discussed.</w:t>
      </w:r>
    </w:p>
    <w:p w14:paraId="5247BB33" w14:textId="50C19B39" w:rsidR="008A6FC2" w:rsidRPr="00844241" w:rsidRDefault="00B7105D" w:rsidP="00337245">
      <w:pPr>
        <w:pStyle w:val="ListParagraph"/>
        <w:numPr>
          <w:ilvl w:val="0"/>
          <w:numId w:val="9"/>
        </w:numPr>
        <w:spacing w:before="120" w:after="24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 xml:space="preserve">Discuss whether changes associated with the proposed project will </w:t>
      </w:r>
      <w:r w:rsidR="008A6FC2" w:rsidRPr="00844241">
        <w:rPr>
          <w:rFonts w:ascii="Segoe UI Light" w:eastAsia="Arial" w:hAnsi="Segoe UI Light" w:cs="Segoe UI Light"/>
          <w:szCs w:val="24"/>
        </w:rPr>
        <w:t xml:space="preserve">cut off hydrology to vernal pools within </w:t>
      </w:r>
      <w:r w:rsidRPr="00844241">
        <w:rPr>
          <w:rFonts w:ascii="Segoe UI Light" w:eastAsia="Arial" w:hAnsi="Segoe UI Light" w:cs="Segoe UI Light"/>
          <w:szCs w:val="24"/>
        </w:rPr>
        <w:t xml:space="preserve">or adjacent to the project site. </w:t>
      </w:r>
      <w:r w:rsidR="00C05321">
        <w:rPr>
          <w:rFonts w:ascii="Segoe UI Light" w:eastAsia="Arial" w:hAnsi="Segoe UI Light" w:cs="Segoe UI Light"/>
        </w:rPr>
        <w:t>Discuss</w:t>
      </w:r>
      <w:r w:rsidR="00C05321" w:rsidRPr="00844241">
        <w:rPr>
          <w:rFonts w:ascii="Segoe UI Light" w:eastAsia="Arial" w:hAnsi="Segoe UI Light" w:cs="Segoe UI Light"/>
        </w:rPr>
        <w:t xml:space="preserve"> the function and value of any </w:t>
      </w:r>
      <w:r w:rsidR="00C05321">
        <w:rPr>
          <w:rFonts w:ascii="Segoe UI Light" w:eastAsia="Arial" w:hAnsi="Segoe UI Light" w:cs="Segoe UI Light"/>
        </w:rPr>
        <w:t>vernal pool</w:t>
      </w:r>
      <w:r w:rsidR="00C05321" w:rsidRPr="00844241">
        <w:rPr>
          <w:rFonts w:ascii="Segoe UI Light" w:eastAsia="Arial" w:hAnsi="Segoe UI Light" w:cs="Segoe UI Light"/>
        </w:rPr>
        <w:t xml:space="preserve"> within the project site</w:t>
      </w:r>
      <w:r w:rsidR="00C05321">
        <w:rPr>
          <w:rFonts w:ascii="Segoe UI Light" w:eastAsia="Arial" w:hAnsi="Segoe UI Light" w:cs="Segoe UI Light"/>
        </w:rPr>
        <w:t xml:space="preserve"> and the role of vernal pool within the entire ecological system.</w:t>
      </w:r>
      <w:r w:rsidR="00C05321" w:rsidRPr="00844241">
        <w:rPr>
          <w:rFonts w:ascii="Segoe UI Light" w:eastAsia="Arial" w:hAnsi="Segoe UI Light" w:cs="Segoe UI Light"/>
          <w:szCs w:val="24"/>
        </w:rPr>
        <w:t xml:space="preserve"> </w:t>
      </w:r>
      <w:r w:rsidRPr="00844241">
        <w:rPr>
          <w:rFonts w:ascii="Segoe UI Light" w:eastAsia="Arial" w:hAnsi="Segoe UI Light" w:cs="Segoe UI Light"/>
          <w:szCs w:val="24"/>
        </w:rPr>
        <w:t>Note that</w:t>
      </w:r>
      <w:r w:rsidR="008A6FC2" w:rsidRPr="00844241">
        <w:rPr>
          <w:rFonts w:ascii="Segoe UI Light" w:eastAsia="Arial" w:hAnsi="Segoe UI Light" w:cs="Segoe UI Light"/>
          <w:szCs w:val="24"/>
        </w:rPr>
        <w:t xml:space="preserve"> </w:t>
      </w:r>
      <w:r w:rsidRPr="00844241">
        <w:rPr>
          <w:rFonts w:ascii="Segoe UI Light" w:eastAsia="Arial" w:hAnsi="Segoe UI Light" w:cs="Segoe UI Light"/>
          <w:szCs w:val="24"/>
        </w:rPr>
        <w:t xml:space="preserve">this discussion is required even if the proposed project intends to avoid </w:t>
      </w:r>
      <w:r w:rsidR="000846C0" w:rsidRPr="00844241">
        <w:rPr>
          <w:rFonts w:ascii="Segoe UI Light" w:eastAsia="Arial" w:hAnsi="Segoe UI Light" w:cs="Segoe UI Light"/>
          <w:szCs w:val="24"/>
        </w:rPr>
        <w:t xml:space="preserve">vernal pool </w:t>
      </w:r>
      <w:r w:rsidRPr="00844241">
        <w:rPr>
          <w:rFonts w:ascii="Segoe UI Light" w:eastAsia="Arial" w:hAnsi="Segoe UI Light" w:cs="Segoe UI Light"/>
          <w:szCs w:val="24"/>
        </w:rPr>
        <w:t>resources.</w:t>
      </w:r>
    </w:p>
    <w:p w14:paraId="244E43A9" w14:textId="0514D840" w:rsidR="008A6FC2" w:rsidRPr="00D8094D" w:rsidRDefault="008A6FC2" w:rsidP="00A0310B">
      <w:pPr>
        <w:pStyle w:val="Heading3"/>
        <w:spacing w:before="120" w:after="120" w:line="280" w:lineRule="exact"/>
        <w:rPr>
          <w:rFonts w:ascii="Arial Bold" w:eastAsia="Arial" w:hAnsi="Arial Bold"/>
          <w:b w:val="0"/>
          <w:bCs/>
          <w:sz w:val="22"/>
          <w:szCs w:val="22"/>
        </w:rPr>
      </w:pPr>
      <w:bookmarkStart w:id="54" w:name="_Toc123907957"/>
      <w:bookmarkStart w:id="55" w:name="_Toc123908352"/>
      <w:r w:rsidRPr="00D8094D">
        <w:rPr>
          <w:rFonts w:ascii="Arial Bold" w:eastAsia="Arial" w:hAnsi="Arial Bold"/>
          <w:b w:val="0"/>
          <w:bCs/>
          <w:sz w:val="22"/>
          <w:szCs w:val="22"/>
        </w:rPr>
        <w:t>5.2.4</w:t>
      </w:r>
      <w:r w:rsidRPr="00D8094D">
        <w:rPr>
          <w:rFonts w:ascii="Arial Bold" w:eastAsia="Arial" w:hAnsi="Arial Bold"/>
          <w:b w:val="0"/>
          <w:bCs/>
          <w:sz w:val="22"/>
          <w:szCs w:val="22"/>
        </w:rPr>
        <w:tab/>
        <w:t>Mitigation</w:t>
      </w:r>
      <w:bookmarkEnd w:id="54"/>
      <w:bookmarkEnd w:id="55"/>
    </w:p>
    <w:p w14:paraId="6D26C7B3" w14:textId="02EC9F47" w:rsidR="00576E45" w:rsidRPr="00844241" w:rsidRDefault="00576E45" w:rsidP="00337245">
      <w:pPr>
        <w:pStyle w:val="BodyText"/>
        <w:numPr>
          <w:ilvl w:val="0"/>
          <w:numId w:val="9"/>
        </w:numPr>
        <w:spacing w:before="120" w:after="120" w:line="280" w:lineRule="exact"/>
        <w:jc w:val="both"/>
        <w:rPr>
          <w:rFonts w:ascii="Segoe UI Light" w:eastAsia="Arial" w:hAnsi="Segoe UI Light" w:cs="Segoe UI Light"/>
        </w:rPr>
      </w:pPr>
      <w:bookmarkStart w:id="56" w:name="_Hlk89719767"/>
      <w:r w:rsidRPr="00844241">
        <w:rPr>
          <w:rFonts w:ascii="Segoe UI Light" w:eastAsia="Arial" w:hAnsi="Segoe UI Light" w:cs="Segoe UI Light"/>
        </w:rPr>
        <w:t xml:space="preserve">If vernal pool resources are proposed for avoidance, the project report should include a commitment to place a conservation easement or deed restriction over the area </w:t>
      </w:r>
      <w:proofErr w:type="gramStart"/>
      <w:r w:rsidRPr="00844241">
        <w:rPr>
          <w:rFonts w:ascii="Segoe UI Light" w:eastAsia="Arial" w:hAnsi="Segoe UI Light" w:cs="Segoe UI Light"/>
        </w:rPr>
        <w:t>in order to</w:t>
      </w:r>
      <w:proofErr w:type="gramEnd"/>
      <w:r w:rsidRPr="00844241">
        <w:rPr>
          <w:rFonts w:ascii="Segoe UI Light" w:eastAsia="Arial" w:hAnsi="Segoe UI Light" w:cs="Segoe UI Light"/>
        </w:rPr>
        <w:t xml:space="preserve"> demonstrate that the area will be protected in perpetuity and should include when this will be completed. This area should also be depicted on project figures and included in the GIS shapefiles with the JPR Application submittal. </w:t>
      </w:r>
    </w:p>
    <w:bookmarkEnd w:id="56"/>
    <w:p w14:paraId="724610E5" w14:textId="490EF9B3" w:rsidR="00576E45" w:rsidRPr="00DF281B" w:rsidRDefault="007926C2"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 xml:space="preserve">If the proposed project cannot avoid </w:t>
      </w:r>
      <w:r w:rsidR="009B445F">
        <w:rPr>
          <w:rFonts w:ascii="Segoe UI Light" w:eastAsia="Arial" w:hAnsi="Segoe UI Light" w:cs="Segoe UI Light"/>
          <w:szCs w:val="24"/>
        </w:rPr>
        <w:t xml:space="preserve">impacts (permanent or temporary) to </w:t>
      </w:r>
      <w:r>
        <w:rPr>
          <w:rFonts w:ascii="Segoe UI Light" w:eastAsia="Arial" w:hAnsi="Segoe UI Light" w:cs="Segoe UI Light"/>
          <w:szCs w:val="24"/>
        </w:rPr>
        <w:t>vernal pool</w:t>
      </w:r>
      <w:r w:rsidRPr="00844241">
        <w:rPr>
          <w:rFonts w:ascii="Segoe UI Light" w:eastAsia="Arial" w:hAnsi="Segoe UI Light" w:cs="Segoe UI Light"/>
          <w:szCs w:val="24"/>
        </w:rPr>
        <w:t xml:space="preserve"> habitat, </w:t>
      </w:r>
      <w:r>
        <w:rPr>
          <w:rFonts w:ascii="Segoe UI Light" w:eastAsia="Arial" w:hAnsi="Segoe UI Light" w:cs="Segoe UI Light"/>
          <w:szCs w:val="24"/>
        </w:rPr>
        <w:t xml:space="preserve">a </w:t>
      </w:r>
      <w:r w:rsidRPr="00844241">
        <w:rPr>
          <w:rFonts w:ascii="Segoe UI Light" w:eastAsia="Arial" w:hAnsi="Segoe UI Light" w:cs="Segoe UI Light"/>
          <w:szCs w:val="24"/>
        </w:rPr>
        <w:t xml:space="preserve">DBESP </w:t>
      </w:r>
      <w:r w:rsidR="00260C7B">
        <w:rPr>
          <w:rFonts w:ascii="Segoe UI Light" w:eastAsia="Arial" w:hAnsi="Segoe UI Light" w:cs="Segoe UI Light"/>
          <w:szCs w:val="24"/>
        </w:rPr>
        <w:t>r</w:t>
      </w:r>
      <w:r w:rsidRPr="00844241">
        <w:rPr>
          <w:rFonts w:ascii="Segoe UI Light" w:eastAsia="Arial" w:hAnsi="Segoe UI Light" w:cs="Segoe UI Light"/>
          <w:szCs w:val="24"/>
        </w:rPr>
        <w:t xml:space="preserve">eport </w:t>
      </w:r>
      <w:r>
        <w:rPr>
          <w:rFonts w:ascii="Segoe UI Light" w:eastAsia="Arial" w:hAnsi="Segoe UI Light" w:cs="Segoe UI Light"/>
          <w:szCs w:val="24"/>
        </w:rPr>
        <w:t>would be</w:t>
      </w:r>
      <w:r w:rsidRPr="00844241">
        <w:rPr>
          <w:rFonts w:ascii="Segoe UI Light" w:eastAsia="Arial" w:hAnsi="Segoe UI Light" w:cs="Segoe UI Light"/>
          <w:szCs w:val="24"/>
        </w:rPr>
        <w:t xml:space="preserve"> required</w:t>
      </w:r>
      <w:r>
        <w:rPr>
          <w:rFonts w:ascii="Segoe UI Light" w:eastAsia="Arial" w:hAnsi="Segoe UI Light" w:cs="Segoe UI Light"/>
          <w:szCs w:val="24"/>
        </w:rPr>
        <w:t xml:space="preserve"> in which to propose mitigation that demonstrates equivalent or superior function and value.</w:t>
      </w:r>
      <w:r w:rsidRPr="00844241">
        <w:rPr>
          <w:rFonts w:ascii="Segoe UI Light" w:eastAsia="Arial" w:hAnsi="Segoe UI Light" w:cs="Segoe UI Light"/>
          <w:szCs w:val="24"/>
        </w:rPr>
        <w:t xml:space="preserve"> </w:t>
      </w:r>
      <w:r w:rsidR="006D4C3F" w:rsidRPr="00FD7D87">
        <w:rPr>
          <w:rFonts w:ascii="Segoe UI Light" w:eastAsia="Arial" w:hAnsi="Segoe UI Light" w:cs="Segoe UI Light"/>
          <w:szCs w:val="24"/>
        </w:rPr>
        <w:t>Indirect impacts, including any impacts to the supporting hydrology, must also be addressed. If</w:t>
      </w:r>
      <w:r w:rsidR="00351447">
        <w:rPr>
          <w:rFonts w:ascii="Segoe UI Light" w:eastAsia="Arial" w:hAnsi="Segoe UI Light" w:cs="Segoe UI Light"/>
          <w:szCs w:val="24"/>
        </w:rPr>
        <w:t xml:space="preserve"> there are</w:t>
      </w:r>
      <w:r w:rsidR="006D4C3F" w:rsidRPr="00FD7D87">
        <w:rPr>
          <w:rFonts w:ascii="Segoe UI Light" w:eastAsia="Arial" w:hAnsi="Segoe UI Light" w:cs="Segoe UI Light"/>
          <w:szCs w:val="24"/>
        </w:rPr>
        <w:t xml:space="preserve"> indirect impacts only, this may not necessarily result in the need to prepare a DBESP, but if no DBESP</w:t>
      </w:r>
      <w:r w:rsidR="00351447">
        <w:rPr>
          <w:rFonts w:ascii="Segoe UI Light" w:eastAsia="Arial" w:hAnsi="Segoe UI Light" w:cs="Segoe UI Light"/>
          <w:szCs w:val="24"/>
        </w:rPr>
        <w:t xml:space="preserve"> is required</w:t>
      </w:r>
      <w:r w:rsidR="006D4C3F" w:rsidRPr="00FD7D87">
        <w:rPr>
          <w:rFonts w:ascii="Segoe UI Light" w:eastAsia="Arial" w:hAnsi="Segoe UI Light" w:cs="Segoe UI Light"/>
          <w:szCs w:val="24"/>
        </w:rPr>
        <w:t xml:space="preserve">, these </w:t>
      </w:r>
      <w:r w:rsidR="006D4C3F" w:rsidRPr="00DF281B">
        <w:rPr>
          <w:rFonts w:ascii="Segoe UI Light" w:eastAsia="Arial" w:hAnsi="Segoe UI Light" w:cs="Segoe UI Light"/>
          <w:szCs w:val="24"/>
        </w:rPr>
        <w:t>indirect impacts must be addressed in the JPR (if inside Cells) and CEQA documentation (if inside or outside of Cells).</w:t>
      </w:r>
      <w:r w:rsidR="00576E45" w:rsidRPr="00DF281B">
        <w:rPr>
          <w:rFonts w:ascii="Segoe UI Light" w:eastAsia="Arial" w:hAnsi="Segoe UI Light" w:cs="Segoe UI Light"/>
          <w:szCs w:val="24"/>
        </w:rPr>
        <w:t xml:space="preserve"> </w:t>
      </w:r>
    </w:p>
    <w:p w14:paraId="41B32CD8" w14:textId="1BC69772" w:rsidR="00576E45" w:rsidRPr="00DF281B" w:rsidRDefault="00576E45"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bookmarkStart w:id="57" w:name="_Hlk89718979"/>
      <w:r w:rsidRPr="00DF281B">
        <w:rPr>
          <w:rFonts w:ascii="Segoe UI Light" w:eastAsia="Arial" w:hAnsi="Segoe UI Light" w:cs="Segoe UI Light"/>
          <w:szCs w:val="24"/>
        </w:rPr>
        <w:t>For applicant</w:t>
      </w:r>
      <w:r w:rsidR="00D60E1D">
        <w:rPr>
          <w:rFonts w:ascii="Segoe UI Light" w:eastAsia="Arial" w:hAnsi="Segoe UI Light" w:cs="Segoe UI Light"/>
          <w:szCs w:val="24"/>
        </w:rPr>
        <w:t>-</w:t>
      </w:r>
      <w:r w:rsidRPr="00DF281B">
        <w:rPr>
          <w:rFonts w:ascii="Segoe UI Light" w:eastAsia="Arial" w:hAnsi="Segoe UI Light" w:cs="Segoe UI Light"/>
          <w:szCs w:val="24"/>
        </w:rPr>
        <w:t>sponsored mitigation (on or off</w:t>
      </w:r>
      <w:r w:rsidR="00A43D50">
        <w:rPr>
          <w:rFonts w:ascii="Segoe UI Light" w:eastAsia="Arial" w:hAnsi="Segoe UI Light" w:cs="Segoe UI Light"/>
          <w:szCs w:val="24"/>
        </w:rPr>
        <w:t xml:space="preserve"> </w:t>
      </w:r>
      <w:r w:rsidRPr="00DF281B">
        <w:rPr>
          <w:rFonts w:ascii="Segoe UI Light" w:eastAsia="Arial" w:hAnsi="Segoe UI Light" w:cs="Segoe UI Light"/>
          <w:szCs w:val="24"/>
        </w:rPr>
        <w:t xml:space="preserve">site), the extensive details that would need to be included in a DBESP should </w:t>
      </w:r>
      <w:r w:rsidR="00A33A6C" w:rsidRPr="00DF281B">
        <w:rPr>
          <w:rFonts w:ascii="Segoe UI Light" w:eastAsia="Arial" w:hAnsi="Segoe UI Light" w:cs="Segoe UI Light"/>
          <w:szCs w:val="24"/>
        </w:rPr>
        <w:t xml:space="preserve">also </w:t>
      </w:r>
      <w:r w:rsidRPr="00DF281B">
        <w:rPr>
          <w:rFonts w:ascii="Segoe UI Light" w:eastAsia="Arial" w:hAnsi="Segoe UI Light" w:cs="Segoe UI Light"/>
          <w:szCs w:val="24"/>
        </w:rPr>
        <w:t xml:space="preserve">be summarized in the </w:t>
      </w:r>
      <w:r w:rsidRPr="00647931">
        <w:rPr>
          <w:rFonts w:ascii="Segoe UI Light" w:eastAsia="Arial" w:hAnsi="Segoe UI Light" w:cs="Segoe UI Light"/>
        </w:rPr>
        <w:t>Consistency Analysis</w:t>
      </w:r>
      <w:r w:rsidRPr="00DF281B">
        <w:rPr>
          <w:rFonts w:ascii="Segoe UI Light" w:eastAsia="Arial" w:hAnsi="Segoe UI Light" w:cs="Segoe UI Light"/>
        </w:rPr>
        <w:t xml:space="preserve"> report</w:t>
      </w:r>
      <w:r w:rsidRPr="00DF281B">
        <w:rPr>
          <w:rFonts w:ascii="Segoe UI Light" w:eastAsia="Arial" w:hAnsi="Segoe UI Light" w:cs="Segoe UI Light"/>
          <w:szCs w:val="24"/>
        </w:rPr>
        <w:t>. At a minimum, details would include location of mitigation area, type of mitigation, acreages, weeding plan, when the mitigation would be implemented, success criteria, monitoring plan (e.g., years/duration, frequency, etc.), reporting, management entity, and contingency plan in the event the mitigation is not successful. Also, refer to bullet below.</w:t>
      </w:r>
    </w:p>
    <w:p w14:paraId="11CC2A45" w14:textId="2096C5FF" w:rsidR="00576E45" w:rsidRPr="00DF281B" w:rsidRDefault="00576E45" w:rsidP="00337245">
      <w:pPr>
        <w:pStyle w:val="BodyText"/>
        <w:numPr>
          <w:ilvl w:val="0"/>
          <w:numId w:val="9"/>
        </w:numPr>
        <w:spacing w:before="120" w:after="120" w:line="280" w:lineRule="exact"/>
        <w:jc w:val="both"/>
        <w:rPr>
          <w:rFonts w:ascii="Segoe UI Light" w:eastAsia="Arial" w:hAnsi="Segoe UI Light" w:cs="Segoe UI Light"/>
          <w:spacing w:val="-2"/>
        </w:rPr>
      </w:pPr>
      <w:r w:rsidRPr="00DF281B">
        <w:rPr>
          <w:rFonts w:ascii="Segoe UI Light" w:eastAsia="Arial" w:hAnsi="Segoe UI Light" w:cs="Segoe UI Light"/>
          <w:spacing w:val="-2"/>
        </w:rPr>
        <w:t xml:space="preserve">Mitigation areas for vernal pools would need to be protected in perpetuity. If RCA is the intended recipient of this land, it is advised to begin coordination as early in the process as possible. </w:t>
      </w:r>
    </w:p>
    <w:bookmarkEnd w:id="57"/>
    <w:p w14:paraId="23D32BCA" w14:textId="107B319F" w:rsidR="009B445F" w:rsidRPr="00844241" w:rsidRDefault="00B05601" w:rsidP="00985DC8">
      <w:pPr>
        <w:pStyle w:val="BodyText"/>
        <w:spacing w:before="120" w:after="240" w:line="280" w:lineRule="exact"/>
        <w:jc w:val="both"/>
        <w:rPr>
          <w:rFonts w:ascii="Segoe UI Light" w:eastAsia="Arial" w:hAnsi="Segoe UI Light" w:cs="Segoe UI Light"/>
        </w:rPr>
      </w:pPr>
      <w:r w:rsidRPr="009B7BB1">
        <w:rPr>
          <w:rFonts w:ascii="Segoe UI Light" w:eastAsia="Arial" w:hAnsi="Segoe UI Light" w:cs="Segoe UI Light"/>
          <w:spacing w:val="-2"/>
        </w:rPr>
        <w:t>Assessment/</w:t>
      </w:r>
      <w:r w:rsidR="004C161A" w:rsidRPr="009B7BB1">
        <w:rPr>
          <w:rFonts w:ascii="Segoe UI Light" w:eastAsia="Arial" w:hAnsi="Segoe UI Light" w:cs="Segoe UI Light"/>
          <w:spacing w:val="-2"/>
        </w:rPr>
        <w:t>delineation</w:t>
      </w:r>
      <w:r w:rsidR="006D4C3F" w:rsidRPr="009B7BB1">
        <w:rPr>
          <w:rFonts w:ascii="Segoe UI Light" w:eastAsia="Arial" w:hAnsi="Segoe UI Light" w:cs="Segoe UI Light"/>
          <w:spacing w:val="-2"/>
        </w:rPr>
        <w:t xml:space="preserve"> and mitigation requirements for vernal pool resources will continue to apply for the life of the MSHCP</w:t>
      </w:r>
      <w:r w:rsidR="009B445F" w:rsidRPr="009B7BB1">
        <w:rPr>
          <w:rFonts w:ascii="Segoe UI Light" w:eastAsia="Arial" w:hAnsi="Segoe UI Light" w:cs="Segoe UI Light"/>
        </w:rPr>
        <w:t>.</w:t>
      </w:r>
    </w:p>
    <w:p w14:paraId="5637BB2F" w14:textId="77777777" w:rsidR="008A6FC2" w:rsidRDefault="008A6FC2" w:rsidP="00A0310B">
      <w:pPr>
        <w:pStyle w:val="Heading2"/>
        <w:spacing w:before="120" w:after="120" w:line="280" w:lineRule="exact"/>
        <w:rPr>
          <w:rFonts w:eastAsia="Arial"/>
        </w:rPr>
      </w:pPr>
      <w:bookmarkStart w:id="58" w:name="_Toc123907958"/>
      <w:bookmarkStart w:id="59" w:name="_Toc123908353"/>
      <w:r>
        <w:rPr>
          <w:rFonts w:eastAsia="Arial"/>
        </w:rPr>
        <w:t>5.3</w:t>
      </w:r>
      <w:r>
        <w:rPr>
          <w:rFonts w:eastAsia="Arial"/>
        </w:rPr>
        <w:tab/>
        <w:t>Fairy Shrimp</w:t>
      </w:r>
      <w:bookmarkEnd w:id="58"/>
      <w:bookmarkEnd w:id="59"/>
    </w:p>
    <w:p w14:paraId="3314EBD1" w14:textId="77777777" w:rsidR="008A6FC2" w:rsidRPr="00D8094D" w:rsidRDefault="008A6FC2" w:rsidP="00A0310B">
      <w:pPr>
        <w:pStyle w:val="Heading3"/>
        <w:spacing w:before="120" w:after="120" w:line="280" w:lineRule="exact"/>
        <w:rPr>
          <w:rFonts w:ascii="Arial Bold" w:eastAsia="Arial" w:hAnsi="Arial Bold"/>
          <w:b w:val="0"/>
          <w:bCs/>
          <w:sz w:val="22"/>
          <w:szCs w:val="22"/>
        </w:rPr>
      </w:pPr>
      <w:bookmarkStart w:id="60" w:name="_Toc123907959"/>
      <w:bookmarkStart w:id="61" w:name="_Toc123908354"/>
      <w:r w:rsidRPr="00D8094D">
        <w:rPr>
          <w:rFonts w:ascii="Arial Bold" w:eastAsia="Arial" w:hAnsi="Arial Bold"/>
          <w:b w:val="0"/>
          <w:bCs/>
          <w:sz w:val="22"/>
          <w:szCs w:val="22"/>
        </w:rPr>
        <w:t>5.3.1</w:t>
      </w:r>
      <w:r w:rsidRPr="00D8094D">
        <w:rPr>
          <w:rFonts w:ascii="Arial Bold" w:eastAsia="Arial" w:hAnsi="Arial Bold"/>
          <w:b w:val="0"/>
          <w:bCs/>
          <w:sz w:val="22"/>
          <w:szCs w:val="22"/>
        </w:rPr>
        <w:tab/>
        <w:t>Methods</w:t>
      </w:r>
      <w:bookmarkEnd w:id="60"/>
      <w:bookmarkEnd w:id="61"/>
    </w:p>
    <w:p w14:paraId="44A7806D" w14:textId="3B82B1E7" w:rsidR="008A6FC2" w:rsidRPr="00844241" w:rsidRDefault="008A6FC2" w:rsidP="00A0310B">
      <w:pPr>
        <w:pStyle w:val="BodyText"/>
        <w:numPr>
          <w:ilvl w:val="0"/>
          <w:numId w:val="7"/>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If </w:t>
      </w:r>
      <w:r w:rsidRPr="005F6631">
        <w:rPr>
          <w:rFonts w:ascii="Segoe UI Light" w:eastAsia="Arial" w:hAnsi="Segoe UI Light" w:cs="Segoe UI Light"/>
        </w:rPr>
        <w:t>vernal pools or other suitable fairy shrimp habitats are located within the project site then fairy shrimp surveys must be conducted pursuant to</w:t>
      </w:r>
      <w:r w:rsidR="00CB4F2B">
        <w:rPr>
          <w:rFonts w:ascii="Segoe UI Light" w:eastAsia="Arial" w:hAnsi="Segoe UI Light" w:cs="Segoe UI Light"/>
        </w:rPr>
        <w:t xml:space="preserve"> the</w:t>
      </w:r>
      <w:r w:rsidRPr="005F6631">
        <w:rPr>
          <w:rFonts w:ascii="Segoe UI Light" w:eastAsia="Arial" w:hAnsi="Segoe UI Light" w:cs="Segoe UI Light"/>
        </w:rPr>
        <w:t xml:space="preserve"> </w:t>
      </w:r>
      <w:r w:rsidRPr="00CB4F2B">
        <w:rPr>
          <w:rFonts w:ascii="Segoe UI Light" w:eastAsia="Arial" w:hAnsi="Segoe UI Light" w:cs="Segoe UI Light"/>
          <w:iCs/>
        </w:rPr>
        <w:t>USFWS Survey Guidelines for the Listed Large Branchiopods</w:t>
      </w:r>
      <w:r w:rsidRPr="00D5689D">
        <w:rPr>
          <w:rFonts w:ascii="Segoe UI Light" w:eastAsia="Arial" w:hAnsi="Segoe UI Light" w:cs="Segoe UI Light"/>
          <w:iCs/>
        </w:rPr>
        <w:t xml:space="preserve"> </w:t>
      </w:r>
      <w:r w:rsidRPr="00B64304">
        <w:rPr>
          <w:rFonts w:ascii="Segoe UI Light" w:eastAsia="Arial" w:hAnsi="Segoe UI Light" w:cs="Segoe UI Light"/>
        </w:rPr>
        <w:t>(</w:t>
      </w:r>
      <w:r w:rsidR="00544E08">
        <w:rPr>
          <w:rFonts w:ascii="Segoe UI Light" w:eastAsia="Arial" w:hAnsi="Segoe UI Light" w:cs="Segoe UI Light"/>
        </w:rPr>
        <w:t>USFWS</w:t>
      </w:r>
      <w:r w:rsidR="00D81167" w:rsidRPr="00B64304">
        <w:rPr>
          <w:rFonts w:ascii="Segoe UI Light" w:eastAsia="Arial" w:hAnsi="Segoe UI Light" w:cs="Segoe UI Light"/>
        </w:rPr>
        <w:t xml:space="preserve"> 2017</w:t>
      </w:r>
      <w:r w:rsidRPr="00B64304">
        <w:rPr>
          <w:rFonts w:ascii="Segoe UI Light" w:eastAsia="Arial" w:hAnsi="Segoe UI Light" w:cs="Segoe UI Light"/>
        </w:rPr>
        <w:t>)</w:t>
      </w:r>
      <w:r w:rsidR="00291FF9" w:rsidRPr="00B64304">
        <w:rPr>
          <w:rFonts w:ascii="Segoe UI Light" w:eastAsia="Arial" w:hAnsi="Segoe UI Light" w:cs="Segoe UI Light"/>
        </w:rPr>
        <w:t>,</w:t>
      </w:r>
      <w:r w:rsidRPr="00B64304">
        <w:rPr>
          <w:rFonts w:ascii="Segoe UI Light" w:eastAsia="Arial" w:hAnsi="Segoe UI Light" w:cs="Segoe UI Light"/>
        </w:rPr>
        <w:t xml:space="preserve"> which</w:t>
      </w:r>
      <w:r w:rsidRPr="00844241">
        <w:rPr>
          <w:rFonts w:ascii="Segoe UI Light" w:eastAsia="Arial" w:hAnsi="Segoe UI Light" w:cs="Segoe UI Light"/>
        </w:rPr>
        <w:t xml:space="preserve"> includes six listed fairy shrimp species, including those species covered under the MSHCP Section 6.1.2.</w:t>
      </w:r>
    </w:p>
    <w:p w14:paraId="591A1FDA" w14:textId="7CE5B2CE" w:rsidR="008A6FC2" w:rsidRPr="00844241" w:rsidRDefault="008A6FC2" w:rsidP="00A0310B">
      <w:pPr>
        <w:pStyle w:val="BodyText"/>
        <w:numPr>
          <w:ilvl w:val="0"/>
          <w:numId w:val="7"/>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lastRenderedPageBreak/>
        <w:t xml:space="preserve">Fairy shrimp can be found in non-vernal pool features such as stock ponds, ephemeral pools, road ruts, </w:t>
      </w:r>
      <w:r w:rsidR="006D42A0" w:rsidRPr="00844241">
        <w:rPr>
          <w:rFonts w:ascii="Segoe UI Light" w:eastAsia="Arial" w:hAnsi="Segoe UI Light" w:cs="Segoe UI Light"/>
        </w:rPr>
        <w:t xml:space="preserve">human-made depressions, </w:t>
      </w:r>
      <w:r w:rsidRPr="00844241">
        <w:rPr>
          <w:rFonts w:ascii="Segoe UI Light" w:eastAsia="Arial" w:hAnsi="Segoe UI Light" w:cs="Segoe UI Light"/>
        </w:rPr>
        <w:t xml:space="preserve">or other depressions that may pond water. </w:t>
      </w:r>
      <w:r w:rsidR="00F96CFB" w:rsidRPr="00844241">
        <w:rPr>
          <w:rFonts w:ascii="Segoe UI Light" w:eastAsia="Arial" w:hAnsi="Segoe UI Light" w:cs="Segoe UI Light"/>
        </w:rPr>
        <w:t>As such, these features are not exempt from evaluation as fairy shrimp habitat</w:t>
      </w:r>
      <w:r w:rsidR="00037EA3">
        <w:rPr>
          <w:rFonts w:ascii="Segoe UI Light" w:eastAsia="Arial" w:hAnsi="Segoe UI Light" w:cs="Segoe UI Light"/>
        </w:rPr>
        <w:t>,</w:t>
      </w:r>
      <w:r w:rsidR="00F96CFB" w:rsidRPr="00844241">
        <w:rPr>
          <w:rFonts w:ascii="Segoe UI Light" w:eastAsia="Arial" w:hAnsi="Segoe UI Light" w:cs="Segoe UI Light"/>
        </w:rPr>
        <w:t xml:space="preserve"> and the possible need for focused surveys</w:t>
      </w:r>
      <w:r w:rsidR="00E24210" w:rsidRPr="00844241">
        <w:rPr>
          <w:rFonts w:ascii="Segoe UI Light" w:eastAsia="Arial" w:hAnsi="Segoe UI Light" w:cs="Segoe UI Light"/>
        </w:rPr>
        <w:t xml:space="preserve"> is still applicable.</w:t>
      </w:r>
      <w:r w:rsidR="00F96CFB" w:rsidRPr="00844241">
        <w:rPr>
          <w:rFonts w:ascii="Segoe UI Light" w:eastAsia="Arial" w:hAnsi="Segoe UI Light" w:cs="Segoe UI Light"/>
        </w:rPr>
        <w:t xml:space="preserve"> </w:t>
      </w:r>
      <w:r w:rsidRPr="00844241">
        <w:rPr>
          <w:rFonts w:ascii="Segoe UI Light" w:eastAsia="Arial" w:hAnsi="Segoe UI Light" w:cs="Segoe UI Light"/>
        </w:rPr>
        <w:t>Discuss all factors that support presence or absence of fairy shrimp such as describing soils, ability of any features to hold water long enough to support fairy shrimp, topography, etc.</w:t>
      </w:r>
      <w:r w:rsidR="006A589C" w:rsidRPr="00844241">
        <w:rPr>
          <w:rFonts w:ascii="Segoe UI Light" w:eastAsia="Arial" w:hAnsi="Segoe UI Light" w:cs="Segoe UI Light"/>
        </w:rPr>
        <w:t xml:space="preserve"> </w:t>
      </w:r>
    </w:p>
    <w:p w14:paraId="3FF66DF4" w14:textId="6AD45414" w:rsidR="00B7105D" w:rsidRPr="00844241" w:rsidRDefault="00B7105D" w:rsidP="00A0310B">
      <w:pPr>
        <w:pStyle w:val="BodyText"/>
        <w:numPr>
          <w:ilvl w:val="0"/>
          <w:numId w:val="7"/>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Note that disking and disturbed conditions of the site </w:t>
      </w:r>
      <w:r w:rsidR="00DC7732" w:rsidRPr="00844241">
        <w:rPr>
          <w:rFonts w:ascii="Segoe UI Light" w:eastAsia="Arial" w:hAnsi="Segoe UI Light" w:cs="Segoe UI Light"/>
        </w:rPr>
        <w:t>cannot be used</w:t>
      </w:r>
      <w:r w:rsidRPr="00844241">
        <w:rPr>
          <w:rFonts w:ascii="Segoe UI Light" w:eastAsia="Arial" w:hAnsi="Segoe UI Light" w:cs="Segoe UI Light"/>
        </w:rPr>
        <w:t xml:space="preserve"> as a sole basis for determining absence of MSHCP resources, including fairy shrimp. This is especially true when poorly drained soils or soils known to support fairy shrimp are present.</w:t>
      </w:r>
      <w:r w:rsidR="006A589C" w:rsidRPr="00844241">
        <w:rPr>
          <w:rFonts w:ascii="Segoe UI Light" w:eastAsia="Arial" w:hAnsi="Segoe UI Light" w:cs="Segoe UI Light"/>
        </w:rPr>
        <w:t xml:space="preserve"> </w:t>
      </w:r>
      <w:r w:rsidR="006B397F" w:rsidRPr="00844241">
        <w:rPr>
          <w:rFonts w:ascii="Segoe UI Light" w:eastAsia="Arial" w:hAnsi="Segoe UI Light" w:cs="Segoe UI Light"/>
        </w:rPr>
        <w:t>Also note that disking has also been known to cause the movement of fairy shrimp cysts into other parts of a proposed project site.</w:t>
      </w:r>
    </w:p>
    <w:p w14:paraId="43331F24" w14:textId="2FC19134" w:rsidR="00B7105D" w:rsidRPr="00844241" w:rsidRDefault="00B7105D" w:rsidP="00A0310B">
      <w:pPr>
        <w:pStyle w:val="BodyText"/>
        <w:numPr>
          <w:ilvl w:val="0"/>
          <w:numId w:val="7"/>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Where any of the above conditions occur, two seasons of fairy shrimp surveys are required. While the MSHCP Covered </w:t>
      </w:r>
      <w:r w:rsidR="006A10E0">
        <w:rPr>
          <w:rFonts w:ascii="Segoe UI Light" w:eastAsia="Arial" w:hAnsi="Segoe UI Light" w:cs="Segoe UI Light"/>
        </w:rPr>
        <w:t>F</w:t>
      </w:r>
      <w:r w:rsidRPr="00844241">
        <w:rPr>
          <w:rFonts w:ascii="Segoe UI Light" w:eastAsia="Arial" w:hAnsi="Segoe UI Light" w:cs="Segoe UI Light"/>
        </w:rPr>
        <w:t xml:space="preserve">airy </w:t>
      </w:r>
      <w:r w:rsidR="006A10E0">
        <w:rPr>
          <w:rFonts w:ascii="Segoe UI Light" w:eastAsia="Arial" w:hAnsi="Segoe UI Light" w:cs="Segoe UI Light"/>
        </w:rPr>
        <w:t>S</w:t>
      </w:r>
      <w:r w:rsidRPr="00844241">
        <w:rPr>
          <w:rFonts w:ascii="Segoe UI Light" w:eastAsia="Arial" w:hAnsi="Segoe UI Light" w:cs="Segoe UI Light"/>
        </w:rPr>
        <w:t xml:space="preserve">hrimp </w:t>
      </w:r>
      <w:r w:rsidR="006A10E0">
        <w:rPr>
          <w:rFonts w:ascii="Segoe UI Light" w:eastAsia="Arial" w:hAnsi="Segoe UI Light" w:cs="Segoe UI Light"/>
        </w:rPr>
        <w:t>O</w:t>
      </w:r>
      <w:r w:rsidRPr="00844241">
        <w:rPr>
          <w:rFonts w:ascii="Segoe UI Light" w:eastAsia="Arial" w:hAnsi="Segoe UI Light" w:cs="Segoe UI Light"/>
        </w:rPr>
        <w:t xml:space="preserve">bjectives require one wet or dry season survey, </w:t>
      </w:r>
      <w:r w:rsidR="001D64B6" w:rsidRPr="00164C40">
        <w:rPr>
          <w:rFonts w:ascii="Segoe UI Light" w:eastAsia="Arial" w:hAnsi="Segoe UI Light" w:cs="Segoe UI Light"/>
        </w:rPr>
        <w:t xml:space="preserve">U.S. Fish and Wildlife Service </w:t>
      </w:r>
      <w:r w:rsidR="001D64B6">
        <w:rPr>
          <w:rFonts w:ascii="Segoe UI Light" w:eastAsia="Arial" w:hAnsi="Segoe UI Light" w:cs="Segoe UI Light"/>
        </w:rPr>
        <w:t>(</w:t>
      </w:r>
      <w:r w:rsidR="00DC7732" w:rsidRPr="00844241">
        <w:rPr>
          <w:rFonts w:ascii="Segoe UI Light" w:eastAsia="Arial" w:hAnsi="Segoe UI Light" w:cs="Segoe UI Light"/>
        </w:rPr>
        <w:t>USFWS</w:t>
      </w:r>
      <w:r w:rsidR="001D64B6">
        <w:rPr>
          <w:rFonts w:ascii="Segoe UI Light" w:eastAsia="Arial" w:hAnsi="Segoe UI Light" w:cs="Segoe UI Light"/>
        </w:rPr>
        <w:t>)</w:t>
      </w:r>
      <w:r w:rsidR="00DC7732" w:rsidRPr="00844241">
        <w:rPr>
          <w:rFonts w:ascii="Segoe UI Light" w:eastAsia="Arial" w:hAnsi="Segoe UI Light" w:cs="Segoe UI Light"/>
        </w:rPr>
        <w:t xml:space="preserve"> Permit </w:t>
      </w:r>
      <w:r w:rsidR="006D42A0" w:rsidRPr="00844241">
        <w:rPr>
          <w:rFonts w:ascii="Segoe UI Light" w:eastAsia="Arial" w:hAnsi="Segoe UI Light" w:cs="Segoe UI Light"/>
        </w:rPr>
        <w:t>TE-088609-0</w:t>
      </w:r>
      <w:r w:rsidR="00DC7732" w:rsidRPr="00844241">
        <w:rPr>
          <w:rFonts w:ascii="Segoe UI Light" w:eastAsia="Arial" w:hAnsi="Segoe UI Light" w:cs="Segoe UI Light"/>
        </w:rPr>
        <w:t xml:space="preserve">, </w:t>
      </w:r>
      <w:r w:rsidR="00CF78F5">
        <w:rPr>
          <w:rFonts w:ascii="Segoe UI Light" w:eastAsia="Arial" w:hAnsi="Segoe UI Light" w:cs="Segoe UI Light"/>
        </w:rPr>
        <w:t>Special Term</w:t>
      </w:r>
      <w:r w:rsidR="00F34CE9">
        <w:rPr>
          <w:rFonts w:ascii="Segoe UI Light" w:eastAsia="Arial" w:hAnsi="Segoe UI Light" w:cs="Segoe UI Light"/>
        </w:rPr>
        <w:t>s</w:t>
      </w:r>
      <w:r w:rsidR="00CF78F5">
        <w:rPr>
          <w:rFonts w:ascii="Segoe UI Light" w:eastAsia="Arial" w:hAnsi="Segoe UI Light" w:cs="Segoe UI Light"/>
        </w:rPr>
        <w:t xml:space="preserve"> and Condition</w:t>
      </w:r>
      <w:r w:rsidR="00F34CE9">
        <w:rPr>
          <w:rFonts w:ascii="Segoe UI Light" w:eastAsia="Arial" w:hAnsi="Segoe UI Light" w:cs="Segoe UI Light"/>
        </w:rPr>
        <w:t>s</w:t>
      </w:r>
      <w:r w:rsidR="006A10E0">
        <w:rPr>
          <w:rFonts w:ascii="Segoe UI Light" w:eastAsia="Arial" w:hAnsi="Segoe UI Light" w:cs="Segoe UI Light"/>
        </w:rPr>
        <w:t>,</w:t>
      </w:r>
      <w:r w:rsidR="00CF78F5">
        <w:rPr>
          <w:rFonts w:ascii="Segoe UI Light" w:eastAsia="Arial" w:hAnsi="Segoe UI Light" w:cs="Segoe UI Light"/>
        </w:rPr>
        <w:t xml:space="preserve"> </w:t>
      </w:r>
      <w:r w:rsidRPr="00844241">
        <w:rPr>
          <w:rFonts w:ascii="Segoe UI Light" w:eastAsia="Arial" w:hAnsi="Segoe UI Light" w:cs="Segoe UI Light"/>
        </w:rPr>
        <w:t xml:space="preserve">states that </w:t>
      </w:r>
      <w:r w:rsidR="00291FF9" w:rsidRPr="00844241">
        <w:rPr>
          <w:rFonts w:ascii="Segoe UI Light" w:eastAsia="Arial" w:hAnsi="Segoe UI Light" w:cs="Segoe UI Light"/>
        </w:rPr>
        <w:t>“</w:t>
      </w:r>
      <w:r w:rsidRPr="00844241">
        <w:rPr>
          <w:rFonts w:ascii="Segoe UI Light" w:eastAsia="Arial" w:hAnsi="Segoe UI Light" w:cs="Segoe UI Light"/>
        </w:rPr>
        <w:t>[</w:t>
      </w:r>
      <w:proofErr w:type="spellStart"/>
      <w:r w:rsidRPr="00844241">
        <w:rPr>
          <w:rFonts w:ascii="Segoe UI Light" w:eastAsia="Arial" w:hAnsi="Segoe UI Light" w:cs="Segoe UI Light"/>
        </w:rPr>
        <w:t>i</w:t>
      </w:r>
      <w:proofErr w:type="spellEnd"/>
      <w:r w:rsidRPr="00844241">
        <w:rPr>
          <w:rFonts w:ascii="Segoe UI Light" w:eastAsia="Arial" w:hAnsi="Segoe UI Light" w:cs="Segoe UI Light"/>
        </w:rPr>
        <w:t>]n the event of a discrepancy, the special terms and conditions of this permit included herein, the IA, and MSHCP, including its associated volumes (exclusive of the IA) and the errata letter to the MSHCP from the County of Riverside</w:t>
      </w:r>
      <w:r w:rsidR="00E24210" w:rsidRPr="00844241">
        <w:rPr>
          <w:rFonts w:ascii="Segoe UI Light" w:eastAsia="Arial" w:hAnsi="Segoe UI Light" w:cs="Segoe UI Light"/>
        </w:rPr>
        <w:t>,</w:t>
      </w:r>
      <w:r w:rsidRPr="00844241">
        <w:rPr>
          <w:rFonts w:ascii="Segoe UI Light" w:eastAsia="Arial" w:hAnsi="Segoe UI Light" w:cs="Segoe UI Light"/>
        </w:rPr>
        <w:t xml:space="preserve"> dated May 21, 2004, are the controlling documents in the above order regarding the conditions and authorizations of this permit.” Consequently, all projects </w:t>
      </w:r>
      <w:r w:rsidR="00044975" w:rsidRPr="00844241">
        <w:rPr>
          <w:rFonts w:ascii="Segoe UI Light" w:eastAsia="Arial" w:hAnsi="Segoe UI Light" w:cs="Segoe UI Light"/>
        </w:rPr>
        <w:t xml:space="preserve">should </w:t>
      </w:r>
      <w:r w:rsidRPr="00844241">
        <w:rPr>
          <w:rFonts w:ascii="Segoe UI Light" w:eastAsia="Arial" w:hAnsi="Segoe UI Light" w:cs="Segoe UI Light"/>
        </w:rPr>
        <w:t xml:space="preserve">demonstrate that they have followed the </w:t>
      </w:r>
      <w:r w:rsidR="00D26A9C">
        <w:rPr>
          <w:rFonts w:ascii="Segoe UI Light" w:eastAsia="Arial" w:hAnsi="Segoe UI Light" w:cs="Segoe UI Light"/>
        </w:rPr>
        <w:t xml:space="preserve">most updated </w:t>
      </w:r>
      <w:r w:rsidRPr="00844241">
        <w:rPr>
          <w:rFonts w:ascii="Segoe UI Light" w:eastAsia="Arial" w:hAnsi="Segoe UI Light" w:cs="Segoe UI Light"/>
        </w:rPr>
        <w:t>USFWS protocol in western Riverside County. As such, the survey protocol requires a second survey where the first</w:t>
      </w:r>
      <w:r w:rsidR="006A10E0" w:rsidRPr="00844241">
        <w:rPr>
          <w:rFonts w:ascii="Segoe UI Light" w:eastAsia="Arial" w:hAnsi="Segoe UI Light" w:cs="Segoe UI Light"/>
        </w:rPr>
        <w:t xml:space="preserve"> </w:t>
      </w:r>
      <w:r w:rsidRPr="00844241">
        <w:rPr>
          <w:rFonts w:ascii="Segoe UI Light" w:eastAsia="Arial" w:hAnsi="Segoe UI Light" w:cs="Segoe UI Light"/>
        </w:rPr>
        <w:t>survey produced negative results. Without the two seasons of fairy shrimp surveys, or without concurrence from USFWS that having only one seasonal survey is acceptable, a project cannot be determined consistent with MSHCP Section 6.1.2 requirements for fairy shrimp.</w:t>
      </w:r>
    </w:p>
    <w:p w14:paraId="1DBD5BCB" w14:textId="27F6383B" w:rsidR="008A6FC2" w:rsidRDefault="008A6FC2" w:rsidP="00D2710D">
      <w:pPr>
        <w:pStyle w:val="BodyText"/>
        <w:numPr>
          <w:ilvl w:val="0"/>
          <w:numId w:val="7"/>
        </w:numPr>
        <w:spacing w:before="120" w:after="120" w:line="280" w:lineRule="exact"/>
        <w:rPr>
          <w:rFonts w:ascii="Segoe UI Light" w:eastAsia="Arial" w:hAnsi="Segoe UI Light" w:cs="Segoe UI Light"/>
        </w:rPr>
      </w:pPr>
      <w:r w:rsidRPr="00844241">
        <w:rPr>
          <w:rFonts w:ascii="Segoe UI Light" w:eastAsia="Arial" w:hAnsi="Segoe UI Light" w:cs="Segoe UI Light"/>
        </w:rPr>
        <w:t xml:space="preserve">Include when and where surveys </w:t>
      </w:r>
      <w:r w:rsidR="00D26A9C">
        <w:rPr>
          <w:rFonts w:ascii="Segoe UI Light" w:eastAsia="Arial" w:hAnsi="Segoe UI Light" w:cs="Segoe UI Light"/>
        </w:rPr>
        <w:t>were conducted</w:t>
      </w:r>
      <w:r w:rsidRPr="00844241">
        <w:rPr>
          <w:rFonts w:ascii="Segoe UI Light" w:eastAsia="Arial" w:hAnsi="Segoe UI Light" w:cs="Segoe UI Light"/>
        </w:rPr>
        <w:t xml:space="preserve">, if applicable. </w:t>
      </w:r>
    </w:p>
    <w:p w14:paraId="35919221" w14:textId="1E264A6E" w:rsidR="00A35FAC" w:rsidRPr="00844241" w:rsidRDefault="00A35FAC" w:rsidP="00A0310B">
      <w:pPr>
        <w:pStyle w:val="BodyText"/>
        <w:numPr>
          <w:ilvl w:val="0"/>
          <w:numId w:val="7"/>
        </w:numPr>
        <w:spacing w:before="120" w:after="240" w:line="280" w:lineRule="exact"/>
        <w:jc w:val="both"/>
        <w:rPr>
          <w:rFonts w:ascii="Segoe UI Light" w:eastAsia="Arial" w:hAnsi="Segoe UI Light" w:cs="Segoe UI Light"/>
        </w:rPr>
      </w:pPr>
      <w:r>
        <w:rPr>
          <w:rFonts w:ascii="Segoe UI Light" w:eastAsia="Arial" w:hAnsi="Segoe UI Light" w:cs="Segoe UI Light"/>
        </w:rPr>
        <w:t>If the project conducted a pond check(s) to evaluate features for suitable habitat</w:t>
      </w:r>
      <w:r w:rsidRPr="00A35FAC">
        <w:rPr>
          <w:rFonts w:ascii="Segoe UI Light" w:eastAsia="Arial" w:hAnsi="Segoe UI Light" w:cs="Segoe UI Light"/>
        </w:rPr>
        <w:t>, please frame the discussion in the context of the USFWS</w:t>
      </w:r>
      <w:r>
        <w:rPr>
          <w:rFonts w:ascii="Segoe UI Light" w:eastAsia="Arial" w:hAnsi="Segoe UI Light" w:cs="Segoe UI Light"/>
        </w:rPr>
        <w:t xml:space="preserve"> 201</w:t>
      </w:r>
      <w:r w:rsidR="00EF545A">
        <w:rPr>
          <w:rFonts w:ascii="Segoe UI Light" w:eastAsia="Arial" w:hAnsi="Segoe UI Light" w:cs="Segoe UI Light"/>
        </w:rPr>
        <w:t>7</w:t>
      </w:r>
      <w:r w:rsidRPr="00A35FAC">
        <w:rPr>
          <w:rFonts w:ascii="Segoe UI Light" w:eastAsia="Arial" w:hAnsi="Segoe UI Light" w:cs="Segoe UI Light"/>
        </w:rPr>
        <w:t xml:space="preserve"> protocol (e.g., pond checks were conducted within 24 hours of rainfall</w:t>
      </w:r>
      <w:r w:rsidR="006A10E0">
        <w:rPr>
          <w:rFonts w:ascii="Segoe UI Light" w:eastAsia="Arial" w:hAnsi="Segoe UI Light" w:cs="Segoe UI Light"/>
        </w:rPr>
        <w:t>,</w:t>
      </w:r>
      <w:r w:rsidRPr="00A35FAC">
        <w:rPr>
          <w:rFonts w:ascii="Segoe UI Light" w:eastAsia="Arial" w:hAnsi="Segoe UI Light" w:cs="Segoe UI Light"/>
        </w:rPr>
        <w:t xml:space="preserve"> and ponds with depth greater than 3</w:t>
      </w:r>
      <w:r w:rsidR="006A10E0">
        <w:rPr>
          <w:rFonts w:ascii="Segoe UI Light" w:eastAsia="Arial" w:hAnsi="Segoe UI Light" w:cs="Segoe UI Light"/>
        </w:rPr>
        <w:t xml:space="preserve"> centimeters</w:t>
      </w:r>
      <w:r w:rsidRPr="00A35FAC">
        <w:rPr>
          <w:rFonts w:ascii="Segoe UI Light" w:eastAsia="Arial" w:hAnsi="Segoe UI Light" w:cs="Segoe UI Light"/>
        </w:rPr>
        <w:t xml:space="preserve"> were evaluated following 7 days).</w:t>
      </w:r>
      <w:r w:rsidR="009955E3">
        <w:rPr>
          <w:rFonts w:ascii="Segoe UI Light" w:eastAsia="Arial" w:hAnsi="Segoe UI Light" w:cs="Segoe UI Light"/>
        </w:rPr>
        <w:t xml:space="preserve"> </w:t>
      </w:r>
    </w:p>
    <w:p w14:paraId="04774B5F" w14:textId="77777777" w:rsidR="008A6FC2" w:rsidRPr="00D8094D" w:rsidRDefault="008A6FC2" w:rsidP="00A0310B">
      <w:pPr>
        <w:pStyle w:val="Heading3"/>
        <w:spacing w:before="120" w:after="120" w:line="280" w:lineRule="exact"/>
        <w:rPr>
          <w:rFonts w:ascii="Arial Bold" w:eastAsia="Arial" w:hAnsi="Arial Bold"/>
          <w:b w:val="0"/>
          <w:bCs/>
          <w:sz w:val="22"/>
          <w:szCs w:val="22"/>
        </w:rPr>
      </w:pPr>
      <w:bookmarkStart w:id="62" w:name="_Toc123907960"/>
      <w:bookmarkStart w:id="63" w:name="_Toc123908355"/>
      <w:r w:rsidRPr="00D8094D">
        <w:rPr>
          <w:rFonts w:ascii="Arial Bold" w:eastAsia="Arial" w:hAnsi="Arial Bold"/>
          <w:b w:val="0"/>
          <w:bCs/>
          <w:sz w:val="22"/>
          <w:szCs w:val="22"/>
        </w:rPr>
        <w:t>5.3.2</w:t>
      </w:r>
      <w:r w:rsidRPr="00D8094D">
        <w:rPr>
          <w:rFonts w:ascii="Arial Bold" w:eastAsia="Arial" w:hAnsi="Arial Bold"/>
          <w:b w:val="0"/>
          <w:bCs/>
          <w:sz w:val="22"/>
          <w:szCs w:val="22"/>
        </w:rPr>
        <w:tab/>
        <w:t>Existing Conditions and Results</w:t>
      </w:r>
      <w:bookmarkEnd w:id="62"/>
      <w:bookmarkEnd w:id="63"/>
    </w:p>
    <w:p w14:paraId="6F934012" w14:textId="14DAEB96" w:rsidR="008A6FC2" w:rsidRPr="00844241" w:rsidRDefault="008A6FC2" w:rsidP="00337245">
      <w:pPr>
        <w:pStyle w:val="BodyText"/>
        <w:numPr>
          <w:ilvl w:val="0"/>
          <w:numId w:val="9"/>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 xml:space="preserve">Fairy shrimp survey results should be both qualitatively and quantitatively discussed. A figure depicting vernal pools or other suitable fairy shrimp habitat locations, survey area, project site boundary, proposed project impacts, and any detected fairy shrimp should also be included. </w:t>
      </w:r>
    </w:p>
    <w:p w14:paraId="7F0DD418" w14:textId="77777777" w:rsidR="008A6FC2" w:rsidRPr="00D8094D" w:rsidRDefault="008A6FC2" w:rsidP="00A0310B">
      <w:pPr>
        <w:pStyle w:val="Heading3"/>
        <w:spacing w:before="120" w:after="120" w:line="280" w:lineRule="exact"/>
        <w:rPr>
          <w:rFonts w:ascii="Arial Bold" w:eastAsia="Arial" w:hAnsi="Arial Bold"/>
          <w:b w:val="0"/>
          <w:bCs/>
          <w:sz w:val="22"/>
          <w:szCs w:val="22"/>
        </w:rPr>
      </w:pPr>
      <w:bookmarkStart w:id="64" w:name="_Toc123907961"/>
      <w:bookmarkStart w:id="65" w:name="_Toc123908356"/>
      <w:r w:rsidRPr="00D8094D">
        <w:rPr>
          <w:rFonts w:ascii="Arial Bold" w:eastAsia="Arial" w:hAnsi="Arial Bold"/>
          <w:b w:val="0"/>
          <w:bCs/>
          <w:sz w:val="22"/>
          <w:szCs w:val="22"/>
        </w:rPr>
        <w:t>5.3.3</w:t>
      </w:r>
      <w:r w:rsidRPr="00D8094D">
        <w:rPr>
          <w:rFonts w:ascii="Arial Bold" w:eastAsia="Arial" w:hAnsi="Arial Bold"/>
          <w:b w:val="0"/>
          <w:bCs/>
          <w:sz w:val="22"/>
          <w:szCs w:val="22"/>
        </w:rPr>
        <w:tab/>
        <w:t>Impacts</w:t>
      </w:r>
      <w:bookmarkEnd w:id="64"/>
      <w:bookmarkEnd w:id="65"/>
    </w:p>
    <w:p w14:paraId="508E89BD" w14:textId="17840A8F" w:rsidR="008A6FC2" w:rsidRPr="00844241" w:rsidRDefault="008A6FC2" w:rsidP="00337245">
      <w:pPr>
        <w:pStyle w:val="BodyText"/>
        <w:numPr>
          <w:ilvl w:val="0"/>
          <w:numId w:val="22"/>
        </w:numPr>
        <w:spacing w:before="120" w:after="120" w:line="280" w:lineRule="exact"/>
        <w:jc w:val="both"/>
        <w:rPr>
          <w:rFonts w:ascii="Segoe UI Light" w:eastAsia="Arial" w:hAnsi="Segoe UI Light" w:cs="Segoe UI Light"/>
          <w:spacing w:val="-6"/>
        </w:rPr>
      </w:pPr>
      <w:r w:rsidRPr="00844241">
        <w:rPr>
          <w:rFonts w:ascii="Segoe UI Light" w:eastAsia="Arial" w:hAnsi="Segoe UI Light" w:cs="Segoe UI Light"/>
          <w:spacing w:val="-6"/>
        </w:rPr>
        <w:t>Impacts</w:t>
      </w:r>
      <w:r w:rsidR="006D4C3F">
        <w:rPr>
          <w:rFonts w:ascii="Segoe UI Light" w:eastAsia="Arial" w:hAnsi="Segoe UI Light" w:cs="Segoe UI Light"/>
          <w:spacing w:val="-6"/>
        </w:rPr>
        <w:t xml:space="preserve"> (permanent and temporary</w:t>
      </w:r>
      <w:r w:rsidR="00A83957">
        <w:rPr>
          <w:rFonts w:ascii="Segoe UI Light" w:eastAsia="Arial" w:hAnsi="Segoe UI Light" w:cs="Segoe UI Light"/>
          <w:spacing w:val="-6"/>
        </w:rPr>
        <w:t>,</w:t>
      </w:r>
      <w:r w:rsidR="009B7BB1">
        <w:rPr>
          <w:rFonts w:ascii="Segoe UI Light" w:eastAsia="Arial" w:hAnsi="Segoe UI Light" w:cs="Segoe UI Light"/>
          <w:spacing w:val="-6"/>
        </w:rPr>
        <w:t xml:space="preserve"> </w:t>
      </w:r>
      <w:proofErr w:type="gramStart"/>
      <w:r w:rsidR="009B7BB1">
        <w:rPr>
          <w:rFonts w:ascii="Segoe UI Light" w:eastAsia="Arial" w:hAnsi="Segoe UI Light" w:cs="Segoe UI Light"/>
          <w:spacing w:val="-6"/>
        </w:rPr>
        <w:t>direct</w:t>
      </w:r>
      <w:proofErr w:type="gramEnd"/>
      <w:r w:rsidR="009B7BB1">
        <w:rPr>
          <w:rFonts w:ascii="Segoe UI Light" w:eastAsia="Arial" w:hAnsi="Segoe UI Light" w:cs="Segoe UI Light"/>
          <w:spacing w:val="-6"/>
        </w:rPr>
        <w:t xml:space="preserve"> and indirect</w:t>
      </w:r>
      <w:r w:rsidR="006D4C3F">
        <w:rPr>
          <w:rFonts w:ascii="Segoe UI Light" w:eastAsia="Arial" w:hAnsi="Segoe UI Light" w:cs="Segoe UI Light"/>
          <w:spacing w:val="-6"/>
        </w:rPr>
        <w:t>)</w:t>
      </w:r>
      <w:r w:rsidRPr="00844241">
        <w:rPr>
          <w:rFonts w:ascii="Segoe UI Light" w:eastAsia="Arial" w:hAnsi="Segoe UI Light" w:cs="Segoe UI Light"/>
          <w:spacing w:val="-6"/>
        </w:rPr>
        <w:t xml:space="preserve"> to fairy shrimp should be both qualitatively and quantitatively discussed in this section.</w:t>
      </w:r>
    </w:p>
    <w:p w14:paraId="0746FC98" w14:textId="21EF7C11" w:rsidR="008A6FC2" w:rsidRPr="00A33A6C" w:rsidRDefault="00DC318F" w:rsidP="00337245">
      <w:pPr>
        <w:pStyle w:val="ListParagraph"/>
        <w:numPr>
          <w:ilvl w:val="0"/>
          <w:numId w:val="22"/>
        </w:numPr>
        <w:spacing w:before="120" w:after="24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 xml:space="preserve">Discuss whether changes associated with the proposed project will </w:t>
      </w:r>
      <w:r w:rsidR="003767E3" w:rsidRPr="00844241">
        <w:rPr>
          <w:rFonts w:ascii="Segoe UI Light" w:eastAsia="Arial" w:hAnsi="Segoe UI Light" w:cs="Segoe UI Light"/>
          <w:szCs w:val="24"/>
        </w:rPr>
        <w:t>impede the</w:t>
      </w:r>
      <w:r w:rsidRPr="00844241">
        <w:rPr>
          <w:rFonts w:ascii="Segoe UI Light" w:eastAsia="Arial" w:hAnsi="Segoe UI Light" w:cs="Segoe UI Light"/>
          <w:szCs w:val="24"/>
        </w:rPr>
        <w:t xml:space="preserve"> </w:t>
      </w:r>
      <w:r w:rsidRPr="00A33A6C">
        <w:rPr>
          <w:rFonts w:ascii="Segoe UI Light" w:eastAsia="Arial" w:hAnsi="Segoe UI Light" w:cs="Segoe UI Light"/>
          <w:szCs w:val="24"/>
        </w:rPr>
        <w:t>hydrology t</w:t>
      </w:r>
      <w:r w:rsidR="003767E3" w:rsidRPr="00A33A6C">
        <w:rPr>
          <w:rFonts w:ascii="Segoe UI Light" w:eastAsia="Arial" w:hAnsi="Segoe UI Light" w:cs="Segoe UI Light"/>
          <w:szCs w:val="24"/>
        </w:rPr>
        <w:t>hat supports</w:t>
      </w:r>
      <w:r w:rsidRPr="00A33A6C">
        <w:rPr>
          <w:rFonts w:ascii="Segoe UI Light" w:eastAsia="Arial" w:hAnsi="Segoe UI Light" w:cs="Segoe UI Light"/>
          <w:szCs w:val="24"/>
        </w:rPr>
        <w:t xml:space="preserve"> features occupied by fairy shrimp. Note that this discussion is required even if the proposed project intends to avoid these resources. </w:t>
      </w:r>
    </w:p>
    <w:p w14:paraId="5C08E231" w14:textId="0C4EFB3B" w:rsidR="008A6FC2" w:rsidRPr="00D8094D" w:rsidRDefault="008A6FC2" w:rsidP="00337245">
      <w:pPr>
        <w:pStyle w:val="Heading3"/>
        <w:numPr>
          <w:ilvl w:val="2"/>
          <w:numId w:val="32"/>
        </w:numPr>
        <w:spacing w:before="120" w:after="120" w:line="280" w:lineRule="exact"/>
        <w:rPr>
          <w:rFonts w:ascii="Arial Bold" w:eastAsia="Arial" w:hAnsi="Arial Bold"/>
          <w:b w:val="0"/>
          <w:bCs/>
          <w:sz w:val="22"/>
          <w:szCs w:val="22"/>
        </w:rPr>
      </w:pPr>
      <w:bookmarkStart w:id="66" w:name="_Toc123907962"/>
      <w:bookmarkStart w:id="67" w:name="_Toc123908357"/>
      <w:r w:rsidRPr="00D8094D">
        <w:rPr>
          <w:rFonts w:ascii="Arial Bold" w:eastAsia="Arial" w:hAnsi="Arial Bold"/>
          <w:b w:val="0"/>
          <w:bCs/>
          <w:sz w:val="22"/>
          <w:szCs w:val="22"/>
        </w:rPr>
        <w:lastRenderedPageBreak/>
        <w:t>Mitigation</w:t>
      </w:r>
      <w:bookmarkEnd w:id="66"/>
      <w:bookmarkEnd w:id="67"/>
    </w:p>
    <w:p w14:paraId="4099F570" w14:textId="3F95C0BA" w:rsidR="00F11CC1" w:rsidRPr="00A33A6C" w:rsidRDefault="00F11CC1" w:rsidP="00337245">
      <w:pPr>
        <w:pStyle w:val="BodyText"/>
        <w:numPr>
          <w:ilvl w:val="0"/>
          <w:numId w:val="9"/>
        </w:numPr>
        <w:spacing w:before="120" w:after="120" w:line="280" w:lineRule="exact"/>
        <w:jc w:val="both"/>
        <w:rPr>
          <w:rFonts w:ascii="Segoe UI Light" w:eastAsia="Arial" w:hAnsi="Segoe UI Light" w:cs="Segoe UI Light"/>
        </w:rPr>
      </w:pPr>
      <w:r w:rsidRPr="00A33A6C">
        <w:rPr>
          <w:rFonts w:ascii="Segoe UI Light" w:eastAsia="Arial" w:hAnsi="Segoe UI Light" w:cs="Segoe UI Light"/>
        </w:rPr>
        <w:t xml:space="preserve">If fairy shrimp habitat is proposed for avoidance, the project report should include a commitment to place a conservation easement or deed restriction over the area </w:t>
      </w:r>
      <w:proofErr w:type="gramStart"/>
      <w:r w:rsidRPr="00A33A6C">
        <w:rPr>
          <w:rFonts w:ascii="Segoe UI Light" w:eastAsia="Arial" w:hAnsi="Segoe UI Light" w:cs="Segoe UI Light"/>
        </w:rPr>
        <w:t>in order to</w:t>
      </w:r>
      <w:proofErr w:type="gramEnd"/>
      <w:r w:rsidRPr="00A33A6C">
        <w:rPr>
          <w:rFonts w:ascii="Segoe UI Light" w:eastAsia="Arial" w:hAnsi="Segoe UI Light" w:cs="Segoe UI Light"/>
        </w:rPr>
        <w:t xml:space="preserve"> demonstrate that the area will be protected in perpetuity and </w:t>
      </w:r>
      <w:r w:rsidR="00207F44">
        <w:rPr>
          <w:rFonts w:ascii="Segoe UI Light" w:eastAsia="Arial" w:hAnsi="Segoe UI Light" w:cs="Segoe UI Light"/>
        </w:rPr>
        <w:t xml:space="preserve">should include </w:t>
      </w:r>
      <w:r w:rsidRPr="00A33A6C">
        <w:rPr>
          <w:rFonts w:ascii="Segoe UI Light" w:eastAsia="Arial" w:hAnsi="Segoe UI Light" w:cs="Segoe UI Light"/>
        </w:rPr>
        <w:t xml:space="preserve">when this will be completed. This area should also be depicted on project figures and included in GIS shapefiles with the JPR Application submittal. </w:t>
      </w:r>
    </w:p>
    <w:p w14:paraId="2D9FF620" w14:textId="38BE4C46" w:rsidR="00F11CC1" w:rsidRPr="00DF281B" w:rsidRDefault="007926C2"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r w:rsidRPr="00A33A6C">
        <w:rPr>
          <w:rFonts w:ascii="Segoe UI Light" w:eastAsia="Arial" w:hAnsi="Segoe UI Light" w:cs="Segoe UI Light"/>
          <w:szCs w:val="24"/>
        </w:rPr>
        <w:t xml:space="preserve">If </w:t>
      </w:r>
      <w:r w:rsidRPr="00DF281B">
        <w:rPr>
          <w:rFonts w:ascii="Segoe UI Light" w:eastAsia="Arial" w:hAnsi="Segoe UI Light" w:cs="Segoe UI Light"/>
          <w:szCs w:val="24"/>
        </w:rPr>
        <w:t xml:space="preserve">the proposed project cannot </w:t>
      </w:r>
      <w:r w:rsidR="009B445F" w:rsidRPr="00DF281B">
        <w:rPr>
          <w:rFonts w:ascii="Segoe UI Light" w:eastAsia="Arial" w:hAnsi="Segoe UI Light" w:cs="Segoe UI Light"/>
          <w:szCs w:val="24"/>
        </w:rPr>
        <w:t xml:space="preserve">demonstrate 90% avoidance </w:t>
      </w:r>
      <w:r w:rsidR="00571491" w:rsidRPr="00DF281B">
        <w:rPr>
          <w:rFonts w:ascii="Segoe UI Light" w:eastAsia="Arial" w:hAnsi="Segoe UI Light" w:cs="Segoe UI Light"/>
          <w:szCs w:val="24"/>
        </w:rPr>
        <w:t xml:space="preserve">(permanent and temporary) </w:t>
      </w:r>
      <w:r w:rsidR="009B445F" w:rsidRPr="00DF281B">
        <w:rPr>
          <w:rFonts w:ascii="Segoe UI Light" w:eastAsia="Arial" w:hAnsi="Segoe UI Light" w:cs="Segoe UI Light"/>
          <w:szCs w:val="24"/>
        </w:rPr>
        <w:t xml:space="preserve">of occupied portion(s) of the property that provide LTCV, </w:t>
      </w:r>
      <w:r w:rsidR="00422483" w:rsidRPr="00DF281B">
        <w:rPr>
          <w:rFonts w:ascii="Segoe UI Light" w:eastAsia="Arial" w:hAnsi="Segoe UI Light" w:cs="Segoe UI Light"/>
          <w:szCs w:val="24"/>
        </w:rPr>
        <w:t xml:space="preserve">a </w:t>
      </w:r>
      <w:r w:rsidR="009B445F" w:rsidRPr="00DF281B">
        <w:rPr>
          <w:rFonts w:ascii="Segoe UI Light" w:eastAsia="Arial" w:hAnsi="Segoe UI Light" w:cs="Segoe UI Light"/>
          <w:szCs w:val="24"/>
        </w:rPr>
        <w:t xml:space="preserve">DBESP report would be required in which to propose mitigation that demonstrates equivalent or superior function and value. Avoidance of LTCV would also include avoidance of supporting hydrology. </w:t>
      </w:r>
      <w:r w:rsidR="00DE7D65" w:rsidRPr="00DF281B">
        <w:rPr>
          <w:rFonts w:ascii="Segoe UI Light" w:eastAsia="Arial" w:hAnsi="Segoe UI Light" w:cs="Segoe UI Light"/>
          <w:szCs w:val="24"/>
        </w:rPr>
        <w:t xml:space="preserve">A solid support for how the 90% and 10% determinations were made is required. </w:t>
      </w:r>
      <w:r w:rsidR="009B445F" w:rsidRPr="00DF281B">
        <w:rPr>
          <w:rFonts w:ascii="Segoe UI Light" w:eastAsia="Arial" w:hAnsi="Segoe UI Light" w:cs="Segoe UI Light"/>
          <w:szCs w:val="24"/>
        </w:rPr>
        <w:t xml:space="preserve">Note that not all habitat has to be occupied </w:t>
      </w:r>
      <w:proofErr w:type="gramStart"/>
      <w:r w:rsidR="009B445F" w:rsidRPr="00DF281B">
        <w:rPr>
          <w:rFonts w:ascii="Segoe UI Light" w:eastAsia="Arial" w:hAnsi="Segoe UI Light" w:cs="Segoe UI Light"/>
          <w:szCs w:val="24"/>
        </w:rPr>
        <w:t>in order for</w:t>
      </w:r>
      <w:proofErr w:type="gramEnd"/>
      <w:r w:rsidR="009B445F" w:rsidRPr="00DF281B">
        <w:rPr>
          <w:rFonts w:ascii="Segoe UI Light" w:eastAsia="Arial" w:hAnsi="Segoe UI Light" w:cs="Segoe UI Light"/>
          <w:szCs w:val="24"/>
        </w:rPr>
        <w:t xml:space="preserve"> it to be considered to have LTCV</w:t>
      </w:r>
      <w:r w:rsidRPr="00DF281B">
        <w:rPr>
          <w:rFonts w:ascii="Segoe UI Light" w:eastAsia="Arial" w:hAnsi="Segoe UI Light" w:cs="Segoe UI Light"/>
          <w:szCs w:val="24"/>
        </w:rPr>
        <w:t xml:space="preserve">. </w:t>
      </w:r>
    </w:p>
    <w:p w14:paraId="4E71E142" w14:textId="6C745EA2" w:rsidR="00F11CC1" w:rsidRPr="00DF281B" w:rsidRDefault="00F11CC1"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proofErr w:type="gramStart"/>
      <w:r w:rsidRPr="00DF281B">
        <w:rPr>
          <w:rFonts w:ascii="Segoe UI Light" w:eastAsia="Arial" w:hAnsi="Segoe UI Light" w:cs="Segoe UI Light"/>
          <w:szCs w:val="24"/>
        </w:rPr>
        <w:t>Similar to</w:t>
      </w:r>
      <w:proofErr w:type="gramEnd"/>
      <w:r w:rsidRPr="00DF281B">
        <w:rPr>
          <w:rFonts w:ascii="Segoe UI Light" w:eastAsia="Arial" w:hAnsi="Segoe UI Light" w:cs="Segoe UI Light"/>
          <w:szCs w:val="24"/>
        </w:rPr>
        <w:t xml:space="preserve"> mitigation for vernal pools, for applicant</w:t>
      </w:r>
      <w:r w:rsidR="007A0011">
        <w:rPr>
          <w:rFonts w:ascii="Segoe UI Light" w:eastAsia="Arial" w:hAnsi="Segoe UI Light" w:cs="Segoe UI Light"/>
          <w:szCs w:val="24"/>
        </w:rPr>
        <w:t>-</w:t>
      </w:r>
      <w:r w:rsidRPr="00DF281B">
        <w:rPr>
          <w:rFonts w:ascii="Segoe UI Light" w:eastAsia="Arial" w:hAnsi="Segoe UI Light" w:cs="Segoe UI Light"/>
          <w:szCs w:val="24"/>
        </w:rPr>
        <w:t>sponsored mitigation (on or off</w:t>
      </w:r>
      <w:r w:rsidR="000B518F">
        <w:rPr>
          <w:rFonts w:ascii="Segoe UI Light" w:eastAsia="Arial" w:hAnsi="Segoe UI Light" w:cs="Segoe UI Light"/>
          <w:szCs w:val="24"/>
        </w:rPr>
        <w:t xml:space="preserve"> </w:t>
      </w:r>
      <w:r w:rsidRPr="00DF281B">
        <w:rPr>
          <w:rFonts w:ascii="Segoe UI Light" w:eastAsia="Arial" w:hAnsi="Segoe UI Light" w:cs="Segoe UI Light"/>
          <w:szCs w:val="24"/>
        </w:rPr>
        <w:t xml:space="preserve">site), the extensive details that would need to be included in a DBESP should </w:t>
      </w:r>
      <w:r w:rsidR="00A33A6C" w:rsidRPr="00DF281B">
        <w:rPr>
          <w:rFonts w:ascii="Segoe UI Light" w:eastAsia="Arial" w:hAnsi="Segoe UI Light" w:cs="Segoe UI Light"/>
          <w:szCs w:val="24"/>
        </w:rPr>
        <w:t xml:space="preserve">also </w:t>
      </w:r>
      <w:r w:rsidRPr="00DF281B">
        <w:rPr>
          <w:rFonts w:ascii="Segoe UI Light" w:eastAsia="Arial" w:hAnsi="Segoe UI Light" w:cs="Segoe UI Light"/>
          <w:szCs w:val="24"/>
        </w:rPr>
        <w:t xml:space="preserve">be summarized in the </w:t>
      </w:r>
      <w:r w:rsidRPr="00647931">
        <w:rPr>
          <w:rFonts w:ascii="Segoe UI Light" w:eastAsia="Arial" w:hAnsi="Segoe UI Light" w:cs="Segoe UI Light"/>
        </w:rPr>
        <w:t>Consistency Analysis</w:t>
      </w:r>
      <w:r w:rsidRPr="00DF281B">
        <w:rPr>
          <w:rFonts w:ascii="Segoe UI Light" w:eastAsia="Arial" w:hAnsi="Segoe UI Light" w:cs="Segoe UI Light"/>
        </w:rPr>
        <w:t xml:space="preserve"> report</w:t>
      </w:r>
      <w:r w:rsidRPr="00DF281B">
        <w:rPr>
          <w:rFonts w:ascii="Segoe UI Light" w:eastAsia="Arial" w:hAnsi="Segoe UI Light" w:cs="Segoe UI Light"/>
          <w:szCs w:val="24"/>
        </w:rPr>
        <w:t>. At a minimum, details would include location of mitigation area, type of mitigation, acreages, when the mitigation would be implemented, success criteria, monitoring plan (e.g., years/duration, frequency, etc.), reporting, management entity, and contingency plan in the event the mitigation is not successful. Also, refer to bullet below.</w:t>
      </w:r>
    </w:p>
    <w:p w14:paraId="01DB7101" w14:textId="056CBB74" w:rsidR="00F11CC1" w:rsidRPr="004A72DC" w:rsidRDefault="00F11CC1" w:rsidP="00337245">
      <w:pPr>
        <w:pStyle w:val="BodyText"/>
        <w:numPr>
          <w:ilvl w:val="0"/>
          <w:numId w:val="9"/>
        </w:numPr>
        <w:spacing w:before="120" w:after="120" w:line="280" w:lineRule="exact"/>
        <w:jc w:val="both"/>
        <w:rPr>
          <w:rFonts w:ascii="Segoe UI Light" w:eastAsia="Arial" w:hAnsi="Segoe UI Light" w:cs="Segoe UI Light"/>
        </w:rPr>
      </w:pPr>
      <w:r w:rsidRPr="004A72DC">
        <w:rPr>
          <w:rFonts w:ascii="Segoe UI Light" w:eastAsia="Arial" w:hAnsi="Segoe UI Light" w:cs="Segoe UI Light"/>
        </w:rPr>
        <w:t xml:space="preserve">Mitigation areas for fairy shrimp would need to be protected in perpetuity. If RCA is the intended recipient of this land, it is advised to begin coordination as early in the process as possible. </w:t>
      </w:r>
    </w:p>
    <w:p w14:paraId="36B0FBA8" w14:textId="0F4448E4" w:rsidR="009B445F" w:rsidRPr="00844241" w:rsidRDefault="00B05601" w:rsidP="00985DC8">
      <w:pPr>
        <w:pStyle w:val="BodyText"/>
        <w:spacing w:before="120" w:after="240" w:line="280" w:lineRule="exact"/>
        <w:jc w:val="both"/>
        <w:rPr>
          <w:rFonts w:ascii="Segoe UI Light" w:eastAsia="Arial" w:hAnsi="Segoe UI Light" w:cs="Segoe UI Light"/>
          <w:spacing w:val="-2"/>
        </w:rPr>
      </w:pPr>
      <w:r w:rsidRPr="009B7BB1">
        <w:rPr>
          <w:rFonts w:ascii="Segoe UI Light" w:eastAsia="Arial" w:hAnsi="Segoe UI Light" w:cs="Segoe UI Light"/>
          <w:spacing w:val="-2"/>
        </w:rPr>
        <w:t>Assessment/</w:t>
      </w:r>
      <w:r w:rsidR="004C161A" w:rsidRPr="009B7BB1">
        <w:rPr>
          <w:rFonts w:ascii="Segoe UI Light" w:eastAsia="Arial" w:hAnsi="Segoe UI Light" w:cs="Segoe UI Light"/>
          <w:spacing w:val="-2"/>
        </w:rPr>
        <w:t xml:space="preserve">focused </w:t>
      </w:r>
      <w:r w:rsidRPr="009B7BB1">
        <w:rPr>
          <w:rFonts w:ascii="Segoe UI Light" w:eastAsia="Arial" w:hAnsi="Segoe UI Light" w:cs="Segoe UI Light"/>
          <w:spacing w:val="-2"/>
        </w:rPr>
        <w:t>s</w:t>
      </w:r>
      <w:r w:rsidR="009B445F" w:rsidRPr="009B7BB1">
        <w:rPr>
          <w:rFonts w:ascii="Segoe UI Light" w:eastAsia="Arial" w:hAnsi="Segoe UI Light" w:cs="Segoe UI Light"/>
          <w:spacing w:val="-2"/>
        </w:rPr>
        <w:t>urvey and mitigation requirements for fairy shrimp species will continue to apply for the life of the MSHCP.</w:t>
      </w:r>
    </w:p>
    <w:p w14:paraId="65492688" w14:textId="7E4D5AB3" w:rsidR="004C0724" w:rsidRDefault="00343A1F" w:rsidP="00A0310B">
      <w:pPr>
        <w:pStyle w:val="Heading2"/>
        <w:spacing w:before="120" w:after="120" w:line="280" w:lineRule="exact"/>
        <w:rPr>
          <w:rFonts w:eastAsia="Arial"/>
        </w:rPr>
      </w:pPr>
      <w:bookmarkStart w:id="68" w:name="_Toc123907963"/>
      <w:bookmarkStart w:id="69" w:name="_Toc123908358"/>
      <w:r>
        <w:rPr>
          <w:rFonts w:eastAsia="Arial"/>
        </w:rPr>
        <w:t>5</w:t>
      </w:r>
      <w:r w:rsidR="00C658CD">
        <w:rPr>
          <w:rFonts w:eastAsia="Arial"/>
        </w:rPr>
        <w:t>.</w:t>
      </w:r>
      <w:r w:rsidR="00050559">
        <w:rPr>
          <w:rFonts w:eastAsia="Arial"/>
        </w:rPr>
        <w:t>4</w:t>
      </w:r>
      <w:r w:rsidR="00C658CD">
        <w:rPr>
          <w:rFonts w:eastAsia="Arial"/>
        </w:rPr>
        <w:tab/>
      </w:r>
      <w:r w:rsidR="004C0724">
        <w:rPr>
          <w:rFonts w:eastAsia="Arial"/>
        </w:rPr>
        <w:t>Riparian Birds</w:t>
      </w:r>
      <w:bookmarkEnd w:id="68"/>
      <w:bookmarkEnd w:id="69"/>
    </w:p>
    <w:p w14:paraId="42581755" w14:textId="7EBEB209" w:rsidR="004C0724" w:rsidRPr="00D8094D" w:rsidRDefault="00343A1F" w:rsidP="00A0310B">
      <w:pPr>
        <w:pStyle w:val="Heading3"/>
        <w:spacing w:before="120" w:after="120" w:line="280" w:lineRule="exact"/>
        <w:rPr>
          <w:rFonts w:ascii="Arial Bold" w:eastAsia="Arial" w:hAnsi="Arial Bold"/>
          <w:b w:val="0"/>
          <w:bCs/>
          <w:sz w:val="22"/>
          <w:szCs w:val="22"/>
        </w:rPr>
      </w:pPr>
      <w:bookmarkStart w:id="70" w:name="_Toc123907964"/>
      <w:bookmarkStart w:id="71" w:name="_Toc123908359"/>
      <w:r w:rsidRPr="00D8094D">
        <w:rPr>
          <w:rFonts w:ascii="Arial Bold" w:eastAsia="Arial" w:hAnsi="Arial Bold"/>
          <w:b w:val="0"/>
          <w:bCs/>
          <w:sz w:val="22"/>
          <w:szCs w:val="22"/>
        </w:rPr>
        <w:t>5</w:t>
      </w:r>
      <w:r w:rsidR="008F330A" w:rsidRPr="00D8094D">
        <w:rPr>
          <w:rFonts w:ascii="Arial Bold" w:eastAsia="Arial" w:hAnsi="Arial Bold"/>
          <w:b w:val="0"/>
          <w:bCs/>
          <w:sz w:val="22"/>
          <w:szCs w:val="22"/>
        </w:rPr>
        <w:t>.</w:t>
      </w:r>
      <w:r w:rsidR="00050559" w:rsidRPr="00D8094D">
        <w:rPr>
          <w:rFonts w:ascii="Arial Bold" w:eastAsia="Arial" w:hAnsi="Arial Bold"/>
          <w:b w:val="0"/>
          <w:bCs/>
          <w:sz w:val="22"/>
          <w:szCs w:val="22"/>
        </w:rPr>
        <w:t>4</w:t>
      </w:r>
      <w:r w:rsidR="008F330A" w:rsidRPr="00D8094D">
        <w:rPr>
          <w:rFonts w:ascii="Arial Bold" w:eastAsia="Arial" w:hAnsi="Arial Bold"/>
          <w:b w:val="0"/>
          <w:bCs/>
          <w:sz w:val="22"/>
          <w:szCs w:val="22"/>
        </w:rPr>
        <w:t>.1</w:t>
      </w:r>
      <w:r w:rsidR="008F330A" w:rsidRPr="00D8094D">
        <w:rPr>
          <w:rFonts w:ascii="Arial Bold" w:eastAsia="Arial" w:hAnsi="Arial Bold"/>
          <w:b w:val="0"/>
          <w:bCs/>
          <w:sz w:val="22"/>
          <w:szCs w:val="22"/>
        </w:rPr>
        <w:tab/>
      </w:r>
      <w:r w:rsidR="004C0724" w:rsidRPr="00D8094D">
        <w:rPr>
          <w:rFonts w:ascii="Arial Bold" w:eastAsia="Arial" w:hAnsi="Arial Bold"/>
          <w:b w:val="0"/>
          <w:bCs/>
          <w:sz w:val="22"/>
          <w:szCs w:val="22"/>
        </w:rPr>
        <w:t>Methods</w:t>
      </w:r>
      <w:bookmarkEnd w:id="70"/>
      <w:bookmarkEnd w:id="71"/>
    </w:p>
    <w:p w14:paraId="54FD35EC" w14:textId="108B5B8E" w:rsidR="001C39C8" w:rsidRPr="00844241" w:rsidRDefault="001C39C8"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Describe the criteria used to determine whether suitable habitat for riparian bird species (including least Bell’s vireo, southwestern willow flycatcher</w:t>
      </w:r>
      <w:r w:rsidR="002070C8" w:rsidRPr="00844241">
        <w:rPr>
          <w:rFonts w:ascii="Segoe UI Light" w:eastAsia="Arial" w:hAnsi="Segoe UI Light" w:cs="Segoe UI Light"/>
        </w:rPr>
        <w:t xml:space="preserve">, </w:t>
      </w:r>
      <w:r w:rsidRPr="00844241">
        <w:rPr>
          <w:rFonts w:ascii="Segoe UI Light" w:eastAsia="Arial" w:hAnsi="Segoe UI Light" w:cs="Segoe UI Light"/>
        </w:rPr>
        <w:t>or yellow-billed cuckoo</w:t>
      </w:r>
      <w:r w:rsidR="002070C8" w:rsidRPr="00844241">
        <w:rPr>
          <w:rFonts w:ascii="Segoe UI Light" w:eastAsia="Arial" w:hAnsi="Segoe UI Light" w:cs="Segoe UI Light"/>
        </w:rPr>
        <w:t xml:space="preserve">) </w:t>
      </w:r>
      <w:r w:rsidR="00291FF9" w:rsidRPr="00844241">
        <w:rPr>
          <w:rFonts w:ascii="Segoe UI Light" w:eastAsia="Arial" w:hAnsi="Segoe UI Light" w:cs="Segoe UI Light"/>
        </w:rPr>
        <w:t>i</w:t>
      </w:r>
      <w:r w:rsidRPr="00844241">
        <w:rPr>
          <w:rFonts w:ascii="Segoe UI Light" w:eastAsia="Arial" w:hAnsi="Segoe UI Light" w:cs="Segoe UI Light"/>
        </w:rPr>
        <w:t xml:space="preserve">s present on the project site. </w:t>
      </w:r>
    </w:p>
    <w:p w14:paraId="1A79AA8B" w14:textId="2FFE81EB" w:rsidR="006834B2" w:rsidRPr="00844241" w:rsidRDefault="006834B2"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If a project site is evaluated to have suitable habitat </w:t>
      </w:r>
      <w:r w:rsidR="004763B3" w:rsidRPr="00844241">
        <w:rPr>
          <w:rFonts w:ascii="Segoe UI Light" w:eastAsia="Arial" w:hAnsi="Segoe UI Light" w:cs="Segoe UI Light"/>
        </w:rPr>
        <w:t xml:space="preserve">(nesting and/or foraging) </w:t>
      </w:r>
      <w:r w:rsidRPr="00844241">
        <w:rPr>
          <w:rFonts w:ascii="Segoe UI Light" w:eastAsia="Arial" w:hAnsi="Segoe UI Light" w:cs="Segoe UI Light"/>
        </w:rPr>
        <w:t>for riparian bird species</w:t>
      </w:r>
      <w:r w:rsidR="00192C25">
        <w:rPr>
          <w:rFonts w:ascii="Segoe UI Light" w:eastAsia="Arial" w:hAnsi="Segoe UI Light" w:cs="Segoe UI Light"/>
        </w:rPr>
        <w:t>,</w:t>
      </w:r>
      <w:r w:rsidRPr="00844241">
        <w:rPr>
          <w:rFonts w:ascii="Segoe UI Light" w:eastAsia="Arial" w:hAnsi="Segoe UI Light" w:cs="Segoe UI Light"/>
        </w:rPr>
        <w:t xml:space="preserve"> then protocol-level focused surveys are required</w:t>
      </w:r>
      <w:r w:rsidR="00F96CFB" w:rsidRPr="00844241">
        <w:rPr>
          <w:rFonts w:ascii="Segoe UI Light" w:eastAsia="Arial" w:hAnsi="Segoe UI Light" w:cs="Segoe UI Light"/>
        </w:rPr>
        <w:t xml:space="preserve"> if the habitat will not be avoided</w:t>
      </w:r>
      <w:r w:rsidR="00D71CA5">
        <w:rPr>
          <w:rFonts w:ascii="Segoe UI Light" w:eastAsia="Arial" w:hAnsi="Segoe UI Light" w:cs="Segoe UI Light"/>
        </w:rPr>
        <w:t xml:space="preserve"> and/or direct or indirect impacts to the riparian/riverine </w:t>
      </w:r>
      <w:r w:rsidR="00D71CA5" w:rsidRPr="00D71CA5">
        <w:rPr>
          <w:rFonts w:ascii="Segoe UI Light" w:eastAsia="Arial" w:hAnsi="Segoe UI Light" w:cs="Segoe UI Light"/>
        </w:rPr>
        <w:t>functions and values as they relate to Covered Species</w:t>
      </w:r>
      <w:r w:rsidR="005557AC">
        <w:rPr>
          <w:rFonts w:ascii="Segoe UI Light" w:eastAsia="Arial" w:hAnsi="Segoe UI Light" w:cs="Segoe UI Light"/>
        </w:rPr>
        <w:t xml:space="preserve"> is unavoidable</w:t>
      </w:r>
      <w:r w:rsidRPr="00844241">
        <w:rPr>
          <w:rFonts w:ascii="Segoe UI Light" w:eastAsia="Arial" w:hAnsi="Segoe UI Light" w:cs="Segoe UI Light"/>
        </w:rPr>
        <w:t xml:space="preserve">. </w:t>
      </w:r>
      <w:r w:rsidR="00E24210" w:rsidRPr="00844241">
        <w:rPr>
          <w:rFonts w:ascii="Segoe UI Light" w:eastAsia="Arial" w:hAnsi="Segoe UI Light" w:cs="Segoe UI Light"/>
        </w:rPr>
        <w:t xml:space="preserve">This includes evaluation of off-site </w:t>
      </w:r>
      <w:r w:rsidR="00A53BFA" w:rsidRPr="00844241">
        <w:rPr>
          <w:rFonts w:ascii="Segoe UI Light" w:eastAsia="Arial" w:hAnsi="Segoe UI Light" w:cs="Segoe UI Light"/>
        </w:rPr>
        <w:t xml:space="preserve">suitable </w:t>
      </w:r>
      <w:r w:rsidR="00E24210" w:rsidRPr="00844241">
        <w:rPr>
          <w:rFonts w:ascii="Segoe UI Light" w:eastAsia="Arial" w:hAnsi="Segoe UI Light" w:cs="Segoe UI Light"/>
        </w:rPr>
        <w:t xml:space="preserve">habitat, if accessible, </w:t>
      </w:r>
      <w:proofErr w:type="gramStart"/>
      <w:r w:rsidR="00E24210" w:rsidRPr="00844241">
        <w:rPr>
          <w:rFonts w:ascii="Segoe UI Light" w:eastAsia="Arial" w:hAnsi="Segoe UI Light" w:cs="Segoe UI Light"/>
        </w:rPr>
        <w:t>in the event that</w:t>
      </w:r>
      <w:proofErr w:type="gramEnd"/>
      <w:r w:rsidR="00E24210" w:rsidRPr="00844241">
        <w:rPr>
          <w:rFonts w:ascii="Segoe UI Light" w:eastAsia="Arial" w:hAnsi="Segoe UI Light" w:cs="Segoe UI Light"/>
        </w:rPr>
        <w:t xml:space="preserve"> the 100-meter </w:t>
      </w:r>
      <w:r w:rsidR="00A53BFA" w:rsidRPr="00844241">
        <w:rPr>
          <w:rFonts w:ascii="Segoe UI Light" w:eastAsia="Arial" w:hAnsi="Segoe UI Light" w:cs="Segoe UI Light"/>
        </w:rPr>
        <w:t>permanent setback applies to the project. Evaluation of off-site habitat is also required where applicable pursuant to the Migratory Bird Treaty Act. Note that MSHCP does not ever provide take for impacts to nesting birds.</w:t>
      </w:r>
    </w:p>
    <w:p w14:paraId="409B8BCD" w14:textId="79C8097B" w:rsidR="00412923" w:rsidRPr="004A72DC" w:rsidRDefault="00412923" w:rsidP="00337245">
      <w:pPr>
        <w:pStyle w:val="BodyText"/>
        <w:numPr>
          <w:ilvl w:val="0"/>
          <w:numId w:val="21"/>
        </w:numPr>
        <w:spacing w:before="120" w:after="120" w:line="280" w:lineRule="exact"/>
        <w:jc w:val="both"/>
        <w:rPr>
          <w:rFonts w:ascii="Segoe UI Light" w:eastAsia="Arial" w:hAnsi="Segoe UI Light" w:cs="Segoe UI Light"/>
          <w:spacing w:val="2"/>
        </w:rPr>
      </w:pPr>
      <w:r w:rsidRPr="004A72DC">
        <w:rPr>
          <w:rFonts w:ascii="Segoe UI Light" w:eastAsia="Arial" w:hAnsi="Segoe UI Light" w:cs="Segoe UI Light"/>
          <w:spacing w:val="2"/>
        </w:rPr>
        <w:t xml:space="preserve">If focused surveys for riparian birds were conducted, </w:t>
      </w:r>
      <w:r w:rsidR="005A7125" w:rsidRPr="004A72DC">
        <w:rPr>
          <w:rFonts w:ascii="Segoe UI Light" w:eastAsia="Arial" w:hAnsi="Segoe UI Light" w:cs="Segoe UI Light"/>
          <w:spacing w:val="2"/>
        </w:rPr>
        <w:t xml:space="preserve">include </w:t>
      </w:r>
      <w:r w:rsidR="00F06641" w:rsidRPr="004A72DC">
        <w:rPr>
          <w:rFonts w:ascii="Segoe UI Light" w:eastAsia="Arial" w:hAnsi="Segoe UI Light" w:cs="Segoe UI Light"/>
          <w:spacing w:val="2"/>
        </w:rPr>
        <w:t xml:space="preserve">details regarding </w:t>
      </w:r>
      <w:r w:rsidR="005A7125" w:rsidRPr="004A72DC">
        <w:rPr>
          <w:rFonts w:ascii="Segoe UI Light" w:eastAsia="Arial" w:hAnsi="Segoe UI Light" w:cs="Segoe UI Light"/>
          <w:spacing w:val="2"/>
        </w:rPr>
        <w:t>when and where surveys were conducted. Also</w:t>
      </w:r>
      <w:r w:rsidR="00EE0022" w:rsidRPr="004A72DC">
        <w:rPr>
          <w:rFonts w:ascii="Segoe UI Light" w:eastAsia="Arial" w:hAnsi="Segoe UI Light" w:cs="Segoe UI Light"/>
          <w:spacing w:val="2"/>
        </w:rPr>
        <w:t>,</w:t>
      </w:r>
      <w:r w:rsidR="005A7125" w:rsidRPr="004A72DC">
        <w:rPr>
          <w:rFonts w:ascii="Segoe UI Light" w:eastAsia="Arial" w:hAnsi="Segoe UI Light" w:cs="Segoe UI Light"/>
          <w:spacing w:val="2"/>
        </w:rPr>
        <w:t xml:space="preserve"> </w:t>
      </w:r>
      <w:r w:rsidRPr="004A72DC">
        <w:rPr>
          <w:rFonts w:ascii="Segoe UI Light" w:eastAsia="Arial" w:hAnsi="Segoe UI Light" w:cs="Segoe UI Light"/>
          <w:spacing w:val="2"/>
        </w:rPr>
        <w:t xml:space="preserve">include </w:t>
      </w:r>
      <w:r w:rsidR="005A7125" w:rsidRPr="004A72DC">
        <w:rPr>
          <w:rFonts w:ascii="Segoe UI Light" w:eastAsia="Arial" w:hAnsi="Segoe UI Light" w:cs="Segoe UI Light"/>
          <w:spacing w:val="2"/>
        </w:rPr>
        <w:t xml:space="preserve">the </w:t>
      </w:r>
      <w:r w:rsidRPr="004A72DC">
        <w:rPr>
          <w:rFonts w:ascii="Segoe UI Light" w:eastAsia="Arial" w:hAnsi="Segoe UI Light" w:cs="Segoe UI Light"/>
          <w:spacing w:val="2"/>
        </w:rPr>
        <w:t xml:space="preserve">methodology </w:t>
      </w:r>
      <w:r w:rsidR="00F06641" w:rsidRPr="004A72DC">
        <w:rPr>
          <w:rFonts w:ascii="Segoe UI Light" w:eastAsia="Arial" w:hAnsi="Segoe UI Light" w:cs="Segoe UI Light"/>
          <w:spacing w:val="2"/>
        </w:rPr>
        <w:t>implemented for the surveys</w:t>
      </w:r>
      <w:r w:rsidRPr="004A72DC">
        <w:rPr>
          <w:rFonts w:ascii="Segoe UI Light" w:eastAsia="Arial" w:hAnsi="Segoe UI Light" w:cs="Segoe UI Light"/>
          <w:spacing w:val="2"/>
        </w:rPr>
        <w:t xml:space="preserve">. Surveys should be conducted according to accepted USFWS protocols </w:t>
      </w:r>
      <w:r w:rsidRPr="004A72DC">
        <w:rPr>
          <w:rFonts w:ascii="Segoe UI Light" w:eastAsia="Arial" w:hAnsi="Segoe UI Light" w:cs="Segoe UI Light"/>
          <w:spacing w:val="2"/>
        </w:rPr>
        <w:lastRenderedPageBreak/>
        <w:t>specific for each species (</w:t>
      </w:r>
      <w:r w:rsidR="00640577" w:rsidRPr="004A72DC">
        <w:rPr>
          <w:rFonts w:ascii="Segoe UI Light" w:eastAsia="Arial" w:hAnsi="Segoe UI Light" w:cs="Segoe UI Light"/>
          <w:spacing w:val="2"/>
        </w:rPr>
        <w:t>least Bell’s vireo</w:t>
      </w:r>
      <w:r w:rsidR="000056A3" w:rsidRPr="004A72DC">
        <w:rPr>
          <w:rFonts w:ascii="Segoe UI Light" w:eastAsia="Arial" w:hAnsi="Segoe UI Light" w:cs="Segoe UI Light"/>
          <w:spacing w:val="2"/>
        </w:rPr>
        <w:t xml:space="preserve"> </w:t>
      </w:r>
      <w:r w:rsidR="006B2F30" w:rsidRPr="004A72DC">
        <w:rPr>
          <w:rFonts w:ascii="Segoe UI Light" w:eastAsia="Arial" w:hAnsi="Segoe UI Light" w:cs="Segoe UI Light"/>
          <w:spacing w:val="2"/>
        </w:rPr>
        <w:t>–</w:t>
      </w:r>
      <w:r w:rsidR="000056A3" w:rsidRPr="004A72DC">
        <w:rPr>
          <w:rFonts w:ascii="Segoe UI Light" w:eastAsia="Arial" w:hAnsi="Segoe UI Light" w:cs="Segoe UI Light"/>
          <w:spacing w:val="2"/>
        </w:rPr>
        <w:t xml:space="preserve"> </w:t>
      </w:r>
      <w:r w:rsidR="008817D7" w:rsidRPr="004A72DC">
        <w:rPr>
          <w:rFonts w:ascii="Segoe UI Light" w:eastAsia="Arial" w:hAnsi="Segoe UI Light" w:cs="Segoe UI Light"/>
          <w:spacing w:val="2"/>
        </w:rPr>
        <w:t>USFWS 2001</w:t>
      </w:r>
      <w:r w:rsidRPr="004A72DC">
        <w:rPr>
          <w:rFonts w:ascii="Segoe UI Light" w:eastAsia="Arial" w:hAnsi="Segoe UI Light" w:cs="Segoe UI Light"/>
          <w:spacing w:val="2"/>
        </w:rPr>
        <w:t xml:space="preserve">; </w:t>
      </w:r>
      <w:r w:rsidR="00640577" w:rsidRPr="004A72DC">
        <w:rPr>
          <w:rFonts w:ascii="Segoe UI Light" w:eastAsia="Arial" w:hAnsi="Segoe UI Light" w:cs="Segoe UI Light"/>
          <w:spacing w:val="2"/>
        </w:rPr>
        <w:t>southwestern willow flycatcher</w:t>
      </w:r>
      <w:r w:rsidR="000056A3" w:rsidRPr="004A72DC">
        <w:rPr>
          <w:rFonts w:ascii="Segoe UI Light" w:eastAsia="Arial" w:hAnsi="Segoe UI Light" w:cs="Segoe UI Light"/>
          <w:spacing w:val="2"/>
        </w:rPr>
        <w:t xml:space="preserve"> </w:t>
      </w:r>
      <w:r w:rsidR="006B2F30" w:rsidRPr="004A72DC">
        <w:rPr>
          <w:rFonts w:ascii="Segoe UI Light" w:eastAsia="Arial" w:hAnsi="Segoe UI Light" w:cs="Segoe UI Light"/>
          <w:spacing w:val="2"/>
        </w:rPr>
        <w:t>–</w:t>
      </w:r>
      <w:r w:rsidR="000056A3" w:rsidRPr="004A72DC">
        <w:rPr>
          <w:rFonts w:ascii="Segoe UI Light" w:eastAsia="Arial" w:hAnsi="Segoe UI Light" w:cs="Segoe UI Light"/>
          <w:spacing w:val="2"/>
        </w:rPr>
        <w:t xml:space="preserve"> </w:t>
      </w:r>
      <w:proofErr w:type="spellStart"/>
      <w:r w:rsidR="000C099D" w:rsidRPr="004A72DC">
        <w:rPr>
          <w:rFonts w:ascii="Segoe UI Light" w:eastAsia="Arial" w:hAnsi="Segoe UI Light" w:cs="Segoe UI Light"/>
          <w:spacing w:val="2"/>
        </w:rPr>
        <w:t>Sogge</w:t>
      </w:r>
      <w:proofErr w:type="spellEnd"/>
      <w:r w:rsidR="000C099D" w:rsidRPr="004A72DC">
        <w:rPr>
          <w:rFonts w:ascii="Segoe UI Light" w:eastAsia="Arial" w:hAnsi="Segoe UI Light" w:cs="Segoe UI Light"/>
          <w:spacing w:val="2"/>
        </w:rPr>
        <w:t xml:space="preserve"> et al. 2010</w:t>
      </w:r>
      <w:r w:rsidRPr="004A72DC">
        <w:rPr>
          <w:rFonts w:ascii="Segoe UI Light" w:eastAsia="Arial" w:hAnsi="Segoe UI Light" w:cs="Segoe UI Light"/>
          <w:spacing w:val="2"/>
        </w:rPr>
        <w:t xml:space="preserve">; </w:t>
      </w:r>
      <w:r w:rsidR="00640577" w:rsidRPr="004A72DC">
        <w:rPr>
          <w:rFonts w:ascii="Segoe UI Light" w:eastAsia="Arial" w:hAnsi="Segoe UI Light" w:cs="Segoe UI Light"/>
          <w:spacing w:val="2"/>
        </w:rPr>
        <w:t>yellow-billed cuckoo</w:t>
      </w:r>
      <w:r w:rsidR="000056A3" w:rsidRPr="004A72DC">
        <w:rPr>
          <w:rFonts w:ascii="Segoe UI Light" w:eastAsia="Arial" w:hAnsi="Segoe UI Light" w:cs="Segoe UI Light"/>
          <w:spacing w:val="2"/>
        </w:rPr>
        <w:t xml:space="preserve"> </w:t>
      </w:r>
      <w:r w:rsidR="006B2F30" w:rsidRPr="004A72DC">
        <w:rPr>
          <w:rFonts w:ascii="Segoe UI Light" w:eastAsia="Arial" w:hAnsi="Segoe UI Light" w:cs="Segoe UI Light"/>
          <w:spacing w:val="2"/>
        </w:rPr>
        <w:t>–</w:t>
      </w:r>
      <w:r w:rsidR="000056A3" w:rsidRPr="004A72DC">
        <w:rPr>
          <w:rFonts w:ascii="Segoe UI Light" w:eastAsia="Arial" w:hAnsi="Segoe UI Light" w:cs="Segoe UI Light"/>
          <w:spacing w:val="2"/>
        </w:rPr>
        <w:t xml:space="preserve"> </w:t>
      </w:r>
      <w:r w:rsidR="008817D7" w:rsidRPr="004A72DC">
        <w:rPr>
          <w:rFonts w:ascii="Segoe UI Light" w:eastAsia="Arial" w:hAnsi="Segoe UI Light" w:cs="Segoe UI Light"/>
          <w:spacing w:val="2"/>
        </w:rPr>
        <w:t xml:space="preserve">USFWS </w:t>
      </w:r>
      <w:r w:rsidR="006237D0" w:rsidRPr="004A72DC">
        <w:rPr>
          <w:rFonts w:ascii="Segoe UI Light" w:eastAsia="Arial" w:hAnsi="Segoe UI Light" w:cs="Segoe UI Light"/>
          <w:spacing w:val="2"/>
        </w:rPr>
        <w:t>2016</w:t>
      </w:r>
      <w:r w:rsidRPr="004A72DC">
        <w:rPr>
          <w:rFonts w:ascii="Segoe UI Light" w:eastAsia="Arial" w:hAnsi="Segoe UI Light" w:cs="Segoe UI Light"/>
          <w:spacing w:val="2"/>
        </w:rPr>
        <w:t>).</w:t>
      </w:r>
      <w:r w:rsidR="008A7B68" w:rsidRPr="004A72DC">
        <w:rPr>
          <w:rFonts w:ascii="Segoe UI Light" w:eastAsia="Arial" w:hAnsi="Segoe UI Light" w:cs="Segoe UI Light"/>
          <w:spacing w:val="2"/>
        </w:rPr>
        <w:t xml:space="preserve"> Note that per USFWS protocol for </w:t>
      </w:r>
      <w:r w:rsidR="00640577" w:rsidRPr="004A72DC">
        <w:rPr>
          <w:rFonts w:ascii="Segoe UI Light" w:eastAsia="Arial" w:hAnsi="Segoe UI Light" w:cs="Segoe UI Light"/>
          <w:spacing w:val="2"/>
        </w:rPr>
        <w:t>southwestern willow flycatcher</w:t>
      </w:r>
      <w:r w:rsidR="008A7B68" w:rsidRPr="004A72DC">
        <w:rPr>
          <w:rFonts w:ascii="Segoe UI Light" w:eastAsia="Arial" w:hAnsi="Segoe UI Light" w:cs="Segoe UI Light"/>
          <w:spacing w:val="2"/>
        </w:rPr>
        <w:t xml:space="preserve"> (</w:t>
      </w:r>
      <w:proofErr w:type="spellStart"/>
      <w:r w:rsidR="008A7B68" w:rsidRPr="004A72DC">
        <w:rPr>
          <w:rFonts w:ascii="Segoe UI Light" w:eastAsia="Arial" w:hAnsi="Segoe UI Light" w:cs="Segoe UI Light"/>
          <w:spacing w:val="2"/>
        </w:rPr>
        <w:t>Sogge</w:t>
      </w:r>
      <w:proofErr w:type="spellEnd"/>
      <w:r w:rsidR="008A7B68" w:rsidRPr="004A72DC">
        <w:rPr>
          <w:rFonts w:ascii="Segoe UI Light" w:eastAsia="Arial" w:hAnsi="Segoe UI Light" w:cs="Segoe UI Light"/>
          <w:spacing w:val="2"/>
        </w:rPr>
        <w:t xml:space="preserve"> et al. 2010), focused surveys for </w:t>
      </w:r>
      <w:r w:rsidR="00640577" w:rsidRPr="004A72DC">
        <w:rPr>
          <w:rFonts w:ascii="Segoe UI Light" w:eastAsia="Arial" w:hAnsi="Segoe UI Light" w:cs="Segoe UI Light"/>
          <w:spacing w:val="2"/>
        </w:rPr>
        <w:t>least Bell’s vireo</w:t>
      </w:r>
      <w:r w:rsidR="008A7B68" w:rsidRPr="004A72DC">
        <w:rPr>
          <w:rFonts w:ascii="Segoe UI Light" w:eastAsia="Arial" w:hAnsi="Segoe UI Light" w:cs="Segoe UI Light"/>
          <w:spacing w:val="2"/>
        </w:rPr>
        <w:t xml:space="preserve">, </w:t>
      </w:r>
      <w:r w:rsidR="00640577" w:rsidRPr="004A72DC">
        <w:rPr>
          <w:rFonts w:ascii="Segoe UI Light" w:eastAsia="Arial" w:hAnsi="Segoe UI Light" w:cs="Segoe UI Light"/>
          <w:spacing w:val="2"/>
        </w:rPr>
        <w:t>yellow-billed cuckoo</w:t>
      </w:r>
      <w:r w:rsidR="008A7B68" w:rsidRPr="004A72DC">
        <w:rPr>
          <w:rFonts w:ascii="Segoe UI Light" w:eastAsia="Arial" w:hAnsi="Segoe UI Light" w:cs="Segoe UI Light"/>
          <w:spacing w:val="2"/>
        </w:rPr>
        <w:t xml:space="preserve">, or other special-status species should not be conducted concurrently with </w:t>
      </w:r>
      <w:r w:rsidR="00640577" w:rsidRPr="004A72DC">
        <w:rPr>
          <w:rFonts w:ascii="Segoe UI Light" w:eastAsia="Arial" w:hAnsi="Segoe UI Light" w:cs="Segoe UI Light"/>
          <w:spacing w:val="2"/>
        </w:rPr>
        <w:t>southwestern willow flycatcher</w:t>
      </w:r>
      <w:r w:rsidR="008A7B68" w:rsidRPr="004A72DC">
        <w:rPr>
          <w:rFonts w:ascii="Segoe UI Light" w:eastAsia="Arial" w:hAnsi="Segoe UI Light" w:cs="Segoe UI Light"/>
          <w:spacing w:val="2"/>
        </w:rPr>
        <w:t xml:space="preserve"> focused surveys. If protocol surveys are conducted on the same day, it is recommended that surveys be conducted sequentially, with surveys for </w:t>
      </w:r>
      <w:r w:rsidR="00640577" w:rsidRPr="004A72DC">
        <w:rPr>
          <w:rFonts w:ascii="Segoe UI Light" w:eastAsia="Arial" w:hAnsi="Segoe UI Light" w:cs="Segoe UI Light"/>
          <w:spacing w:val="2"/>
        </w:rPr>
        <w:t>southwestern willow flycatcher</w:t>
      </w:r>
      <w:r w:rsidR="008A7B68" w:rsidRPr="004A72DC">
        <w:rPr>
          <w:rFonts w:ascii="Segoe UI Light" w:eastAsia="Arial" w:hAnsi="Segoe UI Light" w:cs="Segoe UI Light"/>
          <w:spacing w:val="2"/>
        </w:rPr>
        <w:t xml:space="preserve"> being conducted first (i.e., first thing in the morning) and surveys for the </w:t>
      </w:r>
      <w:r w:rsidR="00640577" w:rsidRPr="004A72DC">
        <w:rPr>
          <w:rFonts w:ascii="Segoe UI Light" w:eastAsia="Arial" w:hAnsi="Segoe UI Light" w:cs="Segoe UI Light"/>
          <w:spacing w:val="2"/>
        </w:rPr>
        <w:t>least Bell’s vireo</w:t>
      </w:r>
      <w:r w:rsidR="008A7B68" w:rsidRPr="004A72DC">
        <w:rPr>
          <w:rFonts w:ascii="Segoe UI Light" w:eastAsia="Arial" w:hAnsi="Segoe UI Light" w:cs="Segoe UI Light"/>
          <w:spacing w:val="2"/>
        </w:rPr>
        <w:t xml:space="preserve"> conducted afterwards. An example is a linear survey route following a stream: </w:t>
      </w:r>
      <w:r w:rsidR="00640577" w:rsidRPr="004A72DC">
        <w:rPr>
          <w:rFonts w:ascii="Segoe UI Light" w:eastAsia="Arial" w:hAnsi="Segoe UI Light" w:cs="Segoe UI Light"/>
          <w:spacing w:val="2"/>
        </w:rPr>
        <w:t>southwestern willow flycatcher</w:t>
      </w:r>
      <w:r w:rsidR="008A7B68" w:rsidRPr="004A72DC">
        <w:rPr>
          <w:rFonts w:ascii="Segoe UI Light" w:eastAsia="Arial" w:hAnsi="Segoe UI Light" w:cs="Segoe UI Light"/>
          <w:spacing w:val="2"/>
        </w:rPr>
        <w:t xml:space="preserve"> </w:t>
      </w:r>
      <w:r w:rsidR="00F06641" w:rsidRPr="004A72DC">
        <w:rPr>
          <w:rFonts w:ascii="Segoe UI Light" w:eastAsia="Arial" w:hAnsi="Segoe UI Light" w:cs="Segoe UI Light"/>
          <w:spacing w:val="2"/>
        </w:rPr>
        <w:t>would be</w:t>
      </w:r>
      <w:r w:rsidR="008A7B68" w:rsidRPr="004A72DC">
        <w:rPr>
          <w:rFonts w:ascii="Segoe UI Light" w:eastAsia="Arial" w:hAnsi="Segoe UI Light" w:cs="Segoe UI Light"/>
          <w:spacing w:val="2"/>
        </w:rPr>
        <w:t xml:space="preserve"> surveyed from the starting point to the end; </w:t>
      </w:r>
      <w:r w:rsidR="00640577" w:rsidRPr="004A72DC">
        <w:rPr>
          <w:rFonts w:ascii="Segoe UI Light" w:eastAsia="Arial" w:hAnsi="Segoe UI Light" w:cs="Segoe UI Light"/>
          <w:spacing w:val="2"/>
        </w:rPr>
        <w:t>least Bell’s vireo</w:t>
      </w:r>
      <w:r w:rsidR="008A7B68" w:rsidRPr="004A72DC">
        <w:rPr>
          <w:rFonts w:ascii="Segoe UI Light" w:eastAsia="Arial" w:hAnsi="Segoe UI Light" w:cs="Segoe UI Light"/>
          <w:spacing w:val="2"/>
        </w:rPr>
        <w:t xml:space="preserve"> </w:t>
      </w:r>
      <w:r w:rsidR="00F06641" w:rsidRPr="004A72DC">
        <w:rPr>
          <w:rFonts w:ascii="Segoe UI Light" w:eastAsia="Arial" w:hAnsi="Segoe UI Light" w:cs="Segoe UI Light"/>
          <w:spacing w:val="2"/>
        </w:rPr>
        <w:t>would then be</w:t>
      </w:r>
      <w:r w:rsidR="008A7B68" w:rsidRPr="004A72DC">
        <w:rPr>
          <w:rFonts w:ascii="Segoe UI Light" w:eastAsia="Arial" w:hAnsi="Segoe UI Light" w:cs="Segoe UI Light"/>
          <w:spacing w:val="2"/>
        </w:rPr>
        <w:t xml:space="preserve"> surveyed on the way back</w:t>
      </w:r>
      <w:r w:rsidR="00F06641" w:rsidRPr="004A72DC">
        <w:rPr>
          <w:rFonts w:ascii="Segoe UI Light" w:eastAsia="Arial" w:hAnsi="Segoe UI Light" w:cs="Segoe UI Light"/>
          <w:spacing w:val="2"/>
        </w:rPr>
        <w:t xml:space="preserve"> to the starting point</w:t>
      </w:r>
      <w:r w:rsidR="008A7B68" w:rsidRPr="004A72DC">
        <w:rPr>
          <w:rFonts w:ascii="Segoe UI Light" w:eastAsia="Arial" w:hAnsi="Segoe UI Light" w:cs="Segoe UI Light"/>
          <w:spacing w:val="2"/>
        </w:rPr>
        <w:t>.</w:t>
      </w:r>
    </w:p>
    <w:p w14:paraId="6656D6D0" w14:textId="2E078D2D" w:rsidR="006834B2" w:rsidRPr="006834B2" w:rsidRDefault="006834B2" w:rsidP="00337245">
      <w:pPr>
        <w:pStyle w:val="BodyText"/>
        <w:numPr>
          <w:ilvl w:val="0"/>
          <w:numId w:val="9"/>
        </w:numPr>
        <w:spacing w:before="120" w:after="240" w:line="280" w:lineRule="exact"/>
        <w:jc w:val="both"/>
        <w:rPr>
          <w:rFonts w:eastAsia="Arial"/>
        </w:rPr>
      </w:pPr>
      <w:r w:rsidRPr="00844241">
        <w:rPr>
          <w:rFonts w:ascii="Segoe UI Light" w:eastAsia="Arial" w:hAnsi="Segoe UI Light" w:cs="Segoe UI Light"/>
        </w:rPr>
        <w:t>Note that a pre-construction survey is not sufficient to rule out presence. A pre-construction survey is valuable to determine distance of exclusion buffers, observations of nesting behavior, status of existing nests, etc</w:t>
      </w:r>
      <w:r w:rsidR="005C52B6"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005C52B6" w:rsidRPr="00844241">
        <w:rPr>
          <w:rFonts w:ascii="Segoe UI Light" w:eastAsia="Arial" w:hAnsi="Segoe UI Light" w:cs="Segoe UI Light"/>
        </w:rPr>
        <w:t>A</w:t>
      </w:r>
      <w:r w:rsidRPr="00844241">
        <w:rPr>
          <w:rFonts w:ascii="Segoe UI Light" w:eastAsia="Arial" w:hAnsi="Segoe UI Light" w:cs="Segoe UI Light"/>
        </w:rPr>
        <w:t xml:space="preserve">bsence of </w:t>
      </w:r>
      <w:r w:rsidR="000C7B73" w:rsidRPr="00844241">
        <w:rPr>
          <w:rFonts w:ascii="Segoe UI Light" w:eastAsia="Arial" w:hAnsi="Segoe UI Light" w:cs="Segoe UI Light"/>
        </w:rPr>
        <w:t>riparian birds</w:t>
      </w:r>
      <w:r w:rsidRPr="00844241">
        <w:rPr>
          <w:rFonts w:ascii="Segoe UI Light" w:eastAsia="Arial" w:hAnsi="Segoe UI Light" w:cs="Segoe UI Light"/>
        </w:rPr>
        <w:t xml:space="preserve"> can only be concluded </w:t>
      </w:r>
      <w:r w:rsidR="00192C25">
        <w:rPr>
          <w:rFonts w:ascii="Segoe UI Light" w:eastAsia="Arial" w:hAnsi="Segoe UI Light" w:cs="Segoe UI Light"/>
        </w:rPr>
        <w:t>after</w:t>
      </w:r>
      <w:r w:rsidRPr="00844241">
        <w:rPr>
          <w:rFonts w:ascii="Segoe UI Light" w:eastAsia="Arial" w:hAnsi="Segoe UI Light" w:cs="Segoe UI Light"/>
        </w:rPr>
        <w:t xml:space="preserve"> completing the required protocol-level surveys.</w:t>
      </w:r>
      <w:r>
        <w:rPr>
          <w:rFonts w:eastAsia="Arial"/>
        </w:rPr>
        <w:t xml:space="preserve"> </w:t>
      </w:r>
    </w:p>
    <w:p w14:paraId="4883EF3F" w14:textId="76C0E9A9" w:rsidR="004C0724" w:rsidRPr="00D8094D" w:rsidRDefault="00343A1F" w:rsidP="00A0310B">
      <w:pPr>
        <w:pStyle w:val="Heading3"/>
        <w:spacing w:before="120" w:after="120" w:line="280" w:lineRule="exact"/>
        <w:rPr>
          <w:rFonts w:ascii="Arial Bold" w:eastAsia="Arial" w:hAnsi="Arial Bold"/>
          <w:b w:val="0"/>
          <w:bCs/>
          <w:sz w:val="22"/>
          <w:szCs w:val="22"/>
        </w:rPr>
      </w:pPr>
      <w:bookmarkStart w:id="72" w:name="_Toc123907965"/>
      <w:bookmarkStart w:id="73" w:name="_Toc123908360"/>
      <w:r w:rsidRPr="00D8094D">
        <w:rPr>
          <w:rFonts w:ascii="Arial Bold" w:eastAsia="Arial" w:hAnsi="Arial Bold"/>
          <w:b w:val="0"/>
          <w:bCs/>
          <w:sz w:val="22"/>
          <w:szCs w:val="22"/>
        </w:rPr>
        <w:t>5</w:t>
      </w:r>
      <w:r w:rsidR="008F330A" w:rsidRPr="00D8094D">
        <w:rPr>
          <w:rFonts w:ascii="Arial Bold" w:eastAsia="Arial" w:hAnsi="Arial Bold"/>
          <w:b w:val="0"/>
          <w:bCs/>
          <w:sz w:val="22"/>
          <w:szCs w:val="22"/>
        </w:rPr>
        <w:t>.</w:t>
      </w:r>
      <w:r w:rsidR="00050559" w:rsidRPr="00D8094D">
        <w:rPr>
          <w:rFonts w:ascii="Arial Bold" w:eastAsia="Arial" w:hAnsi="Arial Bold"/>
          <w:b w:val="0"/>
          <w:bCs/>
          <w:sz w:val="22"/>
          <w:szCs w:val="22"/>
        </w:rPr>
        <w:t>4</w:t>
      </w:r>
      <w:r w:rsidR="008F330A" w:rsidRPr="00D8094D">
        <w:rPr>
          <w:rFonts w:ascii="Arial Bold" w:eastAsia="Arial" w:hAnsi="Arial Bold"/>
          <w:b w:val="0"/>
          <w:bCs/>
          <w:sz w:val="22"/>
          <w:szCs w:val="22"/>
        </w:rPr>
        <w:t>.2</w:t>
      </w:r>
      <w:r w:rsidR="008F330A" w:rsidRPr="00D8094D">
        <w:rPr>
          <w:rFonts w:ascii="Arial Bold" w:eastAsia="Arial" w:hAnsi="Arial Bold"/>
          <w:b w:val="0"/>
          <w:bCs/>
          <w:sz w:val="22"/>
          <w:szCs w:val="22"/>
        </w:rPr>
        <w:tab/>
      </w:r>
      <w:r w:rsidRPr="00D8094D">
        <w:rPr>
          <w:rFonts w:ascii="Arial Bold" w:eastAsia="Arial" w:hAnsi="Arial Bold"/>
          <w:b w:val="0"/>
          <w:bCs/>
          <w:sz w:val="22"/>
          <w:szCs w:val="22"/>
        </w:rPr>
        <w:t xml:space="preserve">Existing Conditions and </w:t>
      </w:r>
      <w:r w:rsidR="004C0724" w:rsidRPr="00D8094D">
        <w:rPr>
          <w:rFonts w:ascii="Arial Bold" w:eastAsia="Arial" w:hAnsi="Arial Bold"/>
          <w:b w:val="0"/>
          <w:bCs/>
          <w:sz w:val="22"/>
          <w:szCs w:val="22"/>
        </w:rPr>
        <w:t>Results</w:t>
      </w:r>
      <w:bookmarkEnd w:id="72"/>
      <w:bookmarkEnd w:id="73"/>
    </w:p>
    <w:p w14:paraId="1C2A855C" w14:textId="2374ECD4" w:rsidR="006834B2" w:rsidRPr="00844241" w:rsidRDefault="006834B2"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Include results of focused surveys. </w:t>
      </w:r>
      <w:r w:rsidR="005072CF" w:rsidRPr="00844241">
        <w:rPr>
          <w:rFonts w:ascii="Segoe UI Light" w:eastAsia="Arial" w:hAnsi="Segoe UI Light" w:cs="Segoe UI Light"/>
        </w:rPr>
        <w:t>Occupied areas</w:t>
      </w:r>
      <w:r w:rsidRPr="00844241">
        <w:rPr>
          <w:rFonts w:ascii="Segoe UI Light" w:eastAsia="Arial" w:hAnsi="Segoe UI Light" w:cs="Segoe UI Light"/>
        </w:rPr>
        <w:t xml:space="preserve"> </w:t>
      </w:r>
      <w:r w:rsidR="005C73D5" w:rsidRPr="00844241">
        <w:rPr>
          <w:rFonts w:ascii="Segoe UI Light" w:eastAsia="Arial" w:hAnsi="Segoe UI Light" w:cs="Segoe UI Light"/>
        </w:rPr>
        <w:t>should</w:t>
      </w:r>
      <w:r w:rsidRPr="00844241">
        <w:rPr>
          <w:rFonts w:ascii="Segoe UI Light" w:eastAsia="Arial" w:hAnsi="Segoe UI Light" w:cs="Segoe UI Light"/>
        </w:rPr>
        <w:t xml:space="preserve"> be depicted on an accompanying figure. The figure should also include the survey area</w:t>
      </w:r>
      <w:r w:rsidR="00E54423" w:rsidRPr="00844241">
        <w:rPr>
          <w:rFonts w:ascii="Segoe UI Light" w:eastAsia="Arial" w:hAnsi="Segoe UI Light" w:cs="Segoe UI Light"/>
        </w:rPr>
        <w:t xml:space="preserve"> (including applicable buffer)</w:t>
      </w:r>
      <w:r w:rsidRPr="00844241">
        <w:rPr>
          <w:rFonts w:ascii="Segoe UI Light" w:eastAsia="Arial" w:hAnsi="Segoe UI Light" w:cs="Segoe UI Light"/>
        </w:rPr>
        <w:t>, vegetation communities, the boundaries of the project site, and the proposed impacts.</w:t>
      </w:r>
    </w:p>
    <w:p w14:paraId="2EBDE644" w14:textId="1B8D5BFF" w:rsidR="008F330A" w:rsidRPr="00844241" w:rsidRDefault="00E54423" w:rsidP="00337245">
      <w:pPr>
        <w:pStyle w:val="BodyText"/>
        <w:numPr>
          <w:ilvl w:val="0"/>
          <w:numId w:val="9"/>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I</w:t>
      </w:r>
      <w:r w:rsidR="008F330A" w:rsidRPr="00844241">
        <w:rPr>
          <w:rFonts w:ascii="Segoe UI Light" w:eastAsia="Arial" w:hAnsi="Segoe UI Light" w:cs="Segoe UI Light"/>
        </w:rPr>
        <w:t xml:space="preserve">f the proposed project does not include riparian resources, </w:t>
      </w:r>
      <w:r w:rsidR="001C39C8" w:rsidRPr="00844241">
        <w:rPr>
          <w:rFonts w:ascii="Segoe UI Light" w:eastAsia="Arial" w:hAnsi="Segoe UI Light" w:cs="Segoe UI Light"/>
        </w:rPr>
        <w:t>clearly</w:t>
      </w:r>
      <w:r w:rsidR="008F330A" w:rsidRPr="00844241">
        <w:rPr>
          <w:rFonts w:ascii="Segoe UI Light" w:eastAsia="Arial" w:hAnsi="Segoe UI Light" w:cs="Segoe UI Light"/>
        </w:rPr>
        <w:t xml:space="preserve"> state whether the project includes suitable habitat for riparian birds. While it can be assumed that if there is no riparian vegetation then there is no suitable habitat for riparian birds, this information </w:t>
      </w:r>
      <w:r w:rsidR="005C73D5" w:rsidRPr="00844241">
        <w:rPr>
          <w:rFonts w:ascii="Segoe UI Light" w:eastAsia="Arial" w:hAnsi="Segoe UI Light" w:cs="Segoe UI Light"/>
        </w:rPr>
        <w:t>should</w:t>
      </w:r>
      <w:r w:rsidR="008F330A" w:rsidRPr="00844241">
        <w:rPr>
          <w:rFonts w:ascii="Segoe UI Light" w:eastAsia="Arial" w:hAnsi="Segoe UI Light" w:cs="Segoe UI Light"/>
        </w:rPr>
        <w:t xml:space="preserve"> be clearly stated. </w:t>
      </w:r>
    </w:p>
    <w:p w14:paraId="087E15C9" w14:textId="1B1AFDFF" w:rsidR="004C0724" w:rsidRPr="00D8094D" w:rsidRDefault="00343A1F" w:rsidP="00A0310B">
      <w:pPr>
        <w:pStyle w:val="Heading3"/>
        <w:spacing w:before="120" w:after="120" w:line="280" w:lineRule="exact"/>
        <w:rPr>
          <w:rFonts w:ascii="Arial Bold" w:eastAsia="Arial" w:hAnsi="Arial Bold"/>
          <w:b w:val="0"/>
          <w:bCs/>
          <w:sz w:val="22"/>
          <w:szCs w:val="22"/>
        </w:rPr>
      </w:pPr>
      <w:bookmarkStart w:id="74" w:name="_Toc123907966"/>
      <w:bookmarkStart w:id="75" w:name="_Toc123908361"/>
      <w:r w:rsidRPr="00D8094D">
        <w:rPr>
          <w:rFonts w:ascii="Arial Bold" w:eastAsia="Arial" w:hAnsi="Arial Bold"/>
          <w:b w:val="0"/>
          <w:bCs/>
          <w:sz w:val="22"/>
          <w:szCs w:val="22"/>
        </w:rPr>
        <w:t>5</w:t>
      </w:r>
      <w:r w:rsidR="004B2051" w:rsidRPr="00D8094D">
        <w:rPr>
          <w:rFonts w:ascii="Arial Bold" w:eastAsia="Arial" w:hAnsi="Arial Bold"/>
          <w:b w:val="0"/>
          <w:bCs/>
          <w:sz w:val="22"/>
          <w:szCs w:val="22"/>
        </w:rPr>
        <w:t>.</w:t>
      </w:r>
      <w:r w:rsidR="00050559" w:rsidRPr="00D8094D">
        <w:rPr>
          <w:rFonts w:ascii="Arial Bold" w:eastAsia="Arial" w:hAnsi="Arial Bold"/>
          <w:b w:val="0"/>
          <w:bCs/>
          <w:sz w:val="22"/>
          <w:szCs w:val="22"/>
        </w:rPr>
        <w:t>4</w:t>
      </w:r>
      <w:r w:rsidR="004B2051" w:rsidRPr="00D8094D">
        <w:rPr>
          <w:rFonts w:ascii="Arial Bold" w:eastAsia="Arial" w:hAnsi="Arial Bold"/>
          <w:b w:val="0"/>
          <w:bCs/>
          <w:sz w:val="22"/>
          <w:szCs w:val="22"/>
        </w:rPr>
        <w:t>.3</w:t>
      </w:r>
      <w:r w:rsidR="004B2051" w:rsidRPr="00D8094D">
        <w:rPr>
          <w:rFonts w:ascii="Arial Bold" w:eastAsia="Arial" w:hAnsi="Arial Bold"/>
          <w:b w:val="0"/>
          <w:bCs/>
          <w:sz w:val="22"/>
          <w:szCs w:val="22"/>
        </w:rPr>
        <w:tab/>
      </w:r>
      <w:r w:rsidR="004C0724" w:rsidRPr="00D8094D">
        <w:rPr>
          <w:rFonts w:ascii="Arial Bold" w:eastAsia="Arial" w:hAnsi="Arial Bold"/>
          <w:b w:val="0"/>
          <w:bCs/>
          <w:sz w:val="22"/>
          <w:szCs w:val="22"/>
        </w:rPr>
        <w:t>Impacts</w:t>
      </w:r>
      <w:bookmarkEnd w:id="74"/>
      <w:bookmarkEnd w:id="75"/>
    </w:p>
    <w:p w14:paraId="3D997EAB" w14:textId="0A20AC06" w:rsidR="00422483" w:rsidRPr="00844241" w:rsidRDefault="00422483" w:rsidP="00337245">
      <w:pPr>
        <w:pStyle w:val="BodyText"/>
        <w:numPr>
          <w:ilvl w:val="0"/>
          <w:numId w:val="10"/>
        </w:numPr>
        <w:spacing w:before="120" w:after="120" w:line="280" w:lineRule="exact"/>
        <w:jc w:val="both"/>
        <w:rPr>
          <w:rFonts w:ascii="Segoe UI Light" w:eastAsia="Arial" w:hAnsi="Segoe UI Light" w:cs="Segoe UI Light"/>
          <w:spacing w:val="-6"/>
        </w:rPr>
      </w:pPr>
      <w:r w:rsidRPr="00844241">
        <w:rPr>
          <w:rFonts w:ascii="Segoe UI Light" w:eastAsia="Arial" w:hAnsi="Segoe UI Light" w:cs="Segoe UI Light"/>
          <w:spacing w:val="-6"/>
        </w:rPr>
        <w:t>Impacts</w:t>
      </w:r>
      <w:r>
        <w:rPr>
          <w:rFonts w:ascii="Segoe UI Light" w:eastAsia="Arial" w:hAnsi="Segoe UI Light" w:cs="Segoe UI Light"/>
          <w:spacing w:val="-6"/>
        </w:rPr>
        <w:t xml:space="preserve"> (permanent and </w:t>
      </w:r>
      <w:r w:rsidRPr="009B7BB1">
        <w:rPr>
          <w:rFonts w:ascii="Segoe UI Light" w:eastAsia="Arial" w:hAnsi="Segoe UI Light" w:cs="Segoe UI Light"/>
          <w:spacing w:val="-6"/>
        </w:rPr>
        <w:t>temporary</w:t>
      </w:r>
      <w:r w:rsidR="00A83957">
        <w:rPr>
          <w:rFonts w:ascii="Segoe UI Light" w:eastAsia="Arial" w:hAnsi="Segoe UI Light" w:cs="Segoe UI Light"/>
          <w:spacing w:val="-6"/>
        </w:rPr>
        <w:t>,</w:t>
      </w:r>
      <w:r w:rsidR="004C161A" w:rsidRPr="009B7BB1">
        <w:rPr>
          <w:rFonts w:ascii="Segoe UI Light" w:eastAsia="Arial" w:hAnsi="Segoe UI Light" w:cs="Segoe UI Light"/>
          <w:spacing w:val="-6"/>
        </w:rPr>
        <w:t xml:space="preserve"> </w:t>
      </w:r>
      <w:proofErr w:type="gramStart"/>
      <w:r w:rsidR="004C161A" w:rsidRPr="009B7BB1">
        <w:rPr>
          <w:rFonts w:ascii="Segoe UI Light" w:eastAsia="Arial" w:hAnsi="Segoe UI Light" w:cs="Segoe UI Light"/>
          <w:spacing w:val="-6"/>
        </w:rPr>
        <w:t>direct</w:t>
      </w:r>
      <w:proofErr w:type="gramEnd"/>
      <w:r w:rsidR="004C161A" w:rsidRPr="009B7BB1">
        <w:rPr>
          <w:rFonts w:ascii="Segoe UI Light" w:eastAsia="Arial" w:hAnsi="Segoe UI Light" w:cs="Segoe UI Light"/>
          <w:spacing w:val="-6"/>
        </w:rPr>
        <w:t xml:space="preserve"> and indirect</w:t>
      </w:r>
      <w:r w:rsidRPr="009B7BB1">
        <w:rPr>
          <w:rFonts w:ascii="Segoe UI Light" w:eastAsia="Arial" w:hAnsi="Segoe UI Light" w:cs="Segoe UI Light"/>
          <w:spacing w:val="-6"/>
        </w:rPr>
        <w:t>) to</w:t>
      </w:r>
      <w:r w:rsidRPr="00844241">
        <w:rPr>
          <w:rFonts w:ascii="Segoe UI Light" w:eastAsia="Arial" w:hAnsi="Segoe UI Light" w:cs="Segoe UI Light"/>
          <w:spacing w:val="-6"/>
        </w:rPr>
        <w:t xml:space="preserve"> </w:t>
      </w:r>
      <w:r>
        <w:rPr>
          <w:rFonts w:ascii="Segoe UI Light" w:eastAsia="Arial" w:hAnsi="Segoe UI Light" w:cs="Segoe UI Light"/>
          <w:spacing w:val="-6"/>
        </w:rPr>
        <w:t>riparian bird habitat</w:t>
      </w:r>
      <w:r w:rsidRPr="00844241">
        <w:rPr>
          <w:rFonts w:ascii="Segoe UI Light" w:eastAsia="Arial" w:hAnsi="Segoe UI Light" w:cs="Segoe UI Light"/>
          <w:spacing w:val="-6"/>
        </w:rPr>
        <w:t xml:space="preserve"> should be both qualitatively and quantitatively discussed in this section.</w:t>
      </w:r>
    </w:p>
    <w:p w14:paraId="6BBA14EA" w14:textId="2A84D2A1" w:rsidR="004B2051" w:rsidRPr="00844241" w:rsidRDefault="005072CF" w:rsidP="00337245">
      <w:pPr>
        <w:pStyle w:val="BodyText"/>
        <w:numPr>
          <w:ilvl w:val="0"/>
          <w:numId w:val="10"/>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Identify occupied areas and quantify affected acreage.</w:t>
      </w:r>
      <w:r w:rsidR="006A589C" w:rsidRPr="00844241">
        <w:rPr>
          <w:rFonts w:ascii="Segoe UI Light" w:eastAsia="Arial" w:hAnsi="Segoe UI Light" w:cs="Segoe UI Light"/>
        </w:rPr>
        <w:t xml:space="preserve"> </w:t>
      </w:r>
      <w:r w:rsidR="003B1C94" w:rsidRPr="00844241">
        <w:rPr>
          <w:rFonts w:ascii="Segoe UI Light" w:eastAsia="Arial" w:hAnsi="Segoe UI Light" w:cs="Segoe UI Light"/>
        </w:rPr>
        <w:t xml:space="preserve">Address both direct and indirect impacts to </w:t>
      </w:r>
      <w:r w:rsidR="006D2A74" w:rsidRPr="00844241">
        <w:rPr>
          <w:rFonts w:ascii="Segoe UI Light" w:eastAsia="Arial" w:hAnsi="Segoe UI Light" w:cs="Segoe UI Light"/>
        </w:rPr>
        <w:t xml:space="preserve">riparian </w:t>
      </w:r>
      <w:r w:rsidR="003B1C94" w:rsidRPr="00844241">
        <w:rPr>
          <w:rFonts w:ascii="Segoe UI Light" w:eastAsia="Arial" w:hAnsi="Segoe UI Light" w:cs="Segoe UI Light"/>
        </w:rPr>
        <w:t>birds.</w:t>
      </w:r>
      <w:r w:rsidR="006A589C" w:rsidRPr="00844241">
        <w:rPr>
          <w:rFonts w:ascii="Segoe UI Light" w:eastAsia="Arial" w:hAnsi="Segoe UI Light" w:cs="Segoe UI Light"/>
        </w:rPr>
        <w:t xml:space="preserve"> </w:t>
      </w:r>
      <w:r w:rsidR="004B2051" w:rsidRPr="00844241">
        <w:rPr>
          <w:rFonts w:ascii="Segoe UI Light" w:eastAsia="Arial" w:hAnsi="Segoe UI Light" w:cs="Segoe UI Light"/>
        </w:rPr>
        <w:t>It is important to also consider and evaluate indirect impacts to adjacent riparian/riverine resources</w:t>
      </w:r>
      <w:r w:rsidR="00FA76E1">
        <w:rPr>
          <w:rFonts w:ascii="Segoe UI Light" w:eastAsia="Arial" w:hAnsi="Segoe UI Light" w:cs="Segoe UI Light"/>
        </w:rPr>
        <w:t>.</w:t>
      </w:r>
      <w:r w:rsidR="004B2051" w:rsidRPr="00844241">
        <w:rPr>
          <w:rFonts w:ascii="Segoe UI Light" w:eastAsia="Arial" w:hAnsi="Segoe UI Light" w:cs="Segoe UI Light"/>
        </w:rPr>
        <w:t xml:space="preserve"> </w:t>
      </w:r>
    </w:p>
    <w:p w14:paraId="3A82C60B" w14:textId="325D6094" w:rsidR="008D44DC" w:rsidRPr="00844241" w:rsidRDefault="008D44DC" w:rsidP="00337245">
      <w:pPr>
        <w:pStyle w:val="BodyText"/>
        <w:numPr>
          <w:ilvl w:val="0"/>
          <w:numId w:val="10"/>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Take of occupied habitat during breeding season</w:t>
      </w:r>
      <w:r w:rsidR="00D10C58">
        <w:rPr>
          <w:rFonts w:ascii="Segoe UI Light" w:eastAsia="Arial" w:hAnsi="Segoe UI Light" w:cs="Segoe UI Light"/>
        </w:rPr>
        <w:t xml:space="preserve"> (March 15 to September 30)</w:t>
      </w:r>
      <w:r w:rsidRPr="00844241">
        <w:rPr>
          <w:rFonts w:ascii="Segoe UI Light" w:eastAsia="Arial" w:hAnsi="Segoe UI Light" w:cs="Segoe UI Light"/>
        </w:rPr>
        <w:t xml:space="preserve"> is prohibited (described in the </w:t>
      </w:r>
      <w:r w:rsidR="00D26A9C">
        <w:rPr>
          <w:rFonts w:ascii="Segoe UI Light" w:eastAsia="Arial" w:hAnsi="Segoe UI Light" w:cs="Segoe UI Light"/>
        </w:rPr>
        <w:t xml:space="preserve">MSHCP </w:t>
      </w:r>
      <w:r w:rsidRPr="00844241">
        <w:rPr>
          <w:rFonts w:ascii="Segoe UI Light" w:eastAsia="Arial" w:hAnsi="Segoe UI Light" w:cs="Segoe UI Light"/>
        </w:rPr>
        <w:t>permit conditions, not in the MSHCP</w:t>
      </w:r>
      <w:r w:rsidR="00D26A9C">
        <w:rPr>
          <w:rFonts w:ascii="Segoe UI Light" w:eastAsia="Arial" w:hAnsi="Segoe UI Light" w:cs="Segoe UI Light"/>
        </w:rPr>
        <w:t xml:space="preserve"> document</w:t>
      </w:r>
      <w:r w:rsidRPr="00844241">
        <w:rPr>
          <w:rFonts w:ascii="Segoe UI Light" w:eastAsia="Arial" w:hAnsi="Segoe UI Light" w:cs="Segoe UI Light"/>
        </w:rPr>
        <w:t>).</w:t>
      </w:r>
    </w:p>
    <w:p w14:paraId="681687F3" w14:textId="30A6134B" w:rsidR="004C0724" w:rsidRPr="00D8094D" w:rsidRDefault="004C0724" w:rsidP="00337245">
      <w:pPr>
        <w:pStyle w:val="Heading3"/>
        <w:numPr>
          <w:ilvl w:val="2"/>
          <w:numId w:val="31"/>
        </w:numPr>
        <w:spacing w:before="120" w:after="120" w:line="280" w:lineRule="exact"/>
        <w:rPr>
          <w:rFonts w:ascii="Arial Bold" w:eastAsia="Arial" w:hAnsi="Arial Bold"/>
          <w:b w:val="0"/>
          <w:bCs/>
          <w:sz w:val="22"/>
          <w:szCs w:val="22"/>
        </w:rPr>
      </w:pPr>
      <w:bookmarkStart w:id="76" w:name="_Toc123907967"/>
      <w:bookmarkStart w:id="77" w:name="_Toc123908362"/>
      <w:r w:rsidRPr="00D8094D">
        <w:rPr>
          <w:rFonts w:ascii="Arial Bold" w:eastAsia="Arial" w:hAnsi="Arial Bold"/>
          <w:b w:val="0"/>
          <w:bCs/>
          <w:sz w:val="22"/>
          <w:szCs w:val="22"/>
        </w:rPr>
        <w:t>Mitigation</w:t>
      </w:r>
      <w:bookmarkEnd w:id="76"/>
      <w:bookmarkEnd w:id="77"/>
    </w:p>
    <w:p w14:paraId="29AC883C" w14:textId="22740ADE" w:rsidR="00A33A6C" w:rsidRPr="00FD2034" w:rsidRDefault="00A33A6C" w:rsidP="00337245">
      <w:pPr>
        <w:pStyle w:val="BodyText"/>
        <w:numPr>
          <w:ilvl w:val="0"/>
          <w:numId w:val="9"/>
        </w:numPr>
        <w:spacing w:before="120" w:after="120" w:line="280" w:lineRule="exact"/>
        <w:jc w:val="both"/>
        <w:rPr>
          <w:rFonts w:ascii="Segoe UI Light" w:eastAsia="Arial" w:hAnsi="Segoe UI Light" w:cs="Segoe UI Light"/>
          <w:spacing w:val="-2"/>
        </w:rPr>
      </w:pPr>
      <w:proofErr w:type="gramStart"/>
      <w:r>
        <w:rPr>
          <w:rFonts w:ascii="Segoe UI Light" w:eastAsia="Arial" w:hAnsi="Segoe UI Light" w:cs="Segoe UI Light"/>
        </w:rPr>
        <w:t>S</w:t>
      </w:r>
      <w:r w:rsidRPr="00FD2034">
        <w:rPr>
          <w:rFonts w:ascii="Segoe UI Light" w:eastAsia="Arial" w:hAnsi="Segoe UI Light" w:cs="Segoe UI Light"/>
          <w:spacing w:val="-2"/>
        </w:rPr>
        <w:t>imilar to</w:t>
      </w:r>
      <w:proofErr w:type="gramEnd"/>
      <w:r w:rsidRPr="00FD2034">
        <w:rPr>
          <w:rFonts w:ascii="Segoe UI Light" w:eastAsia="Arial" w:hAnsi="Segoe UI Light" w:cs="Segoe UI Light"/>
          <w:spacing w:val="-2"/>
        </w:rPr>
        <w:t xml:space="preserve"> riparian habitat, if riparian bird habitat is proposed for avoidance, the project report should include a commitment to place a conservation easement or deed restriction over the area in order to demonstrate that the area will be protected in perpetuity and</w:t>
      </w:r>
      <w:r w:rsidR="00207F44" w:rsidRPr="00FD2034">
        <w:rPr>
          <w:rFonts w:ascii="Segoe UI Light" w:eastAsia="Arial" w:hAnsi="Segoe UI Light" w:cs="Segoe UI Light"/>
          <w:spacing w:val="-2"/>
        </w:rPr>
        <w:t xml:space="preserve"> should include</w:t>
      </w:r>
      <w:r w:rsidRPr="00FD2034">
        <w:rPr>
          <w:rFonts w:ascii="Segoe UI Light" w:eastAsia="Arial" w:hAnsi="Segoe UI Light" w:cs="Segoe UI Light"/>
          <w:spacing w:val="-2"/>
        </w:rPr>
        <w:t xml:space="preserve"> when this will be completed. This area should also be depicted on project figures and included in GIS shapefiles with the JPR Application submittal. </w:t>
      </w:r>
    </w:p>
    <w:p w14:paraId="46609BA3" w14:textId="241F8042" w:rsidR="002A514D" w:rsidRDefault="007926C2"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lastRenderedPageBreak/>
        <w:t xml:space="preserve">If the proposed project cannot avoid </w:t>
      </w:r>
      <w:r w:rsidR="00583585">
        <w:rPr>
          <w:rFonts w:ascii="Segoe UI Light" w:eastAsia="Arial" w:hAnsi="Segoe UI Light" w:cs="Segoe UI Light"/>
          <w:szCs w:val="24"/>
        </w:rPr>
        <w:t xml:space="preserve">impacts </w:t>
      </w:r>
      <w:r w:rsidR="00B64304">
        <w:rPr>
          <w:rFonts w:ascii="Segoe UI Light" w:eastAsia="Arial" w:hAnsi="Segoe UI Light" w:cs="Segoe UI Light"/>
          <w:szCs w:val="24"/>
        </w:rPr>
        <w:t xml:space="preserve">(permanent </w:t>
      </w:r>
      <w:r w:rsidR="00571491">
        <w:rPr>
          <w:rFonts w:ascii="Segoe UI Light" w:eastAsia="Arial" w:hAnsi="Segoe UI Light" w:cs="Segoe UI Light"/>
          <w:szCs w:val="24"/>
        </w:rPr>
        <w:t>and</w:t>
      </w:r>
      <w:r w:rsidR="00B64304">
        <w:rPr>
          <w:rFonts w:ascii="Segoe UI Light" w:eastAsia="Arial" w:hAnsi="Segoe UI Light" w:cs="Segoe UI Light"/>
          <w:szCs w:val="24"/>
        </w:rPr>
        <w:t xml:space="preserve"> temporary) </w:t>
      </w:r>
      <w:r w:rsidR="00583585">
        <w:rPr>
          <w:rFonts w:ascii="Segoe UI Light" w:eastAsia="Arial" w:hAnsi="Segoe UI Light" w:cs="Segoe UI Light"/>
          <w:szCs w:val="24"/>
        </w:rPr>
        <w:t xml:space="preserve">to </w:t>
      </w:r>
      <w:r>
        <w:rPr>
          <w:rFonts w:ascii="Segoe UI Light" w:eastAsia="Arial" w:hAnsi="Segoe UI Light" w:cs="Segoe UI Light"/>
          <w:szCs w:val="24"/>
        </w:rPr>
        <w:t>riparian vegetation</w:t>
      </w:r>
      <w:r w:rsidR="002A514D">
        <w:rPr>
          <w:rFonts w:ascii="Segoe UI Light" w:eastAsia="Arial" w:hAnsi="Segoe UI Light" w:cs="Segoe UI Light"/>
          <w:szCs w:val="24"/>
        </w:rPr>
        <w:t>,</w:t>
      </w:r>
      <w:r>
        <w:rPr>
          <w:rFonts w:ascii="Segoe UI Light" w:eastAsia="Arial" w:hAnsi="Segoe UI Light" w:cs="Segoe UI Light"/>
          <w:szCs w:val="24"/>
        </w:rPr>
        <w:t xml:space="preserve"> previously </w:t>
      </w:r>
      <w:r w:rsidR="002A514D">
        <w:rPr>
          <w:rFonts w:ascii="Segoe UI Light" w:eastAsia="Arial" w:hAnsi="Segoe UI Light" w:cs="Segoe UI Light"/>
          <w:szCs w:val="24"/>
        </w:rPr>
        <w:t xml:space="preserve">determined as </w:t>
      </w:r>
      <w:r>
        <w:rPr>
          <w:rFonts w:ascii="Segoe UI Light" w:eastAsia="Arial" w:hAnsi="Segoe UI Light" w:cs="Segoe UI Light"/>
          <w:szCs w:val="24"/>
        </w:rPr>
        <w:t>occupied by riparian birds</w:t>
      </w:r>
      <w:r w:rsidR="002A514D">
        <w:rPr>
          <w:rFonts w:ascii="Segoe UI Light" w:eastAsia="Arial" w:hAnsi="Segoe UI Light" w:cs="Segoe UI Light"/>
          <w:szCs w:val="24"/>
        </w:rPr>
        <w:t>,</w:t>
      </w:r>
      <w:r>
        <w:rPr>
          <w:rFonts w:ascii="Segoe UI Light" w:eastAsia="Arial" w:hAnsi="Segoe UI Light" w:cs="Segoe UI Light"/>
          <w:szCs w:val="24"/>
        </w:rPr>
        <w:t xml:space="preserve"> during the breeding season</w:t>
      </w:r>
      <w:r w:rsidRPr="00844241">
        <w:rPr>
          <w:rFonts w:ascii="Segoe UI Light" w:eastAsia="Arial" w:hAnsi="Segoe UI Light" w:cs="Segoe UI Light"/>
          <w:szCs w:val="24"/>
        </w:rPr>
        <w:t>,</w:t>
      </w:r>
      <w:r>
        <w:rPr>
          <w:rFonts w:ascii="Segoe UI Light" w:eastAsia="Arial" w:hAnsi="Segoe UI Light" w:cs="Segoe UI Light"/>
          <w:szCs w:val="24"/>
        </w:rPr>
        <w:t xml:space="preserve"> all </w:t>
      </w:r>
      <w:r w:rsidR="002A514D">
        <w:rPr>
          <w:rFonts w:ascii="Segoe UI Light" w:eastAsia="Arial" w:hAnsi="Segoe UI Light" w:cs="Segoe UI Light"/>
          <w:szCs w:val="24"/>
        </w:rPr>
        <w:t>construction activities</w:t>
      </w:r>
      <w:r>
        <w:rPr>
          <w:rFonts w:ascii="Segoe UI Light" w:eastAsia="Arial" w:hAnsi="Segoe UI Light" w:cs="Segoe UI Light"/>
          <w:szCs w:val="24"/>
        </w:rPr>
        <w:t xml:space="preserve"> should be conducted outside of the applicable breeding season</w:t>
      </w:r>
      <w:r w:rsidR="008A7B68">
        <w:rPr>
          <w:rFonts w:ascii="Segoe UI Light" w:eastAsia="Arial" w:hAnsi="Segoe UI Light" w:cs="Segoe UI Light"/>
          <w:szCs w:val="24"/>
        </w:rPr>
        <w:t>.</w:t>
      </w:r>
      <w:r>
        <w:rPr>
          <w:rFonts w:ascii="Segoe UI Light" w:eastAsia="Arial" w:hAnsi="Segoe UI Light" w:cs="Segoe UI Light"/>
          <w:szCs w:val="24"/>
        </w:rPr>
        <w:t xml:space="preserve"> </w:t>
      </w:r>
    </w:p>
    <w:p w14:paraId="73BF7FF6" w14:textId="7FB30585" w:rsidR="00341F5F" w:rsidRPr="00DE7D65" w:rsidRDefault="00341F5F" w:rsidP="00337245">
      <w:pPr>
        <w:pStyle w:val="ListParagraph"/>
        <w:numPr>
          <w:ilvl w:val="0"/>
          <w:numId w:val="12"/>
        </w:numPr>
        <w:spacing w:before="120" w:after="120" w:line="280" w:lineRule="exact"/>
        <w:contextualSpacing w:val="0"/>
        <w:jc w:val="both"/>
        <w:rPr>
          <w:rFonts w:ascii="Segoe UI Light" w:eastAsia="Arial" w:hAnsi="Segoe UI Light" w:cs="Segoe UI Light"/>
          <w:szCs w:val="24"/>
        </w:rPr>
      </w:pPr>
      <w:r>
        <w:rPr>
          <w:rFonts w:ascii="Segoe UI Light" w:eastAsia="Arial" w:hAnsi="Segoe UI Light" w:cs="Segoe UI Light"/>
          <w:szCs w:val="24"/>
        </w:rPr>
        <w:t xml:space="preserve">For portions of the property with positive surveys results for </w:t>
      </w:r>
      <w:r w:rsidR="00640577" w:rsidRPr="00640577">
        <w:rPr>
          <w:rFonts w:ascii="Segoe UI Light" w:eastAsia="Arial" w:hAnsi="Segoe UI Light" w:cs="Segoe UI Light"/>
        </w:rPr>
        <w:t>least Bell’s vireo</w:t>
      </w:r>
      <w:r>
        <w:rPr>
          <w:rFonts w:ascii="Segoe UI Light" w:eastAsia="Arial" w:hAnsi="Segoe UI Light" w:cs="Segoe UI Light"/>
          <w:szCs w:val="24"/>
        </w:rPr>
        <w:t xml:space="preserve">, if the proposed project cannot demonstrate </w:t>
      </w:r>
      <w:r w:rsidRPr="009B445F">
        <w:rPr>
          <w:rFonts w:ascii="Segoe UI Light" w:eastAsia="Arial" w:hAnsi="Segoe UI Light" w:cs="Segoe UI Light"/>
          <w:szCs w:val="24"/>
        </w:rPr>
        <w:t xml:space="preserve">90% avoidance of </w:t>
      </w:r>
      <w:r w:rsidR="00640577" w:rsidRPr="00640577">
        <w:rPr>
          <w:rFonts w:ascii="Segoe UI Light" w:eastAsia="Arial" w:hAnsi="Segoe UI Light" w:cs="Segoe UI Light"/>
        </w:rPr>
        <w:t>least Bell’s vireo</w:t>
      </w:r>
      <w:r>
        <w:rPr>
          <w:rFonts w:ascii="Segoe UI Light" w:eastAsia="Arial" w:hAnsi="Segoe UI Light" w:cs="Segoe UI Light"/>
          <w:szCs w:val="24"/>
        </w:rPr>
        <w:t xml:space="preserve"> </w:t>
      </w:r>
      <w:r w:rsidRPr="009B445F">
        <w:rPr>
          <w:rFonts w:ascii="Segoe UI Light" w:eastAsia="Arial" w:hAnsi="Segoe UI Light" w:cs="Segoe UI Light"/>
          <w:szCs w:val="24"/>
        </w:rPr>
        <w:t xml:space="preserve">occupied portion(s) of the property that </w:t>
      </w:r>
      <w:r w:rsidRPr="00F02C33">
        <w:rPr>
          <w:rFonts w:ascii="Segoe UI Light" w:eastAsia="Arial" w:hAnsi="Segoe UI Light" w:cs="Segoe UI Light"/>
          <w:szCs w:val="24"/>
        </w:rPr>
        <w:t>provide LTCV, a DBESP</w:t>
      </w:r>
      <w:r w:rsidRPr="00844241">
        <w:rPr>
          <w:rFonts w:ascii="Segoe UI Light" w:eastAsia="Arial" w:hAnsi="Segoe UI Light" w:cs="Segoe UI Light"/>
          <w:szCs w:val="24"/>
        </w:rPr>
        <w:t xml:space="preserve"> </w:t>
      </w:r>
      <w:r>
        <w:rPr>
          <w:rFonts w:ascii="Segoe UI Light" w:eastAsia="Arial" w:hAnsi="Segoe UI Light" w:cs="Segoe UI Light"/>
          <w:szCs w:val="24"/>
        </w:rPr>
        <w:t>r</w:t>
      </w:r>
      <w:r w:rsidRPr="00844241">
        <w:rPr>
          <w:rFonts w:ascii="Segoe UI Light" w:eastAsia="Arial" w:hAnsi="Segoe UI Light" w:cs="Segoe UI Light"/>
          <w:szCs w:val="24"/>
        </w:rPr>
        <w:t xml:space="preserve">eport </w:t>
      </w:r>
      <w:r>
        <w:rPr>
          <w:rFonts w:ascii="Segoe UI Light" w:eastAsia="Arial" w:hAnsi="Segoe UI Light" w:cs="Segoe UI Light"/>
          <w:szCs w:val="24"/>
        </w:rPr>
        <w:t>would be</w:t>
      </w:r>
      <w:r w:rsidRPr="00844241">
        <w:rPr>
          <w:rFonts w:ascii="Segoe UI Light" w:eastAsia="Arial" w:hAnsi="Segoe UI Light" w:cs="Segoe UI Light"/>
          <w:szCs w:val="24"/>
        </w:rPr>
        <w:t xml:space="preserve"> required</w:t>
      </w:r>
      <w:r>
        <w:rPr>
          <w:rFonts w:ascii="Segoe UI Light" w:eastAsia="Arial" w:hAnsi="Segoe UI Light" w:cs="Segoe UI Light"/>
          <w:szCs w:val="24"/>
        </w:rPr>
        <w:t xml:space="preserve"> in which to propose mitigation that demonstrates equivalent or superior function and value</w:t>
      </w:r>
      <w:r w:rsidRPr="009B445F">
        <w:rPr>
          <w:rFonts w:ascii="Segoe UI Light" w:eastAsia="Arial" w:hAnsi="Segoe UI Light" w:cs="Segoe UI Light"/>
          <w:szCs w:val="24"/>
        </w:rPr>
        <w:t>.</w:t>
      </w:r>
      <w:r w:rsidRPr="006D4C3F">
        <w:rPr>
          <w:rFonts w:ascii="Segoe UI Light" w:eastAsia="Arial" w:hAnsi="Segoe UI Light" w:cs="Segoe UI Light"/>
          <w:szCs w:val="24"/>
        </w:rPr>
        <w:t xml:space="preserve"> This includes 100 meters of undeveloped landscape [on the property] adjacent to the </w:t>
      </w:r>
      <w:r w:rsidR="00F02C33">
        <w:rPr>
          <w:rFonts w:ascii="Segoe UI Light" w:eastAsia="Arial" w:hAnsi="Segoe UI Light" w:cs="Segoe UI Light"/>
          <w:szCs w:val="24"/>
        </w:rPr>
        <w:t>h</w:t>
      </w:r>
      <w:r w:rsidRPr="006D4C3F">
        <w:rPr>
          <w:rFonts w:ascii="Segoe UI Light" w:eastAsia="Arial" w:hAnsi="Segoe UI Light" w:cs="Segoe UI Light"/>
          <w:szCs w:val="24"/>
        </w:rPr>
        <w:t>abitat conserved</w:t>
      </w:r>
      <w:r>
        <w:rPr>
          <w:rFonts w:ascii="Segoe UI Light" w:eastAsia="Arial" w:hAnsi="Segoe UI Light" w:cs="Segoe UI Light"/>
          <w:szCs w:val="24"/>
        </w:rPr>
        <w:t xml:space="preserve">. </w:t>
      </w:r>
      <w:r w:rsidR="00DE7D65" w:rsidRPr="00A10C51">
        <w:rPr>
          <w:rFonts w:ascii="Segoe UI Light" w:eastAsia="Arial" w:hAnsi="Segoe UI Light" w:cs="Segoe UI Light"/>
          <w:szCs w:val="24"/>
        </w:rPr>
        <w:t xml:space="preserve">A solid </w:t>
      </w:r>
      <w:r w:rsidR="00F02C33">
        <w:rPr>
          <w:rFonts w:ascii="Segoe UI Light" w:eastAsia="Arial" w:hAnsi="Segoe UI Light" w:cs="Segoe UI Light"/>
          <w:szCs w:val="24"/>
        </w:rPr>
        <w:t>justification</w:t>
      </w:r>
      <w:r w:rsidR="00DE7D65" w:rsidRPr="00A10C51">
        <w:rPr>
          <w:rFonts w:ascii="Segoe UI Light" w:eastAsia="Arial" w:hAnsi="Segoe UI Light" w:cs="Segoe UI Light"/>
          <w:szCs w:val="24"/>
        </w:rPr>
        <w:t xml:space="preserve"> </w:t>
      </w:r>
      <w:r w:rsidR="00DB35DD">
        <w:rPr>
          <w:rFonts w:ascii="Segoe UI Light" w:eastAsia="Arial" w:hAnsi="Segoe UI Light" w:cs="Segoe UI Light"/>
          <w:szCs w:val="24"/>
        </w:rPr>
        <w:t>regarding</w:t>
      </w:r>
      <w:r w:rsidR="00DE7D65" w:rsidRPr="00A10C51">
        <w:rPr>
          <w:rFonts w:ascii="Segoe UI Light" w:eastAsia="Arial" w:hAnsi="Segoe UI Light" w:cs="Segoe UI Light"/>
          <w:szCs w:val="24"/>
        </w:rPr>
        <w:t xml:space="preserve"> how the 90% and 10% determinations were made is required.</w:t>
      </w:r>
      <w:r w:rsidR="00DE7D65">
        <w:rPr>
          <w:rFonts w:ascii="Segoe UI Light" w:eastAsia="Arial" w:hAnsi="Segoe UI Light" w:cs="Segoe UI Light"/>
          <w:szCs w:val="24"/>
        </w:rPr>
        <w:t xml:space="preserve"> </w:t>
      </w:r>
      <w:r w:rsidRPr="00DE7D65">
        <w:rPr>
          <w:rFonts w:ascii="Segoe UI Light" w:eastAsia="Arial" w:hAnsi="Segoe UI Light" w:cs="Segoe UI Light"/>
          <w:szCs w:val="24"/>
        </w:rPr>
        <w:t xml:space="preserve">Note that not all habitat has to be occupied </w:t>
      </w:r>
      <w:proofErr w:type="gramStart"/>
      <w:r w:rsidRPr="00DE7D65">
        <w:rPr>
          <w:rFonts w:ascii="Segoe UI Light" w:eastAsia="Arial" w:hAnsi="Segoe UI Light" w:cs="Segoe UI Light"/>
          <w:szCs w:val="24"/>
        </w:rPr>
        <w:t>in order for</w:t>
      </w:r>
      <w:proofErr w:type="gramEnd"/>
      <w:r w:rsidRPr="00DE7D65">
        <w:rPr>
          <w:rFonts w:ascii="Segoe UI Light" w:eastAsia="Arial" w:hAnsi="Segoe UI Light" w:cs="Segoe UI Light"/>
          <w:szCs w:val="24"/>
        </w:rPr>
        <w:t xml:space="preserve"> it to be considered to have LTCV.</w:t>
      </w:r>
    </w:p>
    <w:p w14:paraId="784A5853" w14:textId="2965BF03" w:rsidR="00D74098" w:rsidRDefault="00D74098"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r>
        <w:rPr>
          <w:rFonts w:ascii="Segoe UI Light" w:eastAsia="Arial" w:hAnsi="Segoe UI Light" w:cs="Segoe UI Light"/>
          <w:szCs w:val="24"/>
        </w:rPr>
        <w:t xml:space="preserve">For portions of the property with positive survey results for </w:t>
      </w:r>
      <w:r w:rsidR="00640577" w:rsidRPr="00844241">
        <w:rPr>
          <w:rFonts w:ascii="Segoe UI Light" w:eastAsia="Arial" w:hAnsi="Segoe UI Light" w:cs="Segoe UI Light"/>
        </w:rPr>
        <w:t>southwestern willow flycatcher</w:t>
      </w:r>
      <w:r>
        <w:rPr>
          <w:rFonts w:ascii="Segoe UI Light" w:eastAsia="Arial" w:hAnsi="Segoe UI Light" w:cs="Segoe UI Light"/>
          <w:szCs w:val="24"/>
        </w:rPr>
        <w:t xml:space="preserve"> or </w:t>
      </w:r>
      <w:r w:rsidR="00640577" w:rsidRPr="00844241">
        <w:rPr>
          <w:rFonts w:ascii="Segoe UI Light" w:eastAsia="Arial" w:hAnsi="Segoe UI Light" w:cs="Segoe UI Light"/>
        </w:rPr>
        <w:t>yellow-billed cuckoo</w:t>
      </w:r>
      <w:r>
        <w:rPr>
          <w:rFonts w:ascii="Segoe UI Light" w:eastAsia="Arial" w:hAnsi="Segoe UI Light" w:cs="Segoe UI Light"/>
          <w:szCs w:val="24"/>
        </w:rPr>
        <w:t xml:space="preserve">, if the proposed project cannot avoid and demonstrate </w:t>
      </w:r>
      <w:r w:rsidRPr="00D74098">
        <w:rPr>
          <w:rFonts w:ascii="Segoe UI Light" w:eastAsia="Arial" w:hAnsi="Segoe UI Light" w:cs="Segoe UI Light"/>
          <w:szCs w:val="24"/>
        </w:rPr>
        <w:t>100% conservation of the property that provides LTCV</w:t>
      </w:r>
      <w:r>
        <w:rPr>
          <w:rFonts w:ascii="Segoe UI Light" w:eastAsia="Arial" w:hAnsi="Segoe UI Light" w:cs="Segoe UI Light"/>
          <w:szCs w:val="24"/>
        </w:rPr>
        <w:t>, a DBESP report would be required in which to propose mitigation that demonstrates equivalent or superior function and value</w:t>
      </w:r>
      <w:r w:rsidRPr="00D74098">
        <w:rPr>
          <w:rFonts w:ascii="Segoe UI Light" w:eastAsia="Arial" w:hAnsi="Segoe UI Light" w:cs="Segoe UI Light"/>
          <w:szCs w:val="24"/>
        </w:rPr>
        <w:t xml:space="preserve">. </w:t>
      </w:r>
      <w:proofErr w:type="gramStart"/>
      <w:r w:rsidRPr="00D74098">
        <w:rPr>
          <w:rFonts w:ascii="Segoe UI Light" w:eastAsia="Arial" w:hAnsi="Segoe UI Light" w:cs="Segoe UI Light"/>
          <w:szCs w:val="24"/>
        </w:rPr>
        <w:t>Similar to</w:t>
      </w:r>
      <w:proofErr w:type="gramEnd"/>
      <w:r w:rsidRPr="00D74098">
        <w:rPr>
          <w:rFonts w:ascii="Segoe UI Light" w:eastAsia="Arial" w:hAnsi="Segoe UI Light" w:cs="Segoe UI Light"/>
          <w:szCs w:val="24"/>
        </w:rPr>
        <w:t xml:space="preserve"> </w:t>
      </w:r>
      <w:r w:rsidR="00640577" w:rsidRPr="00640577">
        <w:rPr>
          <w:rFonts w:ascii="Segoe UI Light" w:eastAsia="Arial" w:hAnsi="Segoe UI Light" w:cs="Segoe UI Light"/>
        </w:rPr>
        <w:t>least Bell’s vireo</w:t>
      </w:r>
      <w:r w:rsidRPr="00D74098">
        <w:rPr>
          <w:rFonts w:ascii="Segoe UI Light" w:eastAsia="Arial" w:hAnsi="Segoe UI Light" w:cs="Segoe UI Light"/>
          <w:szCs w:val="24"/>
        </w:rPr>
        <w:t xml:space="preserve">, this includes 100 meters of undeveloped landscape </w:t>
      </w:r>
      <w:r>
        <w:rPr>
          <w:rFonts w:ascii="Segoe UI Light" w:eastAsia="Arial" w:hAnsi="Segoe UI Light" w:cs="Segoe UI Light"/>
          <w:szCs w:val="24"/>
        </w:rPr>
        <w:t xml:space="preserve">[on the property] </w:t>
      </w:r>
      <w:r w:rsidRPr="00D74098">
        <w:rPr>
          <w:rFonts w:ascii="Segoe UI Light" w:eastAsia="Arial" w:hAnsi="Segoe UI Light" w:cs="Segoe UI Light"/>
          <w:szCs w:val="24"/>
        </w:rPr>
        <w:t xml:space="preserve">adjacent to the </w:t>
      </w:r>
      <w:r w:rsidR="00F02C33">
        <w:rPr>
          <w:rFonts w:ascii="Segoe UI Light" w:eastAsia="Arial" w:hAnsi="Segoe UI Light" w:cs="Segoe UI Light"/>
          <w:szCs w:val="24"/>
        </w:rPr>
        <w:t>h</w:t>
      </w:r>
      <w:r w:rsidRPr="00D74098">
        <w:rPr>
          <w:rFonts w:ascii="Segoe UI Light" w:eastAsia="Arial" w:hAnsi="Segoe UI Light" w:cs="Segoe UI Light"/>
          <w:szCs w:val="24"/>
        </w:rPr>
        <w:t>abitat conserved</w:t>
      </w:r>
      <w:r w:rsidR="00157AE7">
        <w:rPr>
          <w:rFonts w:ascii="Segoe UI Light" w:eastAsia="Arial" w:hAnsi="Segoe UI Light" w:cs="Segoe UI Light"/>
          <w:szCs w:val="24"/>
        </w:rPr>
        <w:t>.</w:t>
      </w:r>
    </w:p>
    <w:p w14:paraId="13F95679" w14:textId="3678E032" w:rsidR="00FA76E1" w:rsidRDefault="00FA76E1" w:rsidP="00337245">
      <w:pPr>
        <w:pStyle w:val="BodyText"/>
        <w:numPr>
          <w:ilvl w:val="0"/>
          <w:numId w:val="9"/>
        </w:numPr>
        <w:spacing w:before="120" w:after="120" w:line="280" w:lineRule="exact"/>
        <w:jc w:val="both"/>
        <w:rPr>
          <w:rFonts w:ascii="Segoe UI Light" w:eastAsia="Arial" w:hAnsi="Segoe UI Light" w:cs="Segoe UI Light"/>
        </w:rPr>
      </w:pPr>
      <w:r>
        <w:rPr>
          <w:rFonts w:ascii="Segoe UI Light" w:eastAsia="Arial" w:hAnsi="Segoe UI Light" w:cs="Segoe UI Light"/>
        </w:rPr>
        <w:t>P</w:t>
      </w:r>
      <w:r w:rsidRPr="00844241">
        <w:rPr>
          <w:rFonts w:ascii="Segoe UI Light" w:eastAsia="Arial" w:hAnsi="Segoe UI Light" w:cs="Segoe UI Light"/>
        </w:rPr>
        <w:t xml:space="preserve">rovide appropriate measures to </w:t>
      </w:r>
      <w:r>
        <w:rPr>
          <w:rFonts w:ascii="Segoe UI Light" w:eastAsia="Arial" w:hAnsi="Segoe UI Light" w:cs="Segoe UI Light"/>
        </w:rPr>
        <w:t>address both direct (e.g., riparian vegetation removal) and indirect</w:t>
      </w:r>
      <w:r w:rsidR="0071593E">
        <w:rPr>
          <w:rFonts w:ascii="Segoe UI Light" w:eastAsia="Arial" w:hAnsi="Segoe UI Light" w:cs="Segoe UI Light"/>
        </w:rPr>
        <w:t xml:space="preserve"> </w:t>
      </w:r>
      <w:r w:rsidR="0071593E" w:rsidRPr="00FA76E1">
        <w:rPr>
          <w:rFonts w:ascii="Segoe UI Light" w:eastAsia="Arial" w:hAnsi="Segoe UI Light" w:cs="Segoe UI Light"/>
        </w:rPr>
        <w:t>(e.g., noise, changes in hydrology that support their habitat, etc.)</w:t>
      </w:r>
      <w:r w:rsidRPr="00844241">
        <w:rPr>
          <w:rFonts w:ascii="Segoe UI Light" w:eastAsia="Arial" w:hAnsi="Segoe UI Light" w:cs="Segoe UI Light"/>
        </w:rPr>
        <w:t xml:space="preserve"> impacts. This may include committing to only constructing outside of nesting season</w:t>
      </w:r>
      <w:r>
        <w:rPr>
          <w:rFonts w:ascii="Segoe UI Light" w:eastAsia="Arial" w:hAnsi="Segoe UI Light" w:cs="Segoe UI Light"/>
        </w:rPr>
        <w:t>. On a case-by-case basis</w:t>
      </w:r>
      <w:r w:rsidRPr="00844241">
        <w:rPr>
          <w:rFonts w:ascii="Segoe UI Light" w:eastAsia="Arial" w:hAnsi="Segoe UI Light" w:cs="Segoe UI Light"/>
        </w:rPr>
        <w:t>,</w:t>
      </w:r>
      <w:r>
        <w:rPr>
          <w:rFonts w:ascii="Segoe UI Light" w:eastAsia="Arial" w:hAnsi="Segoe UI Light" w:cs="Segoe UI Light"/>
        </w:rPr>
        <w:t xml:space="preserve"> and subject to the approval of the Wildlife Agencies, </w:t>
      </w:r>
      <w:r w:rsidRPr="00844241">
        <w:rPr>
          <w:rFonts w:ascii="Segoe UI Light" w:eastAsia="Arial" w:hAnsi="Segoe UI Light" w:cs="Segoe UI Light"/>
        </w:rPr>
        <w:t>the use of sound walls that are installed outside of nesting season</w:t>
      </w:r>
      <w:r w:rsidR="000738A1">
        <w:rPr>
          <w:rFonts w:ascii="Segoe UI Light" w:eastAsia="Arial" w:hAnsi="Segoe UI Light" w:cs="Segoe UI Light"/>
        </w:rPr>
        <w:t xml:space="preserve"> may be a mitigation</w:t>
      </w:r>
      <w:r>
        <w:rPr>
          <w:rFonts w:ascii="Segoe UI Light" w:eastAsia="Arial" w:hAnsi="Segoe UI Light" w:cs="Segoe UI Light"/>
        </w:rPr>
        <w:t xml:space="preserve"> option. </w:t>
      </w:r>
      <w:r w:rsidR="000738A1">
        <w:rPr>
          <w:rFonts w:ascii="Segoe UI Light" w:eastAsia="Arial" w:hAnsi="Segoe UI Light" w:cs="Segoe UI Light"/>
        </w:rPr>
        <w:t>However, because the 100-meter setback</w:t>
      </w:r>
      <w:r w:rsidR="00341F5F">
        <w:rPr>
          <w:rFonts w:ascii="Segoe UI Light" w:eastAsia="Arial" w:hAnsi="Segoe UI Light" w:cs="Segoe UI Light"/>
        </w:rPr>
        <w:t xml:space="preserve"> [on the property]</w:t>
      </w:r>
      <w:r w:rsidR="000738A1">
        <w:rPr>
          <w:rFonts w:ascii="Segoe UI Light" w:eastAsia="Arial" w:hAnsi="Segoe UI Light" w:cs="Segoe UI Light"/>
        </w:rPr>
        <w:t xml:space="preserve"> is a</w:t>
      </w:r>
      <w:r w:rsidR="00F02C33">
        <w:rPr>
          <w:rFonts w:ascii="Segoe UI Light" w:eastAsia="Arial" w:hAnsi="Segoe UI Light" w:cs="Segoe UI Light"/>
        </w:rPr>
        <w:t>n</w:t>
      </w:r>
      <w:r w:rsidR="000738A1">
        <w:rPr>
          <w:rFonts w:ascii="Segoe UI Light" w:eastAsia="Arial" w:hAnsi="Segoe UI Light" w:cs="Segoe UI Light"/>
        </w:rPr>
        <w:t xml:space="preserve"> MSHCP requirement, i</w:t>
      </w:r>
      <w:r>
        <w:rPr>
          <w:rFonts w:ascii="Segoe UI Light" w:eastAsia="Arial" w:hAnsi="Segoe UI Light" w:cs="Segoe UI Light"/>
        </w:rPr>
        <w:t>f th</w:t>
      </w:r>
      <w:r w:rsidR="000738A1">
        <w:rPr>
          <w:rFonts w:ascii="Segoe UI Light" w:eastAsia="Arial" w:hAnsi="Segoe UI Light" w:cs="Segoe UI Light"/>
        </w:rPr>
        <w:t xml:space="preserve">e sound wall </w:t>
      </w:r>
      <w:r>
        <w:rPr>
          <w:rFonts w:ascii="Segoe UI Light" w:eastAsia="Arial" w:hAnsi="Segoe UI Light" w:cs="Segoe UI Light"/>
        </w:rPr>
        <w:t xml:space="preserve">option is being considered, early coordination </w:t>
      </w:r>
      <w:r w:rsidR="000738A1">
        <w:rPr>
          <w:rFonts w:ascii="Segoe UI Light" w:eastAsia="Arial" w:hAnsi="Segoe UI Light" w:cs="Segoe UI Light"/>
        </w:rPr>
        <w:t xml:space="preserve">(prior to JPR submittal) </w:t>
      </w:r>
      <w:r>
        <w:rPr>
          <w:rFonts w:ascii="Segoe UI Light" w:eastAsia="Arial" w:hAnsi="Segoe UI Light" w:cs="Segoe UI Light"/>
        </w:rPr>
        <w:t xml:space="preserve">with RCA and the Wildlife Agencies </w:t>
      </w:r>
      <w:r w:rsidR="000738A1">
        <w:rPr>
          <w:rFonts w:ascii="Segoe UI Light" w:eastAsia="Arial" w:hAnsi="Segoe UI Light" w:cs="Segoe UI Light"/>
        </w:rPr>
        <w:t>should be initiated.</w:t>
      </w:r>
    </w:p>
    <w:p w14:paraId="608ACA9E" w14:textId="1C23A73F" w:rsidR="00697A6D" w:rsidRPr="005C1236" w:rsidRDefault="00697A6D" w:rsidP="00337245">
      <w:pPr>
        <w:pStyle w:val="BodyText"/>
        <w:numPr>
          <w:ilvl w:val="0"/>
          <w:numId w:val="9"/>
        </w:numPr>
        <w:spacing w:before="120" w:after="120" w:line="280" w:lineRule="exact"/>
        <w:jc w:val="both"/>
        <w:rPr>
          <w:rFonts w:ascii="Segoe UI Light" w:eastAsia="Arial" w:hAnsi="Segoe UI Light" w:cs="Segoe UI Light"/>
        </w:rPr>
      </w:pPr>
      <w:r>
        <w:rPr>
          <w:rFonts w:ascii="Segoe UI Light" w:eastAsia="Arial" w:hAnsi="Segoe UI Light" w:cs="Segoe UI Light"/>
        </w:rPr>
        <w:t xml:space="preserve">Note that </w:t>
      </w:r>
      <w:r w:rsidR="002A514D">
        <w:rPr>
          <w:rFonts w:ascii="Segoe UI Light" w:eastAsia="Arial" w:hAnsi="Segoe UI Light" w:cs="Segoe UI Light"/>
        </w:rPr>
        <w:t xml:space="preserve">in some areas, </w:t>
      </w:r>
      <w:r w:rsidR="00640577" w:rsidRPr="00640577">
        <w:rPr>
          <w:rFonts w:ascii="Segoe UI Light" w:eastAsia="Arial" w:hAnsi="Segoe UI Light" w:cs="Segoe UI Light"/>
        </w:rPr>
        <w:t>least Bell’s vireo</w:t>
      </w:r>
      <w:r w:rsidR="002A514D">
        <w:rPr>
          <w:rFonts w:ascii="Segoe UI Light" w:eastAsia="Arial" w:hAnsi="Segoe UI Light" w:cs="Segoe UI Light"/>
        </w:rPr>
        <w:t xml:space="preserve"> </w:t>
      </w:r>
      <w:proofErr w:type="gramStart"/>
      <w:r w:rsidR="002A514D">
        <w:rPr>
          <w:rFonts w:ascii="Segoe UI Light" w:eastAsia="Arial" w:hAnsi="Segoe UI Light" w:cs="Segoe UI Light"/>
        </w:rPr>
        <w:t>have</w:t>
      </w:r>
      <w:proofErr w:type="gramEnd"/>
      <w:r w:rsidR="002A514D">
        <w:rPr>
          <w:rFonts w:ascii="Segoe UI Light" w:eastAsia="Arial" w:hAnsi="Segoe UI Light" w:cs="Segoe UI Light"/>
        </w:rPr>
        <w:t xml:space="preserve"> become accustomed to loud bursts of noise sustained over numerous years</w:t>
      </w:r>
      <w:r w:rsidR="00192C25">
        <w:rPr>
          <w:rFonts w:ascii="Segoe UI Light" w:eastAsia="Arial" w:hAnsi="Segoe UI Light" w:cs="Segoe UI Light"/>
        </w:rPr>
        <w:t xml:space="preserve"> but are negatively affected by </w:t>
      </w:r>
      <w:r w:rsidR="002A514D">
        <w:rPr>
          <w:rFonts w:ascii="Segoe UI Light" w:eastAsia="Arial" w:hAnsi="Segoe UI Light" w:cs="Segoe UI Light"/>
        </w:rPr>
        <w:t>new sources of noise</w:t>
      </w:r>
      <w:r w:rsidR="00192C25">
        <w:rPr>
          <w:rFonts w:ascii="Segoe UI Light" w:eastAsia="Arial" w:hAnsi="Segoe UI Light" w:cs="Segoe UI Light"/>
        </w:rPr>
        <w:t xml:space="preserve">. As such, it should not be assumed that adding new sources of noise in an area where loud </w:t>
      </w:r>
      <w:r w:rsidR="00192C25" w:rsidRPr="005C1236">
        <w:rPr>
          <w:rFonts w:ascii="Segoe UI Light" w:eastAsia="Arial" w:hAnsi="Segoe UI Light" w:cs="Segoe UI Light"/>
        </w:rPr>
        <w:t xml:space="preserve">sources of noise already exist would not impact </w:t>
      </w:r>
      <w:r w:rsidR="00640577" w:rsidRPr="00640577">
        <w:rPr>
          <w:rFonts w:ascii="Segoe UI Light" w:eastAsia="Arial" w:hAnsi="Segoe UI Light" w:cs="Segoe UI Light"/>
        </w:rPr>
        <w:t>least Bell’s vireo</w:t>
      </w:r>
      <w:r w:rsidR="00192C25" w:rsidRPr="005C1236">
        <w:rPr>
          <w:rFonts w:ascii="Segoe UI Light" w:eastAsia="Arial" w:hAnsi="Segoe UI Light" w:cs="Segoe UI Light"/>
        </w:rPr>
        <w:t xml:space="preserve">. </w:t>
      </w:r>
    </w:p>
    <w:p w14:paraId="4BC9DFD4" w14:textId="7CBFEE51" w:rsidR="00192C25" w:rsidRPr="001F4A1E" w:rsidRDefault="00A5347C" w:rsidP="00337245">
      <w:pPr>
        <w:pStyle w:val="BodyText"/>
        <w:numPr>
          <w:ilvl w:val="0"/>
          <w:numId w:val="9"/>
        </w:numPr>
        <w:spacing w:before="120" w:after="120" w:line="280" w:lineRule="exact"/>
        <w:jc w:val="both"/>
        <w:rPr>
          <w:rFonts w:ascii="Segoe UI Light" w:eastAsia="Arial" w:hAnsi="Segoe UI Light" w:cs="Segoe UI Light"/>
          <w:spacing w:val="-2"/>
        </w:rPr>
      </w:pPr>
      <w:r w:rsidRPr="001F4A1E">
        <w:rPr>
          <w:rFonts w:ascii="Segoe UI Light" w:eastAsia="Arial" w:hAnsi="Segoe UI Light" w:cs="Segoe UI Light"/>
          <w:spacing w:val="-2"/>
        </w:rPr>
        <w:t xml:space="preserve">Provide appropriate measures to address indirect impacts. For example, if </w:t>
      </w:r>
      <w:r w:rsidR="00640577" w:rsidRPr="001F4A1E">
        <w:rPr>
          <w:rFonts w:ascii="Segoe UI Light" w:eastAsia="Arial" w:hAnsi="Segoe UI Light" w:cs="Segoe UI Light"/>
          <w:spacing w:val="-2"/>
        </w:rPr>
        <w:t>habitat occupied by least Bell’s vireo</w:t>
      </w:r>
      <w:r w:rsidRPr="001F4A1E">
        <w:rPr>
          <w:rFonts w:ascii="Segoe UI Light" w:eastAsia="Arial" w:hAnsi="Segoe UI Light" w:cs="Segoe UI Light"/>
          <w:spacing w:val="-2"/>
        </w:rPr>
        <w:t xml:space="preserve"> is present within 300 feet of proposed construction activities, </w:t>
      </w:r>
      <w:r w:rsidR="00266B7E" w:rsidRPr="001F4A1E">
        <w:rPr>
          <w:rFonts w:ascii="Segoe UI Light" w:eastAsia="Arial" w:hAnsi="Segoe UI Light" w:cs="Segoe UI Light"/>
          <w:spacing w:val="-2"/>
        </w:rPr>
        <w:t>and the</w:t>
      </w:r>
      <w:r w:rsidRPr="001F4A1E">
        <w:rPr>
          <w:rFonts w:ascii="Segoe UI Light" w:eastAsia="Arial" w:hAnsi="Segoe UI Light" w:cs="Segoe UI Light"/>
          <w:spacing w:val="-2"/>
        </w:rPr>
        <w:t xml:space="preserve"> project cannot avoid constructing outside of nesting season, a pre-construction clearance survey would be </w:t>
      </w:r>
      <w:r w:rsidR="00266B7E" w:rsidRPr="001F4A1E">
        <w:rPr>
          <w:rFonts w:ascii="Segoe UI Light" w:eastAsia="Arial" w:hAnsi="Segoe UI Light" w:cs="Segoe UI Light"/>
          <w:spacing w:val="-2"/>
        </w:rPr>
        <w:t>required</w:t>
      </w:r>
      <w:r w:rsidRPr="001F4A1E">
        <w:rPr>
          <w:rFonts w:ascii="Segoe UI Light" w:eastAsia="Arial" w:hAnsi="Segoe UI Light" w:cs="Segoe UI Light"/>
          <w:spacing w:val="-2"/>
        </w:rPr>
        <w:t xml:space="preserve"> to determine territory and/or nesting status. If </w:t>
      </w:r>
      <w:r w:rsidR="00640577" w:rsidRPr="001F4A1E">
        <w:rPr>
          <w:rFonts w:ascii="Segoe UI Light" w:eastAsia="Arial" w:hAnsi="Segoe UI Light" w:cs="Segoe UI Light"/>
          <w:spacing w:val="-2"/>
        </w:rPr>
        <w:t>least Bell’s vireo</w:t>
      </w:r>
      <w:r w:rsidRPr="001F4A1E">
        <w:rPr>
          <w:rFonts w:ascii="Segoe UI Light" w:eastAsia="Arial" w:hAnsi="Segoe UI Light" w:cs="Segoe UI Light"/>
          <w:spacing w:val="-2"/>
        </w:rPr>
        <w:t xml:space="preserve"> </w:t>
      </w:r>
      <w:proofErr w:type="gramStart"/>
      <w:r w:rsidRPr="001F4A1E">
        <w:rPr>
          <w:rFonts w:ascii="Segoe UI Light" w:eastAsia="Arial" w:hAnsi="Segoe UI Light" w:cs="Segoe UI Light"/>
          <w:spacing w:val="-2"/>
        </w:rPr>
        <w:t>are</w:t>
      </w:r>
      <w:proofErr w:type="gramEnd"/>
      <w:r w:rsidRPr="001F4A1E">
        <w:rPr>
          <w:rFonts w:ascii="Segoe UI Light" w:eastAsia="Arial" w:hAnsi="Segoe UI Light" w:cs="Segoe UI Light"/>
          <w:spacing w:val="-2"/>
        </w:rPr>
        <w:t xml:space="preserve"> </w:t>
      </w:r>
      <w:r w:rsidR="00266B7E" w:rsidRPr="001F4A1E">
        <w:rPr>
          <w:rFonts w:ascii="Segoe UI Light" w:eastAsia="Arial" w:hAnsi="Segoe UI Light" w:cs="Segoe UI Light"/>
          <w:spacing w:val="-2"/>
        </w:rPr>
        <w:t xml:space="preserve">determined </w:t>
      </w:r>
      <w:r w:rsidRPr="001F4A1E">
        <w:rPr>
          <w:rFonts w:ascii="Segoe UI Light" w:eastAsia="Arial" w:hAnsi="Segoe UI Light" w:cs="Segoe UI Light"/>
          <w:spacing w:val="-2"/>
        </w:rPr>
        <w:t>present and confirmed nesting, a</w:t>
      </w:r>
      <w:r w:rsidR="00266B7E" w:rsidRPr="001F4A1E">
        <w:rPr>
          <w:rFonts w:ascii="Segoe UI Light" w:eastAsia="Arial" w:hAnsi="Segoe UI Light" w:cs="Segoe UI Light"/>
          <w:spacing w:val="-2"/>
        </w:rPr>
        <w:t xml:space="preserve">n exclusion </w:t>
      </w:r>
      <w:r w:rsidRPr="001F4A1E">
        <w:rPr>
          <w:rFonts w:ascii="Segoe UI Light" w:eastAsia="Arial" w:hAnsi="Segoe UI Light" w:cs="Segoe UI Light"/>
          <w:spacing w:val="-2"/>
        </w:rPr>
        <w:t xml:space="preserve">buffer would </w:t>
      </w:r>
      <w:r w:rsidR="00266B7E" w:rsidRPr="001F4A1E">
        <w:rPr>
          <w:rFonts w:ascii="Segoe UI Light" w:eastAsia="Arial" w:hAnsi="Segoe UI Light" w:cs="Segoe UI Light"/>
          <w:spacing w:val="-2"/>
        </w:rPr>
        <w:t xml:space="preserve">need to </w:t>
      </w:r>
      <w:r w:rsidRPr="001F4A1E">
        <w:rPr>
          <w:rFonts w:ascii="Segoe UI Light" w:eastAsia="Arial" w:hAnsi="Segoe UI Light" w:cs="Segoe UI Light"/>
          <w:spacing w:val="-2"/>
        </w:rPr>
        <w:t>be established around the location</w:t>
      </w:r>
      <w:r w:rsidR="00B12154" w:rsidRPr="001F4A1E">
        <w:rPr>
          <w:rFonts w:ascii="Segoe UI Light" w:eastAsia="Arial" w:hAnsi="Segoe UI Light" w:cs="Segoe UI Light"/>
          <w:spacing w:val="-2"/>
        </w:rPr>
        <w:t>,</w:t>
      </w:r>
      <w:r w:rsidRPr="001F4A1E">
        <w:rPr>
          <w:rFonts w:ascii="Segoe UI Light" w:eastAsia="Arial" w:hAnsi="Segoe UI Light" w:cs="Segoe UI Light"/>
          <w:spacing w:val="-2"/>
        </w:rPr>
        <w:t xml:space="preserve"> and no construction could occur within the established exclusion buffer until</w:t>
      </w:r>
      <w:r w:rsidR="00B12154" w:rsidRPr="001F4A1E">
        <w:rPr>
          <w:rFonts w:ascii="Segoe UI Light" w:eastAsia="Arial" w:hAnsi="Segoe UI Light" w:cs="Segoe UI Light"/>
          <w:spacing w:val="-2"/>
        </w:rPr>
        <w:t xml:space="preserve"> the</w:t>
      </w:r>
      <w:r w:rsidRPr="001F4A1E">
        <w:rPr>
          <w:rFonts w:ascii="Segoe UI Light" w:eastAsia="Arial" w:hAnsi="Segoe UI Light" w:cs="Segoe UI Light"/>
          <w:spacing w:val="-2"/>
        </w:rPr>
        <w:t xml:space="preserve"> nesting cycle is completed and young have fledged or it is determined, by a qualified biologist, that the nest(s) has been abandoned/lost.</w:t>
      </w:r>
      <w:r w:rsidR="00266B7E" w:rsidRPr="001F4A1E">
        <w:rPr>
          <w:spacing w:val="-2"/>
        </w:rPr>
        <w:t xml:space="preserve"> </w:t>
      </w:r>
      <w:r w:rsidR="00266B7E" w:rsidRPr="001F4A1E">
        <w:rPr>
          <w:rFonts w:ascii="Segoe UI Light" w:eastAsia="Arial" w:hAnsi="Segoe UI Light" w:cs="Segoe UI Light"/>
          <w:spacing w:val="-2"/>
        </w:rPr>
        <w:t>The distance of the exclusion buffer would be determined by the qualified biologist based on ambient noise levels, topography, visual/noise shielding, nest progress, and the type of construction and associated disturbance.</w:t>
      </w:r>
      <w:r w:rsidR="00266B7E" w:rsidRPr="001F4A1E">
        <w:rPr>
          <w:spacing w:val="-2"/>
        </w:rPr>
        <w:t xml:space="preserve"> </w:t>
      </w:r>
      <w:r w:rsidR="00266B7E" w:rsidRPr="001F4A1E">
        <w:rPr>
          <w:rFonts w:ascii="Segoe UI Light" w:eastAsia="Arial" w:hAnsi="Segoe UI Light" w:cs="Segoe UI Light"/>
          <w:spacing w:val="-2"/>
        </w:rPr>
        <w:t>Ambient noise measurements would be taken by a qualified biological monitor during a full daylight period (sunrise to sunset)</w:t>
      </w:r>
      <w:r w:rsidR="00B12154" w:rsidRPr="001F4A1E">
        <w:rPr>
          <w:rFonts w:ascii="Segoe UI Light" w:eastAsia="Arial" w:hAnsi="Segoe UI Light" w:cs="Segoe UI Light"/>
          <w:spacing w:val="-2"/>
        </w:rPr>
        <w:t>,</w:t>
      </w:r>
      <w:r w:rsidR="00266B7E" w:rsidRPr="001F4A1E">
        <w:rPr>
          <w:rFonts w:ascii="Segoe UI Light" w:eastAsia="Arial" w:hAnsi="Segoe UI Light" w:cs="Segoe UI Light"/>
          <w:spacing w:val="-2"/>
        </w:rPr>
        <w:t xml:space="preserve"> and subsequently, the median average ambient noise level shall be used as the baseline on </w:t>
      </w:r>
      <w:r w:rsidR="00266B7E" w:rsidRPr="001F4A1E">
        <w:rPr>
          <w:rFonts w:ascii="Segoe UI Light" w:eastAsia="Arial" w:hAnsi="Segoe UI Light" w:cs="Segoe UI Light"/>
          <w:spacing w:val="-2"/>
        </w:rPr>
        <w:lastRenderedPageBreak/>
        <w:t>which to determine when and where work would occur. The qualified biological monitor must be present to measure noise levels at the edge of all suitable habitat and work shall cease if, at any time, noise levels exceed the median ambient noise levels.</w:t>
      </w:r>
    </w:p>
    <w:p w14:paraId="7B434DB5" w14:textId="54181136" w:rsidR="00F11CC1" w:rsidRPr="00DF281B" w:rsidRDefault="00F11CC1"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bookmarkStart w:id="78" w:name="_Hlk89720646"/>
      <w:r w:rsidRPr="00DF281B">
        <w:rPr>
          <w:rFonts w:ascii="Segoe UI Light" w:eastAsia="Arial" w:hAnsi="Segoe UI Light" w:cs="Segoe UI Light"/>
        </w:rPr>
        <w:t xml:space="preserve">Should </w:t>
      </w:r>
      <w:r w:rsidRPr="00DF281B">
        <w:rPr>
          <w:rFonts w:ascii="Segoe UI Light" w:eastAsia="Arial" w:hAnsi="Segoe UI Light" w:cs="Segoe UI Light"/>
          <w:szCs w:val="24"/>
        </w:rPr>
        <w:t>applicant-sponsored mitigation (on or off</w:t>
      </w:r>
      <w:r w:rsidR="004F7D47">
        <w:rPr>
          <w:rFonts w:ascii="Segoe UI Light" w:eastAsia="Arial" w:hAnsi="Segoe UI Light" w:cs="Segoe UI Light"/>
          <w:szCs w:val="24"/>
        </w:rPr>
        <w:t xml:space="preserve"> </w:t>
      </w:r>
      <w:r w:rsidRPr="00DF281B">
        <w:rPr>
          <w:rFonts w:ascii="Segoe UI Light" w:eastAsia="Arial" w:hAnsi="Segoe UI Light" w:cs="Segoe UI Light"/>
          <w:szCs w:val="24"/>
        </w:rPr>
        <w:t xml:space="preserve">site) be proposed for impacts </w:t>
      </w:r>
      <w:r w:rsidR="0030658C">
        <w:rPr>
          <w:rFonts w:ascii="Segoe UI Light" w:eastAsia="Arial" w:hAnsi="Segoe UI Light" w:cs="Segoe UI Light"/>
          <w:szCs w:val="24"/>
        </w:rPr>
        <w:t xml:space="preserve">to </w:t>
      </w:r>
      <w:r w:rsidRPr="00DF281B">
        <w:rPr>
          <w:rFonts w:ascii="Segoe UI Light" w:eastAsia="Arial" w:hAnsi="Segoe UI Light" w:cs="Segoe UI Light"/>
          <w:szCs w:val="24"/>
        </w:rPr>
        <w:t xml:space="preserve">riparian habitat that also encompasses riparian birds, the extensive details that would need to be included in a DBESP should also be summarized in the </w:t>
      </w:r>
      <w:r w:rsidRPr="00647931">
        <w:rPr>
          <w:rFonts w:ascii="Segoe UI Light" w:eastAsia="Arial" w:hAnsi="Segoe UI Light" w:cs="Segoe UI Light"/>
        </w:rPr>
        <w:t>Consistency Analysis</w:t>
      </w:r>
      <w:r w:rsidRPr="00DF281B">
        <w:rPr>
          <w:rFonts w:ascii="Segoe UI Light" w:eastAsia="Arial" w:hAnsi="Segoe UI Light" w:cs="Segoe UI Light"/>
        </w:rPr>
        <w:t xml:space="preserve"> report</w:t>
      </w:r>
      <w:r w:rsidRPr="00DF281B">
        <w:rPr>
          <w:rFonts w:ascii="Segoe UI Light" w:eastAsia="Arial" w:hAnsi="Segoe UI Light" w:cs="Segoe UI Light"/>
          <w:szCs w:val="24"/>
        </w:rPr>
        <w:t>. At a minimum, details would include location of mitigation area, whether the mitigation area is occupied with riparian bird species, type of mitigation, acreages, when the mitigation would be implemented, success criteria, monitoring plan (e.g., years/duration, frequency, etc.), reporting, management entity, and contingency plan in the event the mitigation is not successful. Also, refer to bullet below.</w:t>
      </w:r>
    </w:p>
    <w:bookmarkEnd w:id="78"/>
    <w:p w14:paraId="60091462" w14:textId="4B3662CD" w:rsidR="00F11CC1" w:rsidRPr="001F4A1E" w:rsidRDefault="00F11CC1" w:rsidP="00FD2034">
      <w:pPr>
        <w:pStyle w:val="BodyText"/>
        <w:numPr>
          <w:ilvl w:val="0"/>
          <w:numId w:val="9"/>
        </w:numPr>
        <w:spacing w:before="120" w:after="120" w:line="280" w:lineRule="exact"/>
        <w:jc w:val="both"/>
        <w:rPr>
          <w:rFonts w:ascii="Segoe UI Light" w:eastAsia="Arial" w:hAnsi="Segoe UI Light" w:cs="Segoe UI Light"/>
        </w:rPr>
      </w:pPr>
      <w:r w:rsidRPr="001F4A1E">
        <w:rPr>
          <w:rFonts w:ascii="Segoe UI Light" w:eastAsia="Arial" w:hAnsi="Segoe UI Light" w:cs="Segoe UI Light"/>
        </w:rPr>
        <w:t xml:space="preserve">Mitigation areas for riparian birds would need to be protected in perpetuity. If RCA is the intended recipient of this land, it is advised to begin coordination as early in the process as possible. </w:t>
      </w:r>
    </w:p>
    <w:p w14:paraId="240BD45D" w14:textId="1039B33B" w:rsidR="00341F5F" w:rsidRPr="00844241" w:rsidRDefault="00640577" w:rsidP="00985DC8">
      <w:pPr>
        <w:pStyle w:val="BodyText"/>
        <w:spacing w:before="120" w:after="240" w:line="280" w:lineRule="exact"/>
        <w:jc w:val="both"/>
        <w:rPr>
          <w:rFonts w:ascii="Segoe UI Light" w:eastAsia="Arial" w:hAnsi="Segoe UI Light" w:cs="Segoe UI Light"/>
        </w:rPr>
      </w:pPr>
      <w:r>
        <w:rPr>
          <w:rFonts w:ascii="Segoe UI Light" w:eastAsia="Arial" w:hAnsi="Segoe UI Light" w:cs="Segoe UI Light"/>
        </w:rPr>
        <w:t>L</w:t>
      </w:r>
      <w:r w:rsidRPr="00640577">
        <w:rPr>
          <w:rFonts w:ascii="Segoe UI Light" w:eastAsia="Arial" w:hAnsi="Segoe UI Light" w:cs="Segoe UI Light"/>
        </w:rPr>
        <w:t>east Bell’s vireo</w:t>
      </w:r>
      <w:r w:rsidR="00341F5F" w:rsidRPr="009B7BB1">
        <w:rPr>
          <w:rFonts w:ascii="Segoe UI Light" w:eastAsia="Arial" w:hAnsi="Segoe UI Light" w:cs="Segoe UI Light"/>
        </w:rPr>
        <w:t xml:space="preserve"> </w:t>
      </w:r>
      <w:r w:rsidR="00F06641" w:rsidRPr="009B7BB1">
        <w:rPr>
          <w:rFonts w:ascii="Segoe UI Light" w:eastAsia="Arial" w:hAnsi="Segoe UI Light" w:cs="Segoe UI Light"/>
        </w:rPr>
        <w:t>assessment/</w:t>
      </w:r>
      <w:r w:rsidR="004C161A" w:rsidRPr="009B7BB1">
        <w:rPr>
          <w:rFonts w:ascii="Segoe UI Light" w:eastAsia="Arial" w:hAnsi="Segoe UI Light" w:cs="Segoe UI Light"/>
        </w:rPr>
        <w:t xml:space="preserve">focused </w:t>
      </w:r>
      <w:r w:rsidR="00341F5F" w:rsidRPr="009B7BB1">
        <w:rPr>
          <w:rFonts w:ascii="Segoe UI Light" w:eastAsia="Arial" w:hAnsi="Segoe UI Light" w:cs="Segoe UI Light"/>
        </w:rPr>
        <w:t xml:space="preserve">survey requirements, avoidance, and/or mitigation will continue for life of </w:t>
      </w:r>
      <w:r w:rsidR="0070778A" w:rsidRPr="009B7BB1">
        <w:rPr>
          <w:rFonts w:ascii="Segoe UI Light" w:eastAsia="Arial" w:hAnsi="Segoe UI Light" w:cs="Segoe UI Light"/>
        </w:rPr>
        <w:t xml:space="preserve">the </w:t>
      </w:r>
      <w:r w:rsidR="00341F5F" w:rsidRPr="009B7BB1">
        <w:rPr>
          <w:rFonts w:ascii="Segoe UI Light" w:eastAsia="Arial" w:hAnsi="Segoe UI Light" w:cs="Segoe UI Light"/>
        </w:rPr>
        <w:t xml:space="preserve">MSHCP. </w:t>
      </w:r>
      <w:r>
        <w:rPr>
          <w:rFonts w:ascii="Segoe UI Light" w:eastAsia="Arial" w:hAnsi="Segoe UI Light" w:cs="Segoe UI Light"/>
        </w:rPr>
        <w:t>S</w:t>
      </w:r>
      <w:r w:rsidRPr="00844241">
        <w:rPr>
          <w:rFonts w:ascii="Segoe UI Light" w:eastAsia="Arial" w:hAnsi="Segoe UI Light" w:cs="Segoe UI Light"/>
        </w:rPr>
        <w:t>outhwestern willow flycatcher</w:t>
      </w:r>
      <w:r w:rsidR="00341F5F" w:rsidRPr="009B7BB1">
        <w:rPr>
          <w:rFonts w:ascii="Segoe UI Light" w:eastAsia="Arial" w:hAnsi="Segoe UI Light" w:cs="Segoe UI Light"/>
        </w:rPr>
        <w:t xml:space="preserve"> and </w:t>
      </w:r>
      <w:r w:rsidRPr="00844241">
        <w:rPr>
          <w:rFonts w:ascii="Segoe UI Light" w:eastAsia="Arial" w:hAnsi="Segoe UI Light" w:cs="Segoe UI Light"/>
        </w:rPr>
        <w:t>yellow-billed cuckoo</w:t>
      </w:r>
      <w:r w:rsidR="00341F5F" w:rsidRPr="009B7BB1">
        <w:rPr>
          <w:rFonts w:ascii="Segoe UI Light" w:eastAsia="Arial" w:hAnsi="Segoe UI Light" w:cs="Segoe UI Light"/>
        </w:rPr>
        <w:t xml:space="preserve"> </w:t>
      </w:r>
      <w:r w:rsidR="00157AE7" w:rsidRPr="009B7BB1">
        <w:rPr>
          <w:rFonts w:ascii="Segoe UI Light" w:eastAsia="Arial" w:hAnsi="Segoe UI Light" w:cs="Segoe UI Light"/>
        </w:rPr>
        <w:t xml:space="preserve">assessment/focused </w:t>
      </w:r>
      <w:r w:rsidR="00341F5F" w:rsidRPr="009B7BB1">
        <w:rPr>
          <w:rFonts w:ascii="Segoe UI Light" w:eastAsia="Arial" w:hAnsi="Segoe UI Light" w:cs="Segoe UI Light"/>
        </w:rPr>
        <w:t>survey requirements will be waived upon demonstrating that the species-specific objectives contained in MSHCP Volume I, Section 9.2 and Table 9-2, and Volume II, Section B have been achieved.</w:t>
      </w:r>
    </w:p>
    <w:p w14:paraId="387E2C6C" w14:textId="6B3F048A" w:rsidR="00FA76E1" w:rsidRDefault="00FA76E1" w:rsidP="00A0310B">
      <w:pPr>
        <w:pStyle w:val="Heading2"/>
        <w:spacing w:before="120" w:after="120" w:line="280" w:lineRule="exact"/>
        <w:rPr>
          <w:rFonts w:eastAsia="Arial"/>
        </w:rPr>
      </w:pPr>
      <w:bookmarkStart w:id="79" w:name="_Toc123907968"/>
      <w:bookmarkStart w:id="80" w:name="_Toc123908363"/>
      <w:r>
        <w:rPr>
          <w:rFonts w:eastAsia="Arial"/>
        </w:rPr>
        <w:t>5.5</w:t>
      </w:r>
      <w:r>
        <w:rPr>
          <w:rFonts w:eastAsia="Arial"/>
        </w:rPr>
        <w:tab/>
      </w:r>
      <w:r w:rsidR="000738A1">
        <w:rPr>
          <w:rFonts w:eastAsia="Arial"/>
        </w:rPr>
        <w:t>Other Section 6.1.2 Species</w:t>
      </w:r>
      <w:bookmarkEnd w:id="79"/>
      <w:bookmarkEnd w:id="80"/>
    </w:p>
    <w:p w14:paraId="7D50565B" w14:textId="6FE82CEB" w:rsidR="001F1D2D" w:rsidRDefault="001F1D2D" w:rsidP="00337245">
      <w:pPr>
        <w:pStyle w:val="BodyText"/>
        <w:numPr>
          <w:ilvl w:val="0"/>
          <w:numId w:val="9"/>
        </w:numPr>
        <w:spacing w:before="120" w:after="120" w:line="280" w:lineRule="exact"/>
        <w:jc w:val="both"/>
        <w:rPr>
          <w:rFonts w:ascii="Segoe UI Light" w:eastAsia="Arial" w:hAnsi="Segoe UI Light" w:cs="Segoe UI Light"/>
        </w:rPr>
      </w:pPr>
      <w:r>
        <w:rPr>
          <w:rFonts w:ascii="Segoe UI Light" w:eastAsia="Arial" w:hAnsi="Segoe UI Light" w:cs="Segoe UI Light"/>
        </w:rPr>
        <w:t xml:space="preserve">Section 6.1.2 </w:t>
      </w:r>
      <w:r w:rsidRPr="001F1D2D">
        <w:rPr>
          <w:rFonts w:ascii="Segoe UI Light" w:eastAsia="Arial" w:hAnsi="Segoe UI Light" w:cs="Segoe UI Light"/>
        </w:rPr>
        <w:t xml:space="preserve">describes the process through which protection of riparian/riverine areas and vernal pools would occur within the MSHCP </w:t>
      </w:r>
      <w:r w:rsidR="004B1082">
        <w:rPr>
          <w:rFonts w:ascii="Segoe UI Light" w:eastAsia="Arial" w:hAnsi="Segoe UI Light" w:cs="Segoe UI Light"/>
        </w:rPr>
        <w:t>a</w:t>
      </w:r>
      <w:r w:rsidR="00217253" w:rsidRPr="001F1D2D">
        <w:rPr>
          <w:rFonts w:ascii="Segoe UI Light" w:eastAsia="Arial" w:hAnsi="Segoe UI Light" w:cs="Segoe UI Light"/>
        </w:rPr>
        <w:t>rea and</w:t>
      </w:r>
      <w:r>
        <w:rPr>
          <w:rFonts w:ascii="Segoe UI Light" w:eastAsia="Arial" w:hAnsi="Segoe UI Light" w:cs="Segoe UI Light"/>
        </w:rPr>
        <w:t xml:space="preserve"> includes </w:t>
      </w:r>
      <w:proofErr w:type="gramStart"/>
      <w:r>
        <w:rPr>
          <w:rFonts w:ascii="Segoe UI Light" w:eastAsia="Arial" w:hAnsi="Segoe UI Light" w:cs="Segoe UI Light"/>
        </w:rPr>
        <w:t>a number of</w:t>
      </w:r>
      <w:proofErr w:type="gramEnd"/>
      <w:r>
        <w:rPr>
          <w:rFonts w:ascii="Segoe UI Light" w:eastAsia="Arial" w:hAnsi="Segoe UI Light" w:cs="Segoe UI Light"/>
        </w:rPr>
        <w:t xml:space="preserve"> other plant and wildlife species, in addition to fairy shrimp and riparian birds. </w:t>
      </w:r>
      <w:r w:rsidRPr="001F1D2D">
        <w:rPr>
          <w:rFonts w:ascii="Segoe UI Light" w:eastAsia="Arial" w:hAnsi="Segoe UI Light" w:cs="Segoe UI Light"/>
        </w:rPr>
        <w:t xml:space="preserve">Note that the purpose of Section 6.1.2 is to ensure that the biological functions and values of riparian/riverine areas and vernal pools throughout the MSHCP </w:t>
      </w:r>
      <w:r w:rsidR="00260C7B">
        <w:rPr>
          <w:rFonts w:ascii="Segoe UI Light" w:eastAsia="Arial" w:hAnsi="Segoe UI Light" w:cs="Segoe UI Light"/>
        </w:rPr>
        <w:t>a</w:t>
      </w:r>
      <w:r w:rsidRPr="001F1D2D">
        <w:rPr>
          <w:rFonts w:ascii="Segoe UI Light" w:eastAsia="Arial" w:hAnsi="Segoe UI Light" w:cs="Segoe UI Light"/>
        </w:rPr>
        <w:t xml:space="preserve">rea are maintained such that habitat values </w:t>
      </w:r>
      <w:r>
        <w:rPr>
          <w:rFonts w:ascii="Segoe UI Light" w:eastAsia="Arial" w:hAnsi="Segoe UI Light" w:cs="Segoe UI Light"/>
        </w:rPr>
        <w:t xml:space="preserve">are maintained </w:t>
      </w:r>
      <w:r w:rsidRPr="001F1D2D">
        <w:rPr>
          <w:rFonts w:ascii="Segoe UI Light" w:eastAsia="Arial" w:hAnsi="Segoe UI Light" w:cs="Segoe UI Light"/>
        </w:rPr>
        <w:t xml:space="preserve">for </w:t>
      </w:r>
      <w:r>
        <w:rPr>
          <w:rFonts w:ascii="Segoe UI Light" w:eastAsia="Arial" w:hAnsi="Segoe UI Light" w:cs="Segoe UI Light"/>
        </w:rPr>
        <w:t xml:space="preserve">ALL </w:t>
      </w:r>
      <w:r w:rsidR="00E32C93">
        <w:rPr>
          <w:rFonts w:ascii="Segoe UI Light" w:eastAsia="Arial" w:hAnsi="Segoe UI Light" w:cs="Segoe UI Light"/>
        </w:rPr>
        <w:t xml:space="preserve">Section </w:t>
      </w:r>
      <w:r>
        <w:rPr>
          <w:rFonts w:ascii="Segoe UI Light" w:eastAsia="Arial" w:hAnsi="Segoe UI Light" w:cs="Segoe UI Light"/>
        </w:rPr>
        <w:t xml:space="preserve">6.1.2 </w:t>
      </w:r>
      <w:r w:rsidRPr="001F1D2D">
        <w:rPr>
          <w:rFonts w:ascii="Segoe UI Light" w:eastAsia="Arial" w:hAnsi="Segoe UI Light" w:cs="Segoe UI Light"/>
        </w:rPr>
        <w:t>species</w:t>
      </w:r>
      <w:r>
        <w:rPr>
          <w:rFonts w:ascii="Segoe UI Light" w:eastAsia="Arial" w:hAnsi="Segoe UI Light" w:cs="Segoe UI Light"/>
        </w:rPr>
        <w:t>.</w:t>
      </w:r>
      <w:r w:rsidR="009955E3">
        <w:rPr>
          <w:rFonts w:ascii="Segoe UI Light" w:eastAsia="Arial" w:hAnsi="Segoe UI Light" w:cs="Segoe UI Light"/>
        </w:rPr>
        <w:t xml:space="preserve"> </w:t>
      </w:r>
    </w:p>
    <w:p w14:paraId="1652D237" w14:textId="1FB76F51" w:rsidR="000C17BB" w:rsidRPr="00FD2034" w:rsidRDefault="001F1D2D" w:rsidP="00337245">
      <w:pPr>
        <w:pStyle w:val="BodyText"/>
        <w:numPr>
          <w:ilvl w:val="0"/>
          <w:numId w:val="9"/>
        </w:numPr>
        <w:spacing w:before="120" w:after="120" w:line="280" w:lineRule="exact"/>
        <w:jc w:val="both"/>
        <w:rPr>
          <w:rFonts w:ascii="Segoe UI Light" w:eastAsia="Arial" w:hAnsi="Segoe UI Light" w:cs="Segoe UI Light"/>
          <w:spacing w:val="2"/>
        </w:rPr>
      </w:pPr>
      <w:r w:rsidRPr="00FD2034">
        <w:rPr>
          <w:rFonts w:ascii="Segoe UI Light" w:eastAsia="Arial" w:hAnsi="Segoe UI Light" w:cs="Segoe UI Light"/>
          <w:spacing w:val="2"/>
        </w:rPr>
        <w:t xml:space="preserve">All Section 6.1.2 plant and wildlife species should be </w:t>
      </w:r>
      <w:r w:rsidR="000C17BB" w:rsidRPr="00FD2034">
        <w:rPr>
          <w:rFonts w:ascii="Segoe UI Light" w:eastAsia="Arial" w:hAnsi="Segoe UI Light" w:cs="Segoe UI Light"/>
          <w:spacing w:val="2"/>
        </w:rPr>
        <w:t xml:space="preserve">acknowledged and </w:t>
      </w:r>
      <w:r w:rsidRPr="00FD2034">
        <w:rPr>
          <w:rFonts w:ascii="Segoe UI Light" w:eastAsia="Arial" w:hAnsi="Segoe UI Light" w:cs="Segoe UI Light"/>
          <w:spacing w:val="2"/>
        </w:rPr>
        <w:t>discussed in the context of impacts to riparian/riverine areas and vernal pools. This may be best presented in a “potential to occur” table format.</w:t>
      </w:r>
      <w:r w:rsidR="00F55D7A" w:rsidRPr="00FD2034">
        <w:rPr>
          <w:rFonts w:ascii="Segoe UI Light" w:eastAsia="Arial" w:hAnsi="Segoe UI Light" w:cs="Segoe UI Light"/>
          <w:spacing w:val="2"/>
        </w:rPr>
        <w:t xml:space="preserve"> Information on suitable habitat that can support the species and current site conditions </w:t>
      </w:r>
      <w:r w:rsidR="003D0E2F" w:rsidRPr="00FD2034">
        <w:rPr>
          <w:rFonts w:ascii="Segoe UI Light" w:eastAsia="Arial" w:hAnsi="Segoe UI Light" w:cs="Segoe UI Light"/>
          <w:spacing w:val="2"/>
        </w:rPr>
        <w:t xml:space="preserve">(e.g., information on soil, vegetation communities, hydrology, known occurrence </w:t>
      </w:r>
      <w:r w:rsidR="00A573F4" w:rsidRPr="00FD2034">
        <w:rPr>
          <w:rFonts w:ascii="Segoe UI Light" w:eastAsia="Arial" w:hAnsi="Segoe UI Light" w:cs="Segoe UI Light"/>
          <w:spacing w:val="2"/>
        </w:rPr>
        <w:t xml:space="preserve">data </w:t>
      </w:r>
      <w:r w:rsidR="003D0E2F" w:rsidRPr="00FD2034">
        <w:rPr>
          <w:rFonts w:ascii="Segoe UI Light" w:eastAsia="Arial" w:hAnsi="Segoe UI Light" w:cs="Segoe UI Light"/>
          <w:spacing w:val="2"/>
        </w:rPr>
        <w:t>within site and in the vicinity, etc.)</w:t>
      </w:r>
      <w:r w:rsidR="00A52EA4" w:rsidRPr="00FD2034">
        <w:rPr>
          <w:rFonts w:ascii="Segoe UI Light" w:eastAsia="Arial" w:hAnsi="Segoe UI Light" w:cs="Segoe UI Light"/>
          <w:spacing w:val="2"/>
        </w:rPr>
        <w:t>, and other relevant information or evidence</w:t>
      </w:r>
      <w:r w:rsidR="003D0E2F" w:rsidRPr="00FD2034">
        <w:rPr>
          <w:rFonts w:ascii="Segoe UI Light" w:eastAsia="Arial" w:hAnsi="Segoe UI Light" w:cs="Segoe UI Light"/>
          <w:spacing w:val="2"/>
        </w:rPr>
        <w:t xml:space="preserve"> </w:t>
      </w:r>
      <w:r w:rsidR="00F55D7A" w:rsidRPr="00FD2034">
        <w:rPr>
          <w:rFonts w:ascii="Segoe UI Light" w:eastAsia="Arial" w:hAnsi="Segoe UI Light" w:cs="Segoe UI Light"/>
          <w:spacing w:val="2"/>
        </w:rPr>
        <w:t xml:space="preserve">should be provided to justify “potential to occur” determinations. </w:t>
      </w:r>
    </w:p>
    <w:p w14:paraId="7EFD7F81" w14:textId="3B559A38" w:rsidR="00FA76E1" w:rsidRPr="00844241" w:rsidRDefault="000C17BB" w:rsidP="00337245">
      <w:pPr>
        <w:pStyle w:val="BodyText"/>
        <w:numPr>
          <w:ilvl w:val="0"/>
          <w:numId w:val="9"/>
        </w:numPr>
        <w:spacing w:before="120" w:after="120" w:line="280" w:lineRule="exact"/>
        <w:jc w:val="both"/>
        <w:rPr>
          <w:rFonts w:ascii="Segoe UI Light" w:eastAsia="Arial" w:hAnsi="Segoe UI Light" w:cs="Segoe UI Light"/>
        </w:rPr>
      </w:pPr>
      <w:r>
        <w:rPr>
          <w:rFonts w:ascii="Segoe UI Light" w:eastAsia="Arial" w:hAnsi="Segoe UI Light" w:cs="Segoe UI Light"/>
        </w:rPr>
        <w:t>For any of these species that may be present, and thus potentially impacted, i</w:t>
      </w:r>
      <w:r w:rsidRPr="000C17BB">
        <w:rPr>
          <w:rFonts w:ascii="Segoe UI Light" w:eastAsia="Arial" w:hAnsi="Segoe UI Light" w:cs="Segoe UI Light"/>
        </w:rPr>
        <w:t xml:space="preserve">nclude a discussion regarding the </w:t>
      </w:r>
      <w:r w:rsidR="00341CA4">
        <w:rPr>
          <w:rFonts w:ascii="Segoe UI Light" w:eastAsia="Arial" w:hAnsi="Segoe UI Light" w:cs="Segoe UI Light"/>
        </w:rPr>
        <w:t>LTCV</w:t>
      </w:r>
      <w:r w:rsidRPr="000C17BB">
        <w:rPr>
          <w:rFonts w:ascii="Segoe UI Light" w:eastAsia="Arial" w:hAnsi="Segoe UI Light" w:cs="Segoe UI Light"/>
        </w:rPr>
        <w:t xml:space="preserve"> </w:t>
      </w:r>
      <w:r>
        <w:rPr>
          <w:rFonts w:ascii="Segoe UI Light" w:eastAsia="Arial" w:hAnsi="Segoe UI Light" w:cs="Segoe UI Light"/>
        </w:rPr>
        <w:t xml:space="preserve">of the area </w:t>
      </w:r>
      <w:r w:rsidRPr="000C17BB">
        <w:rPr>
          <w:rFonts w:ascii="Segoe UI Light" w:eastAsia="Arial" w:hAnsi="Segoe UI Light" w:cs="Segoe UI Light"/>
        </w:rPr>
        <w:t>and how this value would or would not change with implementation of the proposed project. Example discussion points include prevalence of the species in the region, population size and status, and population viability that may be lost with implementation of the proposed project.</w:t>
      </w:r>
      <w:r w:rsidR="009955E3">
        <w:rPr>
          <w:rFonts w:ascii="Segoe UI Light" w:eastAsia="Arial" w:hAnsi="Segoe UI Light" w:cs="Segoe UI Light"/>
        </w:rPr>
        <w:t xml:space="preserve"> </w:t>
      </w:r>
    </w:p>
    <w:p w14:paraId="44A519DE" w14:textId="0AB68981" w:rsidR="00BA749F" w:rsidRDefault="000C17BB" w:rsidP="00337245">
      <w:pPr>
        <w:pStyle w:val="BodyText"/>
        <w:numPr>
          <w:ilvl w:val="0"/>
          <w:numId w:val="21"/>
        </w:numPr>
        <w:spacing w:before="120" w:after="120" w:line="280" w:lineRule="exact"/>
        <w:jc w:val="both"/>
        <w:rPr>
          <w:rFonts w:ascii="Segoe UI Light" w:eastAsia="Arial" w:hAnsi="Segoe UI Light" w:cs="Segoe UI Light"/>
        </w:rPr>
      </w:pPr>
      <w:r>
        <w:rPr>
          <w:rFonts w:ascii="Segoe UI Light" w:eastAsia="Arial" w:hAnsi="Segoe UI Light" w:cs="Segoe UI Light"/>
        </w:rPr>
        <w:t>S</w:t>
      </w:r>
      <w:r w:rsidR="001F1D2D">
        <w:rPr>
          <w:rFonts w:ascii="Segoe UI Light" w:eastAsia="Arial" w:hAnsi="Segoe UI Light" w:cs="Segoe UI Light"/>
        </w:rPr>
        <w:t>ome of the</w:t>
      </w:r>
      <w:r>
        <w:rPr>
          <w:rFonts w:ascii="Segoe UI Light" w:eastAsia="Arial" w:hAnsi="Segoe UI Light" w:cs="Segoe UI Light"/>
        </w:rPr>
        <w:t>se</w:t>
      </w:r>
      <w:r w:rsidR="001F1D2D">
        <w:rPr>
          <w:rFonts w:ascii="Segoe UI Light" w:eastAsia="Arial" w:hAnsi="Segoe UI Light" w:cs="Segoe UI Light"/>
        </w:rPr>
        <w:t xml:space="preserve"> species</w:t>
      </w:r>
      <w:r w:rsidR="003E711F">
        <w:rPr>
          <w:rFonts w:ascii="Segoe UI Light" w:eastAsia="Arial" w:hAnsi="Segoe UI Light" w:cs="Segoe UI Light"/>
        </w:rPr>
        <w:t xml:space="preserve"> commonly associated with riparian/riverine and vernal pool resources</w:t>
      </w:r>
      <w:r w:rsidR="001F1D2D">
        <w:rPr>
          <w:rFonts w:ascii="Segoe UI Light" w:eastAsia="Arial" w:hAnsi="Segoe UI Light" w:cs="Segoe UI Light"/>
        </w:rPr>
        <w:t xml:space="preserve">, if impacted outside of their </w:t>
      </w:r>
      <w:r w:rsidR="00F02C33">
        <w:rPr>
          <w:rFonts w:ascii="Segoe UI Light" w:eastAsia="Arial" w:hAnsi="Segoe UI Light" w:cs="Segoe UI Light"/>
        </w:rPr>
        <w:t>designated</w:t>
      </w:r>
      <w:r w:rsidR="001F1D2D">
        <w:rPr>
          <w:rFonts w:ascii="Segoe UI Light" w:eastAsia="Arial" w:hAnsi="Segoe UI Light" w:cs="Segoe UI Light"/>
        </w:rPr>
        <w:t xml:space="preserve"> survey area (e.g., </w:t>
      </w:r>
      <w:r w:rsidR="009E4500">
        <w:rPr>
          <w:rFonts w:ascii="Segoe UI Light" w:eastAsia="Arial" w:hAnsi="Segoe UI Light" w:cs="Segoe UI Light"/>
        </w:rPr>
        <w:t>Narrow Endemic Plant Species Survey Ar</w:t>
      </w:r>
      <w:r w:rsidR="009B4677">
        <w:rPr>
          <w:rFonts w:ascii="Segoe UI Light" w:eastAsia="Arial" w:hAnsi="Segoe UI Light" w:cs="Segoe UI Light"/>
        </w:rPr>
        <w:t>ea</w:t>
      </w:r>
      <w:r w:rsidR="001F1D2D">
        <w:rPr>
          <w:rFonts w:ascii="Segoe UI Light" w:eastAsia="Arial" w:hAnsi="Segoe UI Light" w:cs="Segoe UI Light"/>
        </w:rPr>
        <w:t xml:space="preserve">, </w:t>
      </w:r>
      <w:r w:rsidR="00985140">
        <w:rPr>
          <w:rFonts w:ascii="Segoe UI Light" w:eastAsia="Arial" w:hAnsi="Segoe UI Light" w:cs="Segoe UI Light"/>
        </w:rPr>
        <w:t>Criteria Area Species Survey Area</w:t>
      </w:r>
      <w:r w:rsidR="001F1D2D">
        <w:rPr>
          <w:rFonts w:ascii="Segoe UI Light" w:eastAsia="Arial" w:hAnsi="Segoe UI Light" w:cs="Segoe UI Light"/>
        </w:rPr>
        <w:t xml:space="preserve">, small mammals, etc.), </w:t>
      </w:r>
      <w:r w:rsidR="003E711F">
        <w:rPr>
          <w:rFonts w:ascii="Segoe UI Light" w:eastAsia="Arial" w:hAnsi="Segoe UI Light" w:cs="Segoe UI Light"/>
        </w:rPr>
        <w:t>do</w:t>
      </w:r>
      <w:r w:rsidR="001F1D2D">
        <w:rPr>
          <w:rFonts w:ascii="Segoe UI Light" w:eastAsia="Arial" w:hAnsi="Segoe UI Light" w:cs="Segoe UI Light"/>
        </w:rPr>
        <w:t xml:space="preserve"> </w:t>
      </w:r>
      <w:r w:rsidR="001F1D2D">
        <w:rPr>
          <w:rFonts w:ascii="Segoe UI Light" w:eastAsia="Arial" w:hAnsi="Segoe UI Light" w:cs="Segoe UI Light"/>
        </w:rPr>
        <w:lastRenderedPageBreak/>
        <w:t>not require additional mitigation over and above mitigat</w:t>
      </w:r>
      <w:r>
        <w:rPr>
          <w:rFonts w:ascii="Segoe UI Light" w:eastAsia="Arial" w:hAnsi="Segoe UI Light" w:cs="Segoe UI Light"/>
        </w:rPr>
        <w:t>ion</w:t>
      </w:r>
      <w:r w:rsidR="001F1D2D">
        <w:rPr>
          <w:rFonts w:ascii="Segoe UI Light" w:eastAsia="Arial" w:hAnsi="Segoe UI Light" w:cs="Segoe UI Light"/>
        </w:rPr>
        <w:t xml:space="preserve"> specific to riparian/riverine or vernal pools</w:t>
      </w:r>
      <w:r>
        <w:rPr>
          <w:rFonts w:ascii="Segoe UI Light" w:eastAsia="Arial" w:hAnsi="Segoe UI Light" w:cs="Segoe UI Light"/>
        </w:rPr>
        <w:t xml:space="preserve">. This </w:t>
      </w:r>
      <w:proofErr w:type="gramStart"/>
      <w:r>
        <w:rPr>
          <w:rFonts w:ascii="Segoe UI Light" w:eastAsia="Arial" w:hAnsi="Segoe UI Light" w:cs="Segoe UI Light"/>
        </w:rPr>
        <w:t>is based on the assumption</w:t>
      </w:r>
      <w:proofErr w:type="gramEnd"/>
      <w:r>
        <w:rPr>
          <w:rFonts w:ascii="Segoe UI Light" w:eastAsia="Arial" w:hAnsi="Segoe UI Light" w:cs="Segoe UI Light"/>
        </w:rPr>
        <w:t xml:space="preserve"> that the mitigation for riparian/riverine resources and vernal pools will also benefit most of these species. </w:t>
      </w:r>
    </w:p>
    <w:p w14:paraId="5E118613" w14:textId="1A67C340" w:rsidR="00FA76E1" w:rsidRPr="00844241" w:rsidRDefault="00BA749F" w:rsidP="00337245">
      <w:pPr>
        <w:pStyle w:val="BodyText"/>
        <w:numPr>
          <w:ilvl w:val="0"/>
          <w:numId w:val="21"/>
        </w:numPr>
        <w:spacing w:before="120" w:after="360" w:line="280" w:lineRule="exact"/>
        <w:jc w:val="both"/>
        <w:rPr>
          <w:rFonts w:ascii="Segoe UI Light" w:eastAsia="Arial" w:hAnsi="Segoe UI Light" w:cs="Segoe UI Light"/>
        </w:rPr>
      </w:pPr>
      <w:r>
        <w:rPr>
          <w:rFonts w:ascii="Segoe UI Light" w:eastAsia="Arial" w:hAnsi="Segoe UI Light" w:cs="Segoe UI Light"/>
        </w:rPr>
        <w:t>N</w:t>
      </w:r>
      <w:r w:rsidR="00651F43">
        <w:rPr>
          <w:rFonts w:ascii="Segoe UI Light" w:eastAsia="Arial" w:hAnsi="Segoe UI Light" w:cs="Segoe UI Light"/>
        </w:rPr>
        <w:t xml:space="preserve">ote that </w:t>
      </w:r>
      <w:r w:rsidR="001F1D2D">
        <w:rPr>
          <w:rFonts w:ascii="Segoe UI Light" w:eastAsia="Arial" w:hAnsi="Segoe UI Light" w:cs="Segoe UI Light"/>
        </w:rPr>
        <w:t>other species (</w:t>
      </w:r>
      <w:r w:rsidR="00F3394A">
        <w:rPr>
          <w:rFonts w:ascii="Segoe UI Light" w:eastAsia="Arial" w:hAnsi="Segoe UI Light" w:cs="Segoe UI Light"/>
        </w:rPr>
        <w:t>e.g.,</w:t>
      </w:r>
      <w:r w:rsidR="001F1D2D">
        <w:rPr>
          <w:rFonts w:ascii="Segoe UI Light" w:eastAsia="Arial" w:hAnsi="Segoe UI Light" w:cs="Segoe UI Light"/>
        </w:rPr>
        <w:t xml:space="preserve"> southwestern pond turtle) may require the implementation of additional avoidance/minimization/mitigation</w:t>
      </w:r>
      <w:r w:rsidR="000C17BB">
        <w:rPr>
          <w:rFonts w:ascii="Segoe UI Light" w:eastAsia="Arial" w:hAnsi="Segoe UI Light" w:cs="Segoe UI Light"/>
        </w:rPr>
        <w:t xml:space="preserve"> measures. If there is a potential for impacts</w:t>
      </w:r>
      <w:r w:rsidR="00D74098">
        <w:rPr>
          <w:rFonts w:ascii="Segoe UI Light" w:eastAsia="Arial" w:hAnsi="Segoe UI Light" w:cs="Segoe UI Light"/>
        </w:rPr>
        <w:t xml:space="preserve"> (permanent or temporary)</w:t>
      </w:r>
      <w:r w:rsidR="000C17BB">
        <w:rPr>
          <w:rFonts w:ascii="Segoe UI Light" w:eastAsia="Arial" w:hAnsi="Segoe UI Light" w:cs="Segoe UI Light"/>
        </w:rPr>
        <w:t xml:space="preserve"> to Section 6.1.2 species to occur, please coordinate with RCA for appropriate next steps.</w:t>
      </w:r>
    </w:p>
    <w:p w14:paraId="5200A318" w14:textId="65F84188" w:rsidR="00DC318F" w:rsidRDefault="0058040B" w:rsidP="00A0310B">
      <w:pPr>
        <w:pStyle w:val="Heading1"/>
        <w:spacing w:before="120" w:after="120" w:line="280" w:lineRule="exact"/>
        <w:ind w:left="720" w:hanging="720"/>
        <w:rPr>
          <w:rFonts w:eastAsia="Arial"/>
        </w:rPr>
      </w:pPr>
      <w:bookmarkStart w:id="81" w:name="_Toc123907969"/>
      <w:bookmarkStart w:id="82" w:name="_Toc123908364"/>
      <w:r>
        <w:rPr>
          <w:rFonts w:eastAsia="Arial"/>
        </w:rPr>
        <w:t>6</w:t>
      </w:r>
      <w:r w:rsidR="00DC318F">
        <w:rPr>
          <w:rFonts w:eastAsia="Arial"/>
        </w:rPr>
        <w:tab/>
      </w:r>
      <w:r w:rsidR="00304615">
        <w:rPr>
          <w:rFonts w:eastAsia="Arial"/>
          <w:caps w:val="0"/>
        </w:rPr>
        <w:t>PROTECTION OF NARROW ENDEMIC PLANT SPECIES</w:t>
      </w:r>
      <w:r w:rsidR="00304615" w:rsidRPr="00EC4DB9">
        <w:rPr>
          <w:rFonts w:eastAsia="Arial"/>
          <w:caps w:val="0"/>
        </w:rPr>
        <w:t xml:space="preserve"> </w:t>
      </w:r>
      <w:r w:rsidR="00304615">
        <w:rPr>
          <w:rFonts w:eastAsia="Arial"/>
          <w:caps w:val="0"/>
        </w:rPr>
        <w:t>(SECTION 6.1.3)</w:t>
      </w:r>
      <w:bookmarkEnd w:id="81"/>
      <w:bookmarkEnd w:id="82"/>
    </w:p>
    <w:p w14:paraId="2EEE62FE" w14:textId="17C5E2EC" w:rsidR="00941F93" w:rsidRPr="00844241" w:rsidRDefault="004763B3" w:rsidP="00FD2034">
      <w:pPr>
        <w:pStyle w:val="BodyText"/>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 xml:space="preserve">All projects located within a </w:t>
      </w:r>
      <w:r w:rsidR="004521F4" w:rsidRPr="00844241">
        <w:rPr>
          <w:rFonts w:ascii="Segoe UI Light" w:eastAsia="Arial" w:hAnsi="Segoe UI Light" w:cs="Segoe UI Light"/>
        </w:rPr>
        <w:t>Section 6.1.</w:t>
      </w:r>
      <w:r w:rsidR="003E6C7D" w:rsidRPr="00844241">
        <w:rPr>
          <w:rFonts w:ascii="Segoe UI Light" w:eastAsia="Arial" w:hAnsi="Segoe UI Light" w:cs="Segoe UI Light"/>
        </w:rPr>
        <w:t>3 Narrow Endemic Plant Species</w:t>
      </w:r>
      <w:r w:rsidRPr="00844241">
        <w:rPr>
          <w:rFonts w:ascii="Segoe UI Light" w:eastAsia="Arial" w:hAnsi="Segoe UI Light" w:cs="Segoe UI Light"/>
        </w:rPr>
        <w:t xml:space="preserve"> Survey Area should follow the guidance below. If the </w:t>
      </w:r>
      <w:r w:rsidR="00941F93" w:rsidRPr="00844241">
        <w:rPr>
          <w:rFonts w:ascii="Segoe UI Light" w:eastAsia="Arial" w:hAnsi="Segoe UI Light" w:cs="Segoe UI Light"/>
        </w:rPr>
        <w:t xml:space="preserve">proposed project is </w:t>
      </w:r>
      <w:r w:rsidRPr="00844241">
        <w:rPr>
          <w:rFonts w:ascii="Segoe UI Light" w:eastAsia="Arial" w:hAnsi="Segoe UI Light" w:cs="Segoe UI Light"/>
        </w:rPr>
        <w:t xml:space="preserve">not located within a </w:t>
      </w:r>
      <w:r w:rsidR="009E4500" w:rsidRPr="00844241">
        <w:rPr>
          <w:rFonts w:ascii="Segoe UI Light" w:eastAsia="Arial" w:hAnsi="Segoe UI Light" w:cs="Segoe UI Light"/>
        </w:rPr>
        <w:t xml:space="preserve">Narrow Endemic Plant Species Survey </w:t>
      </w:r>
      <w:r w:rsidR="009E4500">
        <w:rPr>
          <w:rFonts w:ascii="Segoe UI Light" w:eastAsia="Arial" w:hAnsi="Segoe UI Light" w:cs="Segoe UI Light"/>
        </w:rPr>
        <w:t>A</w:t>
      </w:r>
      <w:r w:rsidR="009E4500" w:rsidRPr="00844241">
        <w:rPr>
          <w:rFonts w:ascii="Segoe UI Light" w:eastAsia="Arial" w:hAnsi="Segoe UI Light" w:cs="Segoe UI Light"/>
        </w:rPr>
        <w:t>r</w:t>
      </w:r>
      <w:r w:rsidR="009B4677" w:rsidRPr="00844241">
        <w:rPr>
          <w:rFonts w:ascii="Segoe UI Light" w:eastAsia="Arial" w:hAnsi="Segoe UI Light" w:cs="Segoe UI Light"/>
        </w:rPr>
        <w:t>ea</w:t>
      </w:r>
      <w:r w:rsidRPr="00844241">
        <w:rPr>
          <w:rFonts w:ascii="Segoe UI Light" w:eastAsia="Arial" w:hAnsi="Segoe UI Light" w:cs="Segoe UI Light"/>
        </w:rPr>
        <w:t>, include a statement to this effect.</w:t>
      </w:r>
      <w:r w:rsidR="006A589C" w:rsidRPr="00844241">
        <w:rPr>
          <w:rFonts w:ascii="Segoe UI Light" w:eastAsia="Arial" w:hAnsi="Segoe UI Light" w:cs="Segoe UI Light"/>
        </w:rPr>
        <w:t xml:space="preserve"> </w:t>
      </w:r>
    </w:p>
    <w:p w14:paraId="45044145" w14:textId="6D9AB4D7" w:rsidR="004C0724" w:rsidRPr="00FD2034" w:rsidRDefault="008E0D00" w:rsidP="00FD2034">
      <w:pPr>
        <w:pStyle w:val="Heading2"/>
        <w:spacing w:after="120"/>
        <w:rPr>
          <w:rFonts w:eastAsia="Arial"/>
        </w:rPr>
      </w:pPr>
      <w:bookmarkStart w:id="83" w:name="_Toc123907970"/>
      <w:bookmarkStart w:id="84" w:name="_Toc123908365"/>
      <w:r w:rsidRPr="00FD2034">
        <w:rPr>
          <w:rFonts w:eastAsia="Arial"/>
        </w:rPr>
        <w:t>6</w:t>
      </w:r>
      <w:r w:rsidR="00D80A7D" w:rsidRPr="00FD2034">
        <w:rPr>
          <w:rFonts w:eastAsia="Arial"/>
        </w:rPr>
        <w:t>.1</w:t>
      </w:r>
      <w:r w:rsidR="00D80A7D" w:rsidRPr="00FD2034">
        <w:rPr>
          <w:rFonts w:eastAsia="Arial"/>
        </w:rPr>
        <w:tab/>
      </w:r>
      <w:r w:rsidR="004C0724" w:rsidRPr="00FD2034">
        <w:rPr>
          <w:rFonts w:eastAsia="Arial"/>
        </w:rPr>
        <w:t>Methods</w:t>
      </w:r>
      <w:bookmarkEnd w:id="83"/>
      <w:bookmarkEnd w:id="84"/>
    </w:p>
    <w:p w14:paraId="44B9432B" w14:textId="4BCFA7A0" w:rsidR="0056322F" w:rsidRPr="00844241" w:rsidRDefault="0056322F" w:rsidP="00A0310B">
      <w:pPr>
        <w:pStyle w:val="BodyText"/>
        <w:numPr>
          <w:ilvl w:val="0"/>
          <w:numId w:val="5"/>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Include methodology used to determine whether focused surveys were necessary (i.e., results of habitat assessment). </w:t>
      </w:r>
      <w:r w:rsidR="001754F2" w:rsidRPr="00844241">
        <w:rPr>
          <w:rFonts w:ascii="Segoe UI Light" w:eastAsia="Arial" w:hAnsi="Segoe UI Light" w:cs="Segoe UI Light"/>
        </w:rPr>
        <w:t xml:space="preserve">Include when and where the assessment occurred. </w:t>
      </w:r>
      <w:r w:rsidRPr="00844241">
        <w:rPr>
          <w:rFonts w:ascii="Segoe UI Light" w:eastAsia="Arial" w:hAnsi="Segoe UI Light" w:cs="Segoe UI Light"/>
        </w:rPr>
        <w:t xml:space="preserve">If a habitat assessment yields suitable habitat for </w:t>
      </w:r>
      <w:r w:rsidR="004763B3" w:rsidRPr="00844241">
        <w:rPr>
          <w:rFonts w:ascii="Segoe UI Light" w:eastAsia="Arial" w:hAnsi="Segoe UI Light" w:cs="Segoe UI Light"/>
        </w:rPr>
        <w:t>narrow endemic plant species</w:t>
      </w:r>
      <w:r w:rsidR="00217253">
        <w:rPr>
          <w:rFonts w:ascii="Segoe UI Light" w:eastAsia="Arial" w:hAnsi="Segoe UI Light" w:cs="Segoe UI Light"/>
        </w:rPr>
        <w:t>,</w:t>
      </w:r>
      <w:r w:rsidR="003F77AA" w:rsidRPr="00844241">
        <w:rPr>
          <w:rFonts w:ascii="Segoe UI Light" w:eastAsia="Arial" w:hAnsi="Segoe UI Light" w:cs="Segoe UI Light"/>
        </w:rPr>
        <w:t xml:space="preserve"> then</w:t>
      </w:r>
      <w:r w:rsidR="004763B3" w:rsidRPr="00844241">
        <w:rPr>
          <w:rFonts w:ascii="Segoe UI Light" w:eastAsia="Arial" w:hAnsi="Segoe UI Light" w:cs="Segoe UI Light"/>
        </w:rPr>
        <w:t xml:space="preserve"> </w:t>
      </w:r>
      <w:r w:rsidRPr="00844241">
        <w:rPr>
          <w:rFonts w:ascii="Segoe UI Light" w:eastAsia="Arial" w:hAnsi="Segoe UI Light" w:cs="Segoe UI Light"/>
        </w:rPr>
        <w:t xml:space="preserve">focused surveys during the appropriate </w:t>
      </w:r>
      <w:r w:rsidR="004763B3" w:rsidRPr="00844241">
        <w:rPr>
          <w:rFonts w:ascii="Segoe UI Light" w:eastAsia="Arial" w:hAnsi="Segoe UI Light" w:cs="Segoe UI Light"/>
        </w:rPr>
        <w:t xml:space="preserve">blooming </w:t>
      </w:r>
      <w:r w:rsidRPr="00844241">
        <w:rPr>
          <w:rFonts w:ascii="Segoe UI Light" w:eastAsia="Arial" w:hAnsi="Segoe UI Light" w:cs="Segoe UI Light"/>
        </w:rPr>
        <w:t>season are required.</w:t>
      </w:r>
    </w:p>
    <w:p w14:paraId="67389833" w14:textId="1D9F2F09" w:rsidR="00B346C8" w:rsidRPr="00844241" w:rsidRDefault="0056322F" w:rsidP="00337245">
      <w:pPr>
        <w:pStyle w:val="BodyText"/>
        <w:numPr>
          <w:ilvl w:val="0"/>
          <w:numId w:val="28"/>
        </w:numPr>
        <w:tabs>
          <w:tab w:val="left" w:pos="720"/>
        </w:tabs>
        <w:spacing w:before="120" w:after="120" w:line="280" w:lineRule="exact"/>
        <w:ind w:left="720"/>
        <w:jc w:val="both"/>
        <w:rPr>
          <w:rFonts w:ascii="Segoe UI Light" w:eastAsia="Arial" w:hAnsi="Segoe UI Light" w:cs="Segoe UI Light"/>
        </w:rPr>
      </w:pPr>
      <w:r w:rsidRPr="00844241">
        <w:rPr>
          <w:rFonts w:ascii="Segoe UI Light" w:eastAsia="Arial" w:hAnsi="Segoe UI Light" w:cs="Segoe UI Light"/>
        </w:rPr>
        <w:t xml:space="preserve">Focused surveys </w:t>
      </w:r>
      <w:r w:rsidR="003767E3" w:rsidRPr="00844241">
        <w:rPr>
          <w:rFonts w:ascii="Segoe UI Light" w:eastAsia="Arial" w:hAnsi="Segoe UI Light" w:cs="Segoe UI Light"/>
        </w:rPr>
        <w:t>should</w:t>
      </w:r>
      <w:r w:rsidRPr="00844241">
        <w:rPr>
          <w:rFonts w:ascii="Segoe UI Light" w:eastAsia="Arial" w:hAnsi="Segoe UI Light" w:cs="Segoe UI Light"/>
        </w:rPr>
        <w:t xml:space="preserve"> be conducted in accordance with accepted botanical survey protocols including</w:t>
      </w:r>
      <w:r w:rsidR="000C099D">
        <w:rPr>
          <w:rFonts w:ascii="Segoe UI Light" w:eastAsia="Arial" w:hAnsi="Segoe UI Light" w:cs="Segoe UI Light"/>
        </w:rPr>
        <w:t xml:space="preserve"> </w:t>
      </w:r>
      <w:r w:rsidR="000C099D" w:rsidRPr="000C099D">
        <w:rPr>
          <w:rFonts w:ascii="Segoe UI Light" w:eastAsia="Arial" w:hAnsi="Segoe UI Light" w:cs="Segoe UI Light"/>
        </w:rPr>
        <w:t xml:space="preserve">CNPS Botanical Survey Guidelines (CNPS 2001); Protocols for Surveying and Evaluating Impacts to Special Status Native Plant Populations and Sensitive Natural Communities (CDFW 2018); and the </w:t>
      </w:r>
      <w:r w:rsidR="00486158">
        <w:rPr>
          <w:rFonts w:ascii="Segoe UI Light" w:eastAsia="Arial" w:hAnsi="Segoe UI Light" w:cs="Segoe UI Light"/>
        </w:rPr>
        <w:t>USFWS</w:t>
      </w:r>
      <w:r w:rsidR="000C099D" w:rsidRPr="000C099D">
        <w:rPr>
          <w:rFonts w:ascii="Segoe UI Light" w:eastAsia="Arial" w:hAnsi="Segoe UI Light" w:cs="Segoe UI Light"/>
        </w:rPr>
        <w:t>’s General Rare Plant Survey Guidelines (Cypher 2002)</w:t>
      </w:r>
      <w:r w:rsidR="000C099D">
        <w:rPr>
          <w:rFonts w:ascii="Segoe UI Light" w:eastAsia="Arial" w:hAnsi="Segoe UI Light" w:cs="Segoe UI Light"/>
        </w:rPr>
        <w:t>.</w:t>
      </w:r>
      <w:r w:rsidRPr="00844241">
        <w:rPr>
          <w:rFonts w:ascii="Segoe UI Light" w:eastAsia="Arial" w:hAnsi="Segoe UI Light" w:cs="Segoe UI Light"/>
        </w:rPr>
        <w:t xml:space="preserve"> </w:t>
      </w:r>
    </w:p>
    <w:p w14:paraId="3D93A483" w14:textId="2DABAABE" w:rsidR="00B346C8" w:rsidRPr="00844241" w:rsidRDefault="003767E3" w:rsidP="00337245">
      <w:pPr>
        <w:pStyle w:val="BodyText"/>
        <w:numPr>
          <w:ilvl w:val="0"/>
          <w:numId w:val="28"/>
        </w:numPr>
        <w:spacing w:before="120" w:after="120" w:line="280" w:lineRule="exact"/>
        <w:ind w:left="720"/>
        <w:jc w:val="both"/>
        <w:rPr>
          <w:rFonts w:ascii="Segoe UI Light" w:eastAsia="Arial" w:hAnsi="Segoe UI Light" w:cs="Segoe UI Light"/>
        </w:rPr>
      </w:pPr>
      <w:r w:rsidRPr="00844241">
        <w:rPr>
          <w:rFonts w:ascii="Segoe UI Light" w:eastAsia="Arial" w:hAnsi="Segoe UI Light" w:cs="Segoe UI Light"/>
        </w:rPr>
        <w:t>F</w:t>
      </w:r>
      <w:r w:rsidR="0056322F" w:rsidRPr="00844241">
        <w:rPr>
          <w:rFonts w:ascii="Segoe UI Light" w:eastAsia="Arial" w:hAnsi="Segoe UI Light" w:cs="Segoe UI Light"/>
        </w:rPr>
        <w:t xml:space="preserve">ocused surveys </w:t>
      </w:r>
      <w:r w:rsidRPr="00844241">
        <w:rPr>
          <w:rFonts w:ascii="Segoe UI Light" w:eastAsia="Arial" w:hAnsi="Segoe UI Light" w:cs="Segoe UI Light"/>
        </w:rPr>
        <w:t>should be</w:t>
      </w:r>
      <w:r w:rsidR="0056322F" w:rsidRPr="00844241">
        <w:rPr>
          <w:rFonts w:ascii="Segoe UI Light" w:eastAsia="Arial" w:hAnsi="Segoe UI Light" w:cs="Segoe UI Light"/>
        </w:rPr>
        <w:t xml:space="preserve"> conducted during the appropriate blooming period for each target species, as stated in </w:t>
      </w:r>
      <w:r w:rsidR="00AB2D97">
        <w:rPr>
          <w:rFonts w:ascii="Segoe UI Light" w:eastAsia="Arial" w:hAnsi="Segoe UI Light" w:cs="Segoe UI Light"/>
        </w:rPr>
        <w:t xml:space="preserve">MSHCP </w:t>
      </w:r>
      <w:r w:rsidR="0056322F" w:rsidRPr="00844241">
        <w:rPr>
          <w:rFonts w:ascii="Segoe UI Light" w:eastAsia="Arial" w:hAnsi="Segoe UI Light" w:cs="Segoe UI Light"/>
        </w:rPr>
        <w:t>Table 6-1.</w:t>
      </w:r>
      <w:r w:rsidR="006A589C" w:rsidRPr="00844241">
        <w:rPr>
          <w:rFonts w:ascii="Segoe UI Light" w:eastAsia="Arial" w:hAnsi="Segoe UI Light" w:cs="Segoe UI Light"/>
        </w:rPr>
        <w:t xml:space="preserve"> </w:t>
      </w:r>
      <w:r w:rsidRPr="00844241">
        <w:rPr>
          <w:rFonts w:ascii="Segoe UI Light" w:eastAsia="Arial" w:hAnsi="Segoe UI Light" w:cs="Segoe UI Light"/>
        </w:rPr>
        <w:t xml:space="preserve">Include a discussion regarding consistency of the survey timeframes identified in Table 6-1. </w:t>
      </w:r>
    </w:p>
    <w:p w14:paraId="4CF404BC" w14:textId="49DE3D7E" w:rsidR="003E6C7D" w:rsidRPr="001F4A1E" w:rsidRDefault="004521F4" w:rsidP="00A0310B">
      <w:pPr>
        <w:pStyle w:val="BodyText"/>
        <w:numPr>
          <w:ilvl w:val="0"/>
          <w:numId w:val="5"/>
        </w:numPr>
        <w:spacing w:before="120" w:after="120" w:line="280" w:lineRule="exact"/>
        <w:jc w:val="both"/>
        <w:rPr>
          <w:rFonts w:ascii="Segoe UI Light" w:eastAsia="Arial" w:hAnsi="Segoe UI Light" w:cs="Segoe UI Light"/>
        </w:rPr>
      </w:pPr>
      <w:r w:rsidRPr="001F4A1E">
        <w:rPr>
          <w:rFonts w:ascii="Segoe UI Light" w:eastAsia="Arial" w:hAnsi="Segoe UI Light" w:cs="Segoe UI Light"/>
        </w:rPr>
        <w:t xml:space="preserve">Note whether surveys were conducted during a year </w:t>
      </w:r>
      <w:r w:rsidR="003E6C7D" w:rsidRPr="001F4A1E">
        <w:rPr>
          <w:rFonts w:ascii="Segoe UI Light" w:eastAsia="Arial" w:hAnsi="Segoe UI Light" w:cs="Segoe UI Light"/>
        </w:rPr>
        <w:t>with</w:t>
      </w:r>
      <w:r w:rsidRPr="001F4A1E">
        <w:rPr>
          <w:rFonts w:ascii="Segoe UI Light" w:eastAsia="Arial" w:hAnsi="Segoe UI Light" w:cs="Segoe UI Light"/>
        </w:rPr>
        <w:t xml:space="preserve"> </w:t>
      </w:r>
      <w:r w:rsidR="004763B3" w:rsidRPr="001F4A1E">
        <w:rPr>
          <w:rFonts w:ascii="Segoe UI Light" w:eastAsia="Arial" w:hAnsi="Segoe UI Light" w:cs="Segoe UI Light"/>
        </w:rPr>
        <w:t>average</w:t>
      </w:r>
      <w:r w:rsidRPr="001F4A1E">
        <w:rPr>
          <w:rFonts w:ascii="Segoe UI Light" w:eastAsia="Arial" w:hAnsi="Segoe UI Light" w:cs="Segoe UI Light"/>
        </w:rPr>
        <w:t xml:space="preserve"> rainfall </w:t>
      </w:r>
      <w:r w:rsidR="004763B3" w:rsidRPr="001F4A1E">
        <w:rPr>
          <w:rFonts w:ascii="Segoe UI Light" w:eastAsia="Arial" w:hAnsi="Segoe UI Light" w:cs="Segoe UI Light"/>
        </w:rPr>
        <w:t>or</w:t>
      </w:r>
      <w:r w:rsidRPr="001F4A1E">
        <w:rPr>
          <w:rFonts w:ascii="Segoe UI Light" w:eastAsia="Arial" w:hAnsi="Segoe UI Light" w:cs="Segoe UI Light"/>
        </w:rPr>
        <w:t xml:space="preserve"> within a drought year.</w:t>
      </w:r>
      <w:r w:rsidR="003E6C7D" w:rsidRPr="001F4A1E">
        <w:rPr>
          <w:rFonts w:ascii="Segoe UI Light" w:eastAsia="Arial" w:hAnsi="Segoe UI Light" w:cs="Segoe UI Light"/>
        </w:rPr>
        <w:t xml:space="preserve"> </w:t>
      </w:r>
      <w:r w:rsidR="004763B3" w:rsidRPr="001F4A1E">
        <w:rPr>
          <w:rFonts w:ascii="Segoe UI Light" w:eastAsia="Arial" w:hAnsi="Segoe UI Light" w:cs="Segoe UI Light"/>
        </w:rPr>
        <w:t>N</w:t>
      </w:r>
      <w:r w:rsidR="003E6C7D" w:rsidRPr="001F4A1E">
        <w:rPr>
          <w:rFonts w:ascii="Segoe UI Light" w:eastAsia="Arial" w:hAnsi="Segoe UI Light" w:cs="Segoe UI Light"/>
        </w:rPr>
        <w:t xml:space="preserve">ot </w:t>
      </w:r>
      <w:r w:rsidR="004763B3" w:rsidRPr="001F4A1E">
        <w:rPr>
          <w:rFonts w:ascii="Segoe UI Light" w:eastAsia="Arial" w:hAnsi="Segoe UI Light" w:cs="Segoe UI Light"/>
        </w:rPr>
        <w:t xml:space="preserve">being able to </w:t>
      </w:r>
      <w:r w:rsidR="003E6C7D" w:rsidRPr="001F4A1E">
        <w:rPr>
          <w:rFonts w:ascii="Segoe UI Light" w:eastAsia="Arial" w:hAnsi="Segoe UI Light" w:cs="Segoe UI Light"/>
        </w:rPr>
        <w:t>observ</w:t>
      </w:r>
      <w:r w:rsidR="004763B3" w:rsidRPr="001F4A1E">
        <w:rPr>
          <w:rFonts w:ascii="Segoe UI Light" w:eastAsia="Arial" w:hAnsi="Segoe UI Light" w:cs="Segoe UI Light"/>
        </w:rPr>
        <w:t>e</w:t>
      </w:r>
      <w:r w:rsidR="003E6C7D" w:rsidRPr="001F4A1E">
        <w:rPr>
          <w:rFonts w:ascii="Segoe UI Light" w:eastAsia="Arial" w:hAnsi="Segoe UI Light" w:cs="Segoe UI Light"/>
        </w:rPr>
        <w:t xml:space="preserve"> the</w:t>
      </w:r>
      <w:r w:rsidR="004763B3" w:rsidRPr="001F4A1E">
        <w:rPr>
          <w:rFonts w:ascii="Segoe UI Light" w:eastAsia="Arial" w:hAnsi="Segoe UI Light" w:cs="Segoe UI Light"/>
        </w:rPr>
        <w:t>se species</w:t>
      </w:r>
      <w:r w:rsidR="003E6C7D" w:rsidRPr="001F4A1E">
        <w:rPr>
          <w:rFonts w:ascii="Segoe UI Light" w:eastAsia="Arial" w:hAnsi="Segoe UI Light" w:cs="Segoe UI Light"/>
        </w:rPr>
        <w:t xml:space="preserve"> above ground </w:t>
      </w:r>
      <w:r w:rsidR="003767E3" w:rsidRPr="001F4A1E">
        <w:rPr>
          <w:rFonts w:ascii="Segoe UI Light" w:eastAsia="Arial" w:hAnsi="Segoe UI Light" w:cs="Segoe UI Light"/>
        </w:rPr>
        <w:t xml:space="preserve">during drought years </w:t>
      </w:r>
      <w:r w:rsidR="004763B3" w:rsidRPr="001F4A1E">
        <w:rPr>
          <w:rFonts w:ascii="Segoe UI Light" w:eastAsia="Arial" w:hAnsi="Segoe UI Light" w:cs="Segoe UI Light"/>
        </w:rPr>
        <w:t>should not lead to an assumption that</w:t>
      </w:r>
      <w:r w:rsidR="003767E3" w:rsidRPr="001F4A1E">
        <w:rPr>
          <w:rFonts w:ascii="Segoe UI Light" w:eastAsia="Arial" w:hAnsi="Segoe UI Light" w:cs="Segoe UI Light"/>
        </w:rPr>
        <w:t xml:space="preserve"> </w:t>
      </w:r>
      <w:r w:rsidR="004763B3" w:rsidRPr="001F4A1E">
        <w:rPr>
          <w:rFonts w:ascii="Segoe UI Light" w:eastAsia="Arial" w:hAnsi="Segoe UI Light" w:cs="Segoe UI Light"/>
        </w:rPr>
        <w:t xml:space="preserve">the </w:t>
      </w:r>
      <w:r w:rsidR="003E6C7D" w:rsidRPr="001F4A1E">
        <w:rPr>
          <w:rFonts w:ascii="Segoe UI Light" w:eastAsia="Arial" w:hAnsi="Segoe UI Light" w:cs="Segoe UI Light"/>
        </w:rPr>
        <w:t xml:space="preserve">seedbank </w:t>
      </w:r>
      <w:r w:rsidR="004763B3" w:rsidRPr="001F4A1E">
        <w:rPr>
          <w:rFonts w:ascii="Segoe UI Light" w:eastAsia="Arial" w:hAnsi="Segoe UI Light" w:cs="Segoe UI Light"/>
        </w:rPr>
        <w:t xml:space="preserve">for these species </w:t>
      </w:r>
      <w:r w:rsidR="003E6C7D" w:rsidRPr="001F4A1E">
        <w:rPr>
          <w:rFonts w:ascii="Segoe UI Light" w:eastAsia="Arial" w:hAnsi="Segoe UI Light" w:cs="Segoe UI Light"/>
        </w:rPr>
        <w:t>is not present, especially if soils and other conditions are suitable.</w:t>
      </w:r>
      <w:r w:rsidR="006A589C" w:rsidRPr="001F4A1E">
        <w:rPr>
          <w:rFonts w:ascii="Segoe UI Light" w:eastAsia="Arial" w:hAnsi="Segoe UI Light" w:cs="Segoe UI Light"/>
        </w:rPr>
        <w:t xml:space="preserve"> </w:t>
      </w:r>
      <w:r w:rsidR="004763B3" w:rsidRPr="001F4A1E">
        <w:rPr>
          <w:rFonts w:ascii="Segoe UI Light" w:eastAsia="Arial" w:hAnsi="Segoe UI Light" w:cs="Segoe UI Light"/>
        </w:rPr>
        <w:t>In other words, if surveys were con</w:t>
      </w:r>
      <w:r w:rsidR="003767E3" w:rsidRPr="001F4A1E">
        <w:rPr>
          <w:rFonts w:ascii="Segoe UI Light" w:eastAsia="Arial" w:hAnsi="Segoe UI Light" w:cs="Segoe UI Light"/>
        </w:rPr>
        <w:t>ducted during drought years, additional justification to rule out the presence of these species is required.</w:t>
      </w:r>
    </w:p>
    <w:p w14:paraId="12529906" w14:textId="02EAAC2B" w:rsidR="0056322F" w:rsidRPr="001F4A1E" w:rsidRDefault="0056322F" w:rsidP="00A0310B">
      <w:pPr>
        <w:pStyle w:val="BodyText"/>
        <w:numPr>
          <w:ilvl w:val="0"/>
          <w:numId w:val="5"/>
        </w:numPr>
        <w:spacing w:before="120" w:after="120" w:line="280" w:lineRule="exact"/>
        <w:jc w:val="both"/>
        <w:rPr>
          <w:rFonts w:ascii="Segoe UI Light" w:eastAsia="Arial" w:hAnsi="Segoe UI Light" w:cs="Segoe UI Light"/>
        </w:rPr>
      </w:pPr>
      <w:r w:rsidRPr="001F4A1E">
        <w:rPr>
          <w:rFonts w:ascii="Segoe UI Light" w:eastAsia="Arial" w:hAnsi="Segoe UI Light" w:cs="Segoe UI Light"/>
        </w:rPr>
        <w:t xml:space="preserve">If surveys </w:t>
      </w:r>
      <w:r w:rsidR="003767E3" w:rsidRPr="001F4A1E">
        <w:rPr>
          <w:rFonts w:ascii="Segoe UI Light" w:eastAsia="Arial" w:hAnsi="Segoe UI Light" w:cs="Segoe UI Light"/>
        </w:rPr>
        <w:t>are</w:t>
      </w:r>
      <w:r w:rsidRPr="001F4A1E">
        <w:rPr>
          <w:rFonts w:ascii="Segoe UI Light" w:eastAsia="Arial" w:hAnsi="Segoe UI Light" w:cs="Segoe UI Light"/>
        </w:rPr>
        <w:t xml:space="preserve"> conducted outside of the appropriate blooming period </w:t>
      </w:r>
      <w:r w:rsidRPr="001F4A1E">
        <w:rPr>
          <w:rFonts w:ascii="Segoe UI Light" w:eastAsia="Arial" w:hAnsi="Segoe UI Light" w:cs="Segoe UI Light"/>
          <w:i/>
        </w:rPr>
        <w:t>or</w:t>
      </w:r>
      <w:r w:rsidRPr="001F4A1E">
        <w:rPr>
          <w:rFonts w:ascii="Segoe UI Light" w:eastAsia="Arial" w:hAnsi="Segoe UI Light" w:cs="Segoe UI Light"/>
        </w:rPr>
        <w:t xml:space="preserve"> during a drought year, reference populations </w:t>
      </w:r>
      <w:r w:rsidR="00B346C8" w:rsidRPr="001F4A1E">
        <w:rPr>
          <w:rFonts w:ascii="Segoe UI Light" w:eastAsia="Arial" w:hAnsi="Segoe UI Light" w:cs="Segoe UI Light"/>
        </w:rPr>
        <w:t xml:space="preserve">should be checked </w:t>
      </w:r>
      <w:r w:rsidRPr="001F4A1E">
        <w:rPr>
          <w:rFonts w:ascii="Segoe UI Light" w:eastAsia="Arial" w:hAnsi="Segoe UI Light" w:cs="Segoe UI Light"/>
        </w:rPr>
        <w:t xml:space="preserve">to </w:t>
      </w:r>
      <w:r w:rsidR="003767E3" w:rsidRPr="001F4A1E">
        <w:rPr>
          <w:rFonts w:ascii="Segoe UI Light" w:eastAsia="Arial" w:hAnsi="Segoe UI Light" w:cs="Segoe UI Light"/>
        </w:rPr>
        <w:t>ensure</w:t>
      </w:r>
      <w:r w:rsidRPr="001F4A1E">
        <w:rPr>
          <w:rFonts w:ascii="Segoe UI Light" w:eastAsia="Arial" w:hAnsi="Segoe UI Light" w:cs="Segoe UI Light"/>
        </w:rPr>
        <w:t xml:space="preserve"> the validity of the survey</w:t>
      </w:r>
      <w:r w:rsidR="00B346C8" w:rsidRPr="001F4A1E">
        <w:rPr>
          <w:rFonts w:ascii="Segoe UI Light" w:eastAsia="Arial" w:hAnsi="Segoe UI Light" w:cs="Segoe UI Light"/>
        </w:rPr>
        <w:t xml:space="preserve">. </w:t>
      </w:r>
      <w:r w:rsidR="00B346C8" w:rsidRPr="001F4A1E">
        <w:rPr>
          <w:rFonts w:ascii="Segoe UI Light" w:hAnsi="Segoe UI Light" w:cs="Segoe UI Light"/>
        </w:rPr>
        <w:t>Note that reference population checks located in areas that are artificially irrigated are not acceptable.</w:t>
      </w:r>
      <w:r w:rsidR="006A589C" w:rsidRPr="001F4A1E">
        <w:rPr>
          <w:rFonts w:ascii="Segoe UI Light" w:hAnsi="Segoe UI Light" w:cs="Segoe UI Light"/>
        </w:rPr>
        <w:t xml:space="preserve"> </w:t>
      </w:r>
      <w:r w:rsidR="00B346C8" w:rsidRPr="001F4A1E">
        <w:rPr>
          <w:rFonts w:ascii="Segoe UI Light" w:hAnsi="Segoe UI Light" w:cs="Segoe UI Light"/>
        </w:rPr>
        <w:t>Reference population checks should indicate which species populations were visited, location</w:t>
      </w:r>
      <w:r w:rsidR="00444E56" w:rsidRPr="001F4A1E">
        <w:rPr>
          <w:rFonts w:ascii="Segoe UI Light" w:hAnsi="Segoe UI Light" w:cs="Segoe UI Light"/>
        </w:rPr>
        <w:t>s</w:t>
      </w:r>
      <w:r w:rsidR="00B346C8" w:rsidRPr="001F4A1E">
        <w:rPr>
          <w:rFonts w:ascii="Segoe UI Light" w:hAnsi="Segoe UI Light" w:cs="Segoe UI Light"/>
        </w:rPr>
        <w:t>, dates, and status (e.g., flowering, vegetative, fruiting) of the species.</w:t>
      </w:r>
      <w:r w:rsidR="006A589C" w:rsidRPr="001F4A1E">
        <w:rPr>
          <w:rFonts w:ascii="Segoe UI Light" w:hAnsi="Segoe UI Light" w:cs="Segoe UI Light"/>
        </w:rPr>
        <w:t xml:space="preserve"> </w:t>
      </w:r>
      <w:r w:rsidR="00B346C8" w:rsidRPr="001F4A1E">
        <w:rPr>
          <w:rFonts w:ascii="Segoe UI Light" w:hAnsi="Segoe UI Light" w:cs="Segoe UI Light"/>
        </w:rPr>
        <w:t xml:space="preserve">If reference population checks were not completed, this also </w:t>
      </w:r>
      <w:r w:rsidR="00AC3640" w:rsidRPr="001F4A1E">
        <w:rPr>
          <w:rFonts w:ascii="Segoe UI Light" w:hAnsi="Segoe UI Light" w:cs="Segoe UI Light"/>
        </w:rPr>
        <w:t>should</w:t>
      </w:r>
      <w:r w:rsidR="00B346C8" w:rsidRPr="001F4A1E">
        <w:rPr>
          <w:rFonts w:ascii="Segoe UI Light" w:hAnsi="Segoe UI Light" w:cs="Segoe UI Light"/>
        </w:rPr>
        <w:t xml:space="preserve"> be clearly stated. If focused surveys are conducted during a drought year, not observing them above ground does not mean that seedbank is not present especially if soils and other conditions are suitable.</w:t>
      </w:r>
    </w:p>
    <w:p w14:paraId="4775F838" w14:textId="3D649813" w:rsidR="006B397F" w:rsidRPr="00844241" w:rsidRDefault="006B397F" w:rsidP="00A0310B">
      <w:pPr>
        <w:pStyle w:val="BodyText"/>
        <w:numPr>
          <w:ilvl w:val="0"/>
          <w:numId w:val="5"/>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lastRenderedPageBreak/>
        <w:t>Note that disking and disturbed conditions of the site are not acceptable as a sole basis for determining absence of MSHCP resources, including narrow endemic plant species. Also note that disking has also been known to cause the dissemination of seedbank into other parts of a proposed project site.</w:t>
      </w:r>
    </w:p>
    <w:p w14:paraId="4F48C01F" w14:textId="42F331C0" w:rsidR="004C0724" w:rsidRPr="00FD2034" w:rsidRDefault="009F70E9" w:rsidP="00A0310B">
      <w:pPr>
        <w:pStyle w:val="Heading2"/>
        <w:spacing w:before="120" w:after="120" w:line="280" w:lineRule="exact"/>
        <w:rPr>
          <w:rFonts w:eastAsia="Arial"/>
          <w:szCs w:val="24"/>
        </w:rPr>
      </w:pPr>
      <w:bookmarkStart w:id="85" w:name="_Toc123907971"/>
      <w:bookmarkStart w:id="86" w:name="_Toc123908366"/>
      <w:r w:rsidRPr="00FD2034">
        <w:rPr>
          <w:rFonts w:eastAsia="Arial"/>
          <w:szCs w:val="24"/>
        </w:rPr>
        <w:t>6</w:t>
      </w:r>
      <w:r w:rsidR="00D80A7D" w:rsidRPr="00FD2034">
        <w:rPr>
          <w:rFonts w:eastAsia="Arial"/>
          <w:szCs w:val="24"/>
        </w:rPr>
        <w:t>.2</w:t>
      </w:r>
      <w:r w:rsidR="00D80A7D" w:rsidRPr="00FD2034">
        <w:rPr>
          <w:rFonts w:eastAsia="Arial"/>
          <w:szCs w:val="24"/>
        </w:rPr>
        <w:tab/>
      </w:r>
      <w:r w:rsidRPr="00FD2034">
        <w:rPr>
          <w:rFonts w:eastAsia="Arial"/>
          <w:szCs w:val="24"/>
        </w:rPr>
        <w:t xml:space="preserve">Existing Conditions and </w:t>
      </w:r>
      <w:r w:rsidR="004C0724" w:rsidRPr="00FD2034">
        <w:rPr>
          <w:rFonts w:eastAsia="Arial"/>
          <w:szCs w:val="24"/>
        </w:rPr>
        <w:t>Results</w:t>
      </w:r>
      <w:bookmarkEnd w:id="85"/>
      <w:bookmarkEnd w:id="86"/>
    </w:p>
    <w:p w14:paraId="55F01235" w14:textId="7EDC21B1" w:rsidR="00941F93" w:rsidRPr="00396DE3" w:rsidRDefault="00A26B57" w:rsidP="00337245">
      <w:pPr>
        <w:pStyle w:val="BodyText"/>
        <w:numPr>
          <w:ilvl w:val="0"/>
          <w:numId w:val="11"/>
        </w:numPr>
        <w:spacing w:before="120" w:after="120" w:line="280" w:lineRule="exact"/>
        <w:jc w:val="both"/>
        <w:rPr>
          <w:rFonts w:ascii="Segoe UI Light" w:eastAsia="Arial" w:hAnsi="Segoe UI Light" w:cs="Segoe UI Light"/>
        </w:rPr>
      </w:pPr>
      <w:r w:rsidRPr="00396DE3">
        <w:rPr>
          <w:rFonts w:ascii="Segoe UI Light" w:eastAsia="Arial" w:hAnsi="Segoe UI Light" w:cs="Segoe UI Light"/>
        </w:rPr>
        <w:t xml:space="preserve">A conclusion </w:t>
      </w:r>
      <w:r w:rsidR="0056322F" w:rsidRPr="00396DE3">
        <w:rPr>
          <w:rFonts w:ascii="Segoe UI Light" w:eastAsia="Arial" w:hAnsi="Segoe UI Light" w:cs="Segoe UI Light"/>
        </w:rPr>
        <w:t xml:space="preserve">that no suitable habitat for </w:t>
      </w:r>
      <w:r w:rsidR="00651F43" w:rsidRPr="00396DE3">
        <w:rPr>
          <w:rFonts w:ascii="Segoe UI Light" w:eastAsia="Arial" w:hAnsi="Segoe UI Light" w:cs="Segoe UI Light"/>
        </w:rPr>
        <w:t>narrow endemic plant species</w:t>
      </w:r>
      <w:r w:rsidR="0056322F" w:rsidRPr="00396DE3">
        <w:rPr>
          <w:rFonts w:ascii="Segoe UI Light" w:eastAsia="Arial" w:hAnsi="Segoe UI Light" w:cs="Segoe UI Light"/>
        </w:rPr>
        <w:t xml:space="preserve"> is present on the site </w:t>
      </w:r>
      <w:r w:rsidR="00044975" w:rsidRPr="00396DE3">
        <w:rPr>
          <w:rFonts w:ascii="Segoe UI Light" w:eastAsia="Arial" w:hAnsi="Segoe UI Light" w:cs="Segoe UI Light"/>
        </w:rPr>
        <w:t xml:space="preserve">should </w:t>
      </w:r>
      <w:r w:rsidR="0056322F" w:rsidRPr="00396DE3">
        <w:rPr>
          <w:rFonts w:ascii="Segoe UI Light" w:eastAsia="Arial" w:hAnsi="Segoe UI Light" w:cs="Segoe UI Light"/>
        </w:rPr>
        <w:t>be supported with solid evidence</w:t>
      </w:r>
      <w:r w:rsidR="007F379A" w:rsidRPr="00396DE3">
        <w:rPr>
          <w:rFonts w:ascii="Segoe UI Light" w:eastAsia="Arial" w:hAnsi="Segoe UI Light" w:cs="Segoe UI Light"/>
        </w:rPr>
        <w:t xml:space="preserve"> (e.g., soil types, topography, existing development)</w:t>
      </w:r>
      <w:r w:rsidR="0056322F" w:rsidRPr="00396DE3">
        <w:rPr>
          <w:rFonts w:ascii="Segoe UI Light" w:eastAsia="Arial" w:hAnsi="Segoe UI Light" w:cs="Segoe UI Light"/>
        </w:rPr>
        <w:t xml:space="preserve">. </w:t>
      </w:r>
      <w:r w:rsidR="005C73D5" w:rsidRPr="00396DE3">
        <w:rPr>
          <w:rFonts w:ascii="Segoe UI Light" w:hAnsi="Segoe UI Light" w:cs="Segoe UI Light"/>
        </w:rPr>
        <w:t>D</w:t>
      </w:r>
      <w:r w:rsidR="00B346C8" w:rsidRPr="00396DE3">
        <w:rPr>
          <w:rFonts w:ascii="Segoe UI Light" w:hAnsi="Segoe UI Light" w:cs="Segoe UI Light"/>
        </w:rPr>
        <w:t>iscuss each target species in terms of associated soil types, topography, associated vegetation communities, etc.</w:t>
      </w:r>
      <w:r w:rsidR="006A589C" w:rsidRPr="00396DE3">
        <w:rPr>
          <w:rFonts w:ascii="Segoe UI Light" w:hAnsi="Segoe UI Light" w:cs="Segoe UI Light"/>
        </w:rPr>
        <w:t xml:space="preserve"> </w:t>
      </w:r>
      <w:r w:rsidR="00B346C8" w:rsidRPr="00396DE3">
        <w:rPr>
          <w:rFonts w:ascii="Segoe UI Light" w:hAnsi="Segoe UI Light" w:cs="Segoe UI Light"/>
        </w:rPr>
        <w:t>This may be more easily presented in a table for ease of reference.</w:t>
      </w:r>
      <w:r w:rsidR="006A589C" w:rsidRPr="00396DE3">
        <w:rPr>
          <w:rFonts w:ascii="Segoe UI Light" w:hAnsi="Segoe UI Light" w:cs="Segoe UI Light"/>
        </w:rPr>
        <w:t xml:space="preserve"> </w:t>
      </w:r>
      <w:r w:rsidR="00DD1890" w:rsidRPr="00396DE3">
        <w:rPr>
          <w:rFonts w:ascii="Segoe UI Light" w:eastAsia="Arial" w:hAnsi="Segoe UI Light" w:cs="Segoe UI Light"/>
        </w:rPr>
        <w:t>F</w:t>
      </w:r>
      <w:r w:rsidR="0056322F" w:rsidRPr="00396DE3">
        <w:rPr>
          <w:rFonts w:ascii="Segoe UI Light" w:eastAsia="Arial" w:hAnsi="Segoe UI Light" w:cs="Segoe UI Light"/>
        </w:rPr>
        <w:t>requent disking</w:t>
      </w:r>
      <w:r w:rsidR="00DD1890" w:rsidRPr="00396DE3">
        <w:rPr>
          <w:rFonts w:ascii="Segoe UI Light" w:eastAsia="Arial" w:hAnsi="Segoe UI Light" w:cs="Segoe UI Light"/>
        </w:rPr>
        <w:t xml:space="preserve"> or other disturbance</w:t>
      </w:r>
      <w:r w:rsidR="0056322F" w:rsidRPr="00396DE3">
        <w:rPr>
          <w:rFonts w:ascii="Segoe UI Light" w:eastAsia="Arial" w:hAnsi="Segoe UI Light" w:cs="Segoe UI Light"/>
        </w:rPr>
        <w:t xml:space="preserve"> is not</w:t>
      </w:r>
      <w:r w:rsidR="00DD1890" w:rsidRPr="00396DE3">
        <w:rPr>
          <w:rFonts w:ascii="Segoe UI Light" w:eastAsia="Arial" w:hAnsi="Segoe UI Light" w:cs="Segoe UI Light"/>
        </w:rPr>
        <w:t xml:space="preserve"> acceptable as</w:t>
      </w:r>
      <w:r w:rsidR="0056322F" w:rsidRPr="00396DE3">
        <w:rPr>
          <w:rFonts w:ascii="Segoe UI Light" w:eastAsia="Arial" w:hAnsi="Segoe UI Light" w:cs="Segoe UI Light"/>
        </w:rPr>
        <w:t xml:space="preserve"> a sole basis for ruling out suitable habitat</w:t>
      </w:r>
      <w:r w:rsidR="00DD1890" w:rsidRPr="00396DE3">
        <w:rPr>
          <w:rFonts w:ascii="Segoe UI Light" w:eastAsia="Arial" w:hAnsi="Segoe UI Light" w:cs="Segoe UI Light"/>
        </w:rPr>
        <w:t xml:space="preserve"> in an area</w:t>
      </w:r>
      <w:r w:rsidR="0056322F" w:rsidRPr="00396DE3">
        <w:rPr>
          <w:rFonts w:ascii="Segoe UI Light" w:eastAsia="Arial" w:hAnsi="Segoe UI Light" w:cs="Segoe UI Light"/>
        </w:rPr>
        <w:t>.</w:t>
      </w:r>
      <w:r w:rsidR="00CD10DA" w:rsidRPr="00396DE3">
        <w:rPr>
          <w:rFonts w:ascii="Segoe UI Light" w:eastAsia="Arial" w:hAnsi="Segoe UI Light" w:cs="Segoe UI Light"/>
        </w:rPr>
        <w:t xml:space="preserve"> Do not discount the presence of seedbank without supporting evidence.</w:t>
      </w:r>
    </w:p>
    <w:p w14:paraId="1CBFE182" w14:textId="29B6A2A1" w:rsidR="0056322F" w:rsidRPr="00396DE3" w:rsidRDefault="0056322F" w:rsidP="00337245">
      <w:pPr>
        <w:pStyle w:val="BodyText"/>
        <w:numPr>
          <w:ilvl w:val="0"/>
          <w:numId w:val="11"/>
        </w:numPr>
        <w:spacing w:before="120" w:after="120" w:line="280" w:lineRule="exact"/>
        <w:jc w:val="both"/>
        <w:rPr>
          <w:rFonts w:ascii="Segoe UI Light" w:eastAsia="Arial" w:hAnsi="Segoe UI Light" w:cs="Segoe UI Light"/>
        </w:rPr>
      </w:pPr>
      <w:r w:rsidRPr="00396DE3">
        <w:rPr>
          <w:rFonts w:ascii="Segoe UI Light" w:eastAsia="Arial" w:hAnsi="Segoe UI Light" w:cs="Segoe UI Light"/>
        </w:rPr>
        <w:t xml:space="preserve">Rare plant survey results should be both qualitatively and quantitatively discussed. A figure depicting </w:t>
      </w:r>
      <w:r w:rsidR="00792055" w:rsidRPr="00396DE3">
        <w:rPr>
          <w:rFonts w:ascii="Segoe UI Light" w:eastAsia="Arial" w:hAnsi="Segoe UI Light" w:cs="Segoe UI Light"/>
        </w:rPr>
        <w:t xml:space="preserve">vegetation communities present and identifying </w:t>
      </w:r>
      <w:r w:rsidRPr="00396DE3">
        <w:rPr>
          <w:rFonts w:ascii="Segoe UI Light" w:eastAsia="Arial" w:hAnsi="Segoe UI Light" w:cs="Segoe UI Light"/>
        </w:rPr>
        <w:t>suitable habitat, the survey area, project site boundary, proposed project impacts, and any detected target species</w:t>
      </w:r>
      <w:r w:rsidR="00B346C8" w:rsidRPr="00396DE3">
        <w:rPr>
          <w:rFonts w:ascii="Segoe UI Light" w:eastAsia="Arial" w:hAnsi="Segoe UI Light" w:cs="Segoe UI Light"/>
        </w:rPr>
        <w:t>, including population totals,</w:t>
      </w:r>
      <w:r w:rsidRPr="00396DE3">
        <w:rPr>
          <w:rFonts w:ascii="Segoe UI Light" w:eastAsia="Arial" w:hAnsi="Segoe UI Light" w:cs="Segoe UI Light"/>
        </w:rPr>
        <w:t xml:space="preserve"> should also be included.</w:t>
      </w:r>
    </w:p>
    <w:p w14:paraId="595FA3D0" w14:textId="5E0570B2" w:rsidR="00D80A7D" w:rsidRPr="001F4A1E" w:rsidRDefault="00D80A7D" w:rsidP="00337245">
      <w:pPr>
        <w:pStyle w:val="BodyText"/>
        <w:numPr>
          <w:ilvl w:val="0"/>
          <w:numId w:val="11"/>
        </w:numPr>
        <w:spacing w:before="120" w:after="240" w:line="280" w:lineRule="exact"/>
        <w:jc w:val="both"/>
        <w:rPr>
          <w:rFonts w:ascii="Segoe UI Light" w:eastAsia="Arial" w:hAnsi="Segoe UI Light" w:cs="Segoe UI Light"/>
          <w:spacing w:val="-3"/>
        </w:rPr>
      </w:pPr>
      <w:r w:rsidRPr="001F4A1E">
        <w:rPr>
          <w:rFonts w:ascii="Segoe UI Light" w:eastAsia="Arial" w:hAnsi="Segoe UI Light" w:cs="Segoe UI Light"/>
          <w:spacing w:val="-3"/>
        </w:rPr>
        <w:t>This section should include a description of the</w:t>
      </w:r>
      <w:r w:rsidR="00DD1890" w:rsidRPr="001F4A1E">
        <w:rPr>
          <w:rFonts w:ascii="Segoe UI Light" w:eastAsia="Arial" w:hAnsi="Segoe UI Light" w:cs="Segoe UI Light"/>
          <w:spacing w:val="-3"/>
        </w:rPr>
        <w:t xml:space="preserve"> </w:t>
      </w:r>
      <w:r w:rsidR="00341CA4" w:rsidRPr="001F4A1E">
        <w:rPr>
          <w:rFonts w:ascii="Segoe UI Light" w:eastAsia="Arial" w:hAnsi="Segoe UI Light" w:cs="Segoe UI Light"/>
          <w:spacing w:val="-3"/>
        </w:rPr>
        <w:t>LTCV</w:t>
      </w:r>
      <w:r w:rsidRPr="001F4A1E">
        <w:rPr>
          <w:rFonts w:ascii="Segoe UI Light" w:eastAsia="Arial" w:hAnsi="Segoe UI Light" w:cs="Segoe UI Light"/>
          <w:spacing w:val="-3"/>
        </w:rPr>
        <w:t xml:space="preserve"> of the habitat for the </w:t>
      </w:r>
      <w:r w:rsidR="00651F43" w:rsidRPr="001F4A1E">
        <w:rPr>
          <w:rFonts w:ascii="Segoe UI Light" w:eastAsia="Arial" w:hAnsi="Segoe UI Light" w:cs="Segoe UI Light"/>
          <w:spacing w:val="-3"/>
        </w:rPr>
        <w:t>narrow endemic plant species</w:t>
      </w:r>
      <w:r w:rsidRPr="001F4A1E">
        <w:rPr>
          <w:rFonts w:ascii="Segoe UI Light" w:eastAsia="Arial" w:hAnsi="Segoe UI Light" w:cs="Segoe UI Light"/>
          <w:spacing w:val="-3"/>
        </w:rPr>
        <w:t xml:space="preserve">. This would include, but is not limited to, a description of the population viability, the proximity of other local populations, </w:t>
      </w:r>
      <w:r w:rsidR="00E22AA6" w:rsidRPr="001F4A1E">
        <w:rPr>
          <w:rFonts w:ascii="Segoe UI Light" w:eastAsia="Arial" w:hAnsi="Segoe UI Light" w:cs="Segoe UI Light"/>
          <w:spacing w:val="-3"/>
        </w:rPr>
        <w:t xml:space="preserve">and </w:t>
      </w:r>
      <w:r w:rsidRPr="001F4A1E">
        <w:rPr>
          <w:rFonts w:ascii="Segoe UI Light" w:eastAsia="Arial" w:hAnsi="Segoe UI Light" w:cs="Segoe UI Light"/>
          <w:spacing w:val="-3"/>
        </w:rPr>
        <w:t xml:space="preserve">the surrounding environment. </w:t>
      </w:r>
    </w:p>
    <w:p w14:paraId="34FF3DC1" w14:textId="21530062" w:rsidR="004C0724" w:rsidRPr="00FD2034" w:rsidRDefault="009F70E9" w:rsidP="00A0310B">
      <w:pPr>
        <w:pStyle w:val="Heading2"/>
        <w:spacing w:before="120" w:after="120" w:line="280" w:lineRule="exact"/>
        <w:rPr>
          <w:rFonts w:eastAsia="Arial"/>
          <w:szCs w:val="24"/>
        </w:rPr>
      </w:pPr>
      <w:bookmarkStart w:id="87" w:name="_Toc123907972"/>
      <w:bookmarkStart w:id="88" w:name="_Toc123908367"/>
      <w:r w:rsidRPr="00FD2034">
        <w:rPr>
          <w:rFonts w:eastAsia="Arial"/>
          <w:szCs w:val="24"/>
        </w:rPr>
        <w:t>6</w:t>
      </w:r>
      <w:r w:rsidR="00D80A7D" w:rsidRPr="00FD2034">
        <w:rPr>
          <w:rFonts w:eastAsia="Arial"/>
          <w:szCs w:val="24"/>
        </w:rPr>
        <w:t>.3</w:t>
      </w:r>
      <w:r w:rsidR="00D80A7D" w:rsidRPr="00FD2034">
        <w:rPr>
          <w:rFonts w:eastAsia="Arial"/>
          <w:szCs w:val="24"/>
        </w:rPr>
        <w:tab/>
      </w:r>
      <w:r w:rsidR="004C0724" w:rsidRPr="00FD2034">
        <w:rPr>
          <w:rFonts w:eastAsia="Arial"/>
          <w:szCs w:val="24"/>
        </w:rPr>
        <w:t>Impacts</w:t>
      </w:r>
      <w:bookmarkEnd w:id="87"/>
      <w:bookmarkEnd w:id="88"/>
    </w:p>
    <w:p w14:paraId="527073E6" w14:textId="11C13E00" w:rsidR="00D80A7D" w:rsidRPr="00844241" w:rsidRDefault="00D80A7D" w:rsidP="00337245">
      <w:pPr>
        <w:pStyle w:val="BodyText"/>
        <w:numPr>
          <w:ilvl w:val="0"/>
          <w:numId w:val="9"/>
        </w:numPr>
        <w:spacing w:before="120" w:after="120" w:line="280" w:lineRule="exact"/>
        <w:jc w:val="both"/>
        <w:rPr>
          <w:rFonts w:ascii="Segoe UI Light" w:eastAsia="Arial" w:hAnsi="Segoe UI Light" w:cs="Segoe UI Light"/>
          <w:spacing w:val="4"/>
        </w:rPr>
      </w:pPr>
      <w:r w:rsidRPr="00844241">
        <w:rPr>
          <w:rFonts w:ascii="Segoe UI Light" w:eastAsia="Arial" w:hAnsi="Segoe UI Light" w:cs="Segoe UI Light"/>
          <w:spacing w:val="4"/>
        </w:rPr>
        <w:t>Impacts</w:t>
      </w:r>
      <w:r w:rsidR="00D74098">
        <w:rPr>
          <w:rFonts w:ascii="Segoe UI Light" w:eastAsia="Arial" w:hAnsi="Segoe UI Light" w:cs="Segoe UI Light"/>
          <w:spacing w:val="4"/>
        </w:rPr>
        <w:t xml:space="preserve"> (permanent or temporary</w:t>
      </w:r>
      <w:r w:rsidR="00A83957">
        <w:rPr>
          <w:rFonts w:ascii="Segoe UI Light" w:eastAsia="Arial" w:hAnsi="Segoe UI Light" w:cs="Segoe UI Light"/>
          <w:spacing w:val="4"/>
        </w:rPr>
        <w:t>,</w:t>
      </w:r>
      <w:r w:rsidR="00157AE7">
        <w:rPr>
          <w:rFonts w:ascii="Segoe UI Light" w:eastAsia="Arial" w:hAnsi="Segoe UI Light" w:cs="Segoe UI Light"/>
          <w:spacing w:val="4"/>
        </w:rPr>
        <w:t xml:space="preserve"> </w:t>
      </w:r>
      <w:proofErr w:type="gramStart"/>
      <w:r w:rsidR="00157AE7">
        <w:rPr>
          <w:rFonts w:ascii="Segoe UI Light" w:eastAsia="Arial" w:hAnsi="Segoe UI Light" w:cs="Segoe UI Light"/>
          <w:spacing w:val="4"/>
        </w:rPr>
        <w:t>direct</w:t>
      </w:r>
      <w:proofErr w:type="gramEnd"/>
      <w:r w:rsidR="00157AE7">
        <w:rPr>
          <w:rFonts w:ascii="Segoe UI Light" w:eastAsia="Arial" w:hAnsi="Segoe UI Light" w:cs="Segoe UI Light"/>
          <w:spacing w:val="4"/>
        </w:rPr>
        <w:t xml:space="preserve"> and indirect</w:t>
      </w:r>
      <w:r w:rsidR="00D74098">
        <w:rPr>
          <w:rFonts w:ascii="Segoe UI Light" w:eastAsia="Arial" w:hAnsi="Segoe UI Light" w:cs="Segoe UI Light"/>
          <w:spacing w:val="4"/>
        </w:rPr>
        <w:t>)</w:t>
      </w:r>
      <w:r w:rsidRPr="00844241">
        <w:rPr>
          <w:rFonts w:ascii="Segoe UI Light" w:eastAsia="Arial" w:hAnsi="Segoe UI Light" w:cs="Segoe UI Light"/>
          <w:spacing w:val="4"/>
        </w:rPr>
        <w:t xml:space="preserve"> to </w:t>
      </w:r>
      <w:r w:rsidR="003767E3" w:rsidRPr="00844241">
        <w:rPr>
          <w:rFonts w:ascii="Segoe UI Light" w:eastAsia="Arial" w:hAnsi="Segoe UI Light" w:cs="Segoe UI Light"/>
          <w:spacing w:val="4"/>
        </w:rPr>
        <w:t>narrow endemic plant species</w:t>
      </w:r>
      <w:r w:rsidRPr="00844241">
        <w:rPr>
          <w:rFonts w:ascii="Segoe UI Light" w:eastAsia="Arial" w:hAnsi="Segoe UI Light" w:cs="Segoe UI Light"/>
          <w:spacing w:val="4"/>
        </w:rPr>
        <w:t xml:space="preserve"> should be both qualitatively and quantitatively discussed.</w:t>
      </w:r>
    </w:p>
    <w:p w14:paraId="3F1B1758" w14:textId="695F5771" w:rsidR="00D80A7D" w:rsidRPr="00266B7E" w:rsidRDefault="003767E3"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 xml:space="preserve">For any species that requires specific hydrologic conditions, </w:t>
      </w:r>
      <w:r w:rsidR="006878DA" w:rsidRPr="00844241">
        <w:rPr>
          <w:rFonts w:ascii="Segoe UI Light" w:eastAsia="Arial" w:hAnsi="Segoe UI Light" w:cs="Segoe UI Light"/>
          <w:szCs w:val="24"/>
        </w:rPr>
        <w:t>the proposed</w:t>
      </w:r>
      <w:r w:rsidR="00D80A7D" w:rsidRPr="00844241">
        <w:rPr>
          <w:rFonts w:ascii="Segoe UI Light" w:eastAsia="Arial" w:hAnsi="Segoe UI Light" w:cs="Segoe UI Light"/>
          <w:szCs w:val="24"/>
        </w:rPr>
        <w:t xml:space="preserve"> project </w:t>
      </w:r>
      <w:r w:rsidRPr="00844241">
        <w:rPr>
          <w:rFonts w:ascii="Segoe UI Light" w:eastAsia="Arial" w:hAnsi="Segoe UI Light" w:cs="Segoe UI Light"/>
          <w:szCs w:val="24"/>
        </w:rPr>
        <w:t xml:space="preserve">should </w:t>
      </w:r>
      <w:r w:rsidR="00D80A7D" w:rsidRPr="00844241">
        <w:rPr>
          <w:rFonts w:ascii="Segoe UI Light" w:eastAsia="Arial" w:hAnsi="Segoe UI Light" w:cs="Segoe UI Light"/>
          <w:szCs w:val="24"/>
        </w:rPr>
        <w:t xml:space="preserve">also evaluate </w:t>
      </w:r>
      <w:r w:rsidR="00746E68" w:rsidRPr="00844241">
        <w:rPr>
          <w:rFonts w:ascii="Segoe UI Light" w:eastAsia="Arial" w:hAnsi="Segoe UI Light" w:cs="Segoe UI Light"/>
          <w:szCs w:val="24"/>
        </w:rPr>
        <w:t xml:space="preserve">any changes in the </w:t>
      </w:r>
      <w:r w:rsidR="00D80A7D" w:rsidRPr="00844241">
        <w:rPr>
          <w:rFonts w:ascii="Segoe UI Light" w:eastAsia="Arial" w:hAnsi="Segoe UI Light" w:cs="Segoe UI Light"/>
          <w:szCs w:val="24"/>
        </w:rPr>
        <w:t xml:space="preserve">hydrology expected </w:t>
      </w:r>
      <w:proofErr w:type="gramStart"/>
      <w:r w:rsidR="00D80A7D" w:rsidRPr="00844241">
        <w:rPr>
          <w:rFonts w:ascii="Segoe UI Light" w:eastAsia="Arial" w:hAnsi="Segoe UI Light" w:cs="Segoe UI Light"/>
          <w:szCs w:val="24"/>
        </w:rPr>
        <w:t>as a result of</w:t>
      </w:r>
      <w:proofErr w:type="gramEnd"/>
      <w:r w:rsidR="00D80A7D" w:rsidRPr="00844241">
        <w:rPr>
          <w:rFonts w:ascii="Segoe UI Light" w:eastAsia="Arial" w:hAnsi="Segoe UI Light" w:cs="Segoe UI Light"/>
          <w:szCs w:val="24"/>
        </w:rPr>
        <w:t xml:space="preserve"> project implementation.</w:t>
      </w:r>
      <w:r w:rsidR="006A589C" w:rsidRPr="00844241">
        <w:rPr>
          <w:rFonts w:ascii="Segoe UI Light" w:eastAsia="Arial" w:hAnsi="Segoe UI Light" w:cs="Segoe UI Light"/>
          <w:szCs w:val="24"/>
        </w:rPr>
        <w:t xml:space="preserve"> </w:t>
      </w:r>
      <w:r w:rsidRPr="00844241">
        <w:rPr>
          <w:rFonts w:ascii="Segoe UI Light" w:eastAsia="Arial" w:hAnsi="Segoe UI Light" w:cs="Segoe UI Light"/>
          <w:szCs w:val="24"/>
        </w:rPr>
        <w:t xml:space="preserve">Note that this discussion is required even if the proposed project intends to avoid these </w:t>
      </w:r>
      <w:r w:rsidR="00746E68" w:rsidRPr="00844241">
        <w:rPr>
          <w:rFonts w:ascii="Segoe UI Light" w:eastAsia="Arial" w:hAnsi="Segoe UI Light" w:cs="Segoe UI Light"/>
          <w:szCs w:val="24"/>
        </w:rPr>
        <w:t xml:space="preserve">plant </w:t>
      </w:r>
      <w:r w:rsidR="00746E68" w:rsidRPr="00266B7E">
        <w:rPr>
          <w:rFonts w:ascii="Segoe UI Light" w:eastAsia="Arial" w:hAnsi="Segoe UI Light" w:cs="Segoe UI Light"/>
          <w:szCs w:val="24"/>
        </w:rPr>
        <w:t>species.</w:t>
      </w:r>
    </w:p>
    <w:p w14:paraId="27EC51C8" w14:textId="67548AA7" w:rsidR="005D5F25" w:rsidRPr="00266B7E" w:rsidRDefault="005D5F25" w:rsidP="00337245">
      <w:pPr>
        <w:pStyle w:val="ListParagraph"/>
        <w:numPr>
          <w:ilvl w:val="0"/>
          <w:numId w:val="9"/>
        </w:numPr>
        <w:spacing w:before="120" w:after="240" w:line="280" w:lineRule="exact"/>
        <w:contextualSpacing w:val="0"/>
        <w:jc w:val="both"/>
        <w:rPr>
          <w:rFonts w:ascii="Segoe UI Light" w:eastAsia="Arial" w:hAnsi="Segoe UI Light" w:cs="Segoe UI Light"/>
          <w:szCs w:val="24"/>
        </w:rPr>
      </w:pPr>
      <w:r w:rsidRPr="00266B7E">
        <w:rPr>
          <w:rFonts w:ascii="Segoe UI Light" w:eastAsia="Arial" w:hAnsi="Segoe UI Light" w:cs="Segoe UI Light"/>
        </w:rPr>
        <w:t xml:space="preserve">If avoidance of narrow endemic plant species is proposed, the project </w:t>
      </w:r>
      <w:r w:rsidR="00266B7E" w:rsidRPr="00266B7E">
        <w:rPr>
          <w:rFonts w:ascii="Segoe UI Light" w:eastAsia="Arial" w:hAnsi="Segoe UI Light" w:cs="Segoe UI Light"/>
        </w:rPr>
        <w:t>would need to</w:t>
      </w:r>
      <w:r w:rsidRPr="00266B7E">
        <w:rPr>
          <w:rFonts w:ascii="Segoe UI Light" w:eastAsia="Arial" w:hAnsi="Segoe UI Light" w:cs="Segoe UI Light"/>
        </w:rPr>
        <w:t xml:space="preserve"> demonstrate </w:t>
      </w:r>
      <w:r w:rsidR="00266B7E" w:rsidRPr="00266B7E">
        <w:rPr>
          <w:rFonts w:ascii="Segoe UI Light" w:eastAsia="Arial" w:hAnsi="Segoe UI Light" w:cs="Segoe UI Light"/>
        </w:rPr>
        <w:t>how</w:t>
      </w:r>
      <w:r w:rsidRPr="00266B7E">
        <w:rPr>
          <w:rFonts w:ascii="Segoe UI Light" w:eastAsia="Arial" w:hAnsi="Segoe UI Light" w:cs="Segoe UI Light"/>
        </w:rPr>
        <w:t xml:space="preserve"> the area will be </w:t>
      </w:r>
      <w:r w:rsidR="00266B7E" w:rsidRPr="00266B7E">
        <w:rPr>
          <w:rFonts w:ascii="Segoe UI Light" w:eastAsia="Arial" w:hAnsi="Segoe UI Light" w:cs="Segoe UI Light"/>
        </w:rPr>
        <w:t>avoided (e.g., fencing, signage, etc.)</w:t>
      </w:r>
      <w:r w:rsidRPr="00266B7E">
        <w:rPr>
          <w:rFonts w:ascii="Segoe UI Light" w:eastAsia="Arial" w:hAnsi="Segoe UI Light" w:cs="Segoe UI Light"/>
        </w:rPr>
        <w:t xml:space="preserve">. Avoidance areas should also be depicted on project figures and included in GIS shapefiles with the JPR Application submittal. </w:t>
      </w:r>
    </w:p>
    <w:p w14:paraId="3EF0DC72" w14:textId="0DE386ED" w:rsidR="004C0724" w:rsidRPr="00B92636" w:rsidRDefault="009F70E9" w:rsidP="00A0310B">
      <w:pPr>
        <w:pStyle w:val="Heading2"/>
        <w:spacing w:before="120" w:after="120" w:line="280" w:lineRule="exact"/>
        <w:rPr>
          <w:rFonts w:eastAsia="Arial"/>
          <w:szCs w:val="24"/>
        </w:rPr>
      </w:pPr>
      <w:bookmarkStart w:id="89" w:name="_Toc123907973"/>
      <w:bookmarkStart w:id="90" w:name="_Toc123908368"/>
      <w:r w:rsidRPr="00B92636">
        <w:rPr>
          <w:rFonts w:eastAsia="Arial"/>
          <w:szCs w:val="24"/>
        </w:rPr>
        <w:t>6</w:t>
      </w:r>
      <w:r w:rsidR="00D80A7D" w:rsidRPr="00B92636">
        <w:rPr>
          <w:rFonts w:eastAsia="Arial"/>
          <w:szCs w:val="24"/>
        </w:rPr>
        <w:t>.4</w:t>
      </w:r>
      <w:r w:rsidR="00D80A7D" w:rsidRPr="00B92636">
        <w:rPr>
          <w:rFonts w:eastAsia="Arial"/>
          <w:szCs w:val="24"/>
        </w:rPr>
        <w:tab/>
      </w:r>
      <w:r w:rsidR="004C0724" w:rsidRPr="00B92636">
        <w:rPr>
          <w:rFonts w:eastAsia="Arial"/>
          <w:szCs w:val="24"/>
        </w:rPr>
        <w:t>Mitigation</w:t>
      </w:r>
      <w:bookmarkEnd w:id="89"/>
      <w:bookmarkEnd w:id="90"/>
    </w:p>
    <w:p w14:paraId="6E71941D" w14:textId="1FF344A4" w:rsidR="00266B7E" w:rsidRPr="00FD2034" w:rsidRDefault="00D74098" w:rsidP="00337245">
      <w:pPr>
        <w:pStyle w:val="ListParagraph"/>
        <w:numPr>
          <w:ilvl w:val="0"/>
          <w:numId w:val="12"/>
        </w:numPr>
        <w:spacing w:before="120" w:after="120" w:line="280" w:lineRule="exact"/>
        <w:contextualSpacing w:val="0"/>
        <w:jc w:val="both"/>
        <w:rPr>
          <w:rFonts w:ascii="Segoe UI Light" w:eastAsia="Arial" w:hAnsi="Segoe UI Light" w:cs="Segoe UI Light"/>
          <w:spacing w:val="-2"/>
          <w:szCs w:val="24"/>
        </w:rPr>
      </w:pPr>
      <w:r w:rsidRPr="00FD2034">
        <w:rPr>
          <w:rFonts w:ascii="Segoe UI Light" w:eastAsia="Arial" w:hAnsi="Segoe UI Light" w:cs="Segoe UI Light"/>
          <w:spacing w:val="-2"/>
          <w:szCs w:val="24"/>
        </w:rPr>
        <w:t>For portions of the property with positive survey results, i</w:t>
      </w:r>
      <w:r w:rsidR="00266B7E" w:rsidRPr="00FD2034">
        <w:rPr>
          <w:rFonts w:ascii="Segoe UI Light" w:eastAsia="Arial" w:hAnsi="Segoe UI Light" w:cs="Segoe UI Light"/>
          <w:spacing w:val="-2"/>
          <w:szCs w:val="24"/>
        </w:rPr>
        <w:t xml:space="preserve">f the proposed project cannot avoid </w:t>
      </w:r>
      <w:r w:rsidR="00571491" w:rsidRPr="00FD2034">
        <w:rPr>
          <w:rFonts w:ascii="Segoe UI Light" w:eastAsia="Arial" w:hAnsi="Segoe UI Light" w:cs="Segoe UI Light"/>
          <w:spacing w:val="-2"/>
          <w:szCs w:val="24"/>
        </w:rPr>
        <w:t xml:space="preserve">(permanent and temporary) </w:t>
      </w:r>
      <w:r w:rsidR="00266B7E" w:rsidRPr="00FD2034">
        <w:rPr>
          <w:rFonts w:ascii="Segoe UI Light" w:eastAsia="Arial" w:hAnsi="Segoe UI Light" w:cs="Segoe UI Light"/>
          <w:spacing w:val="-2"/>
          <w:szCs w:val="24"/>
        </w:rPr>
        <w:t>at least 90% of the</w:t>
      </w:r>
      <w:r w:rsidR="00651F77" w:rsidRPr="00FD2034">
        <w:rPr>
          <w:rFonts w:ascii="Segoe UI Light" w:eastAsia="Arial" w:hAnsi="Segoe UI Light" w:cs="Segoe UI Light"/>
          <w:spacing w:val="-2"/>
          <w:szCs w:val="24"/>
        </w:rPr>
        <w:t xml:space="preserve"> </w:t>
      </w:r>
      <w:r w:rsidR="00C86D41" w:rsidRPr="00FD2034">
        <w:rPr>
          <w:rFonts w:ascii="Segoe UI Light" w:eastAsia="Arial" w:hAnsi="Segoe UI Light" w:cs="Segoe UI Light"/>
          <w:spacing w:val="-2"/>
          <w:szCs w:val="24"/>
        </w:rPr>
        <w:t xml:space="preserve">occupied portion(s) of the property </w:t>
      </w:r>
      <w:r w:rsidR="00651F77" w:rsidRPr="00FD2034">
        <w:rPr>
          <w:rFonts w:ascii="Segoe UI Light" w:eastAsia="Arial" w:hAnsi="Segoe UI Light" w:cs="Segoe UI Light"/>
          <w:spacing w:val="-2"/>
          <w:szCs w:val="24"/>
        </w:rPr>
        <w:t>that contributes to the</w:t>
      </w:r>
      <w:r w:rsidR="00266B7E" w:rsidRPr="00FD2034">
        <w:rPr>
          <w:rFonts w:ascii="Segoe UI Light" w:eastAsia="Arial" w:hAnsi="Segoe UI Light" w:cs="Segoe UI Light"/>
          <w:spacing w:val="-2"/>
          <w:szCs w:val="24"/>
        </w:rPr>
        <w:t xml:space="preserve"> </w:t>
      </w:r>
      <w:r w:rsidR="00341CA4" w:rsidRPr="00FD2034">
        <w:rPr>
          <w:rFonts w:ascii="Segoe UI Light" w:eastAsia="Arial" w:hAnsi="Segoe UI Light" w:cs="Segoe UI Light"/>
          <w:spacing w:val="-2"/>
          <w:szCs w:val="24"/>
        </w:rPr>
        <w:t>LTCV</w:t>
      </w:r>
      <w:r w:rsidR="00266B7E" w:rsidRPr="00FD2034">
        <w:rPr>
          <w:rFonts w:ascii="Segoe UI Light" w:eastAsia="Arial" w:hAnsi="Segoe UI Light" w:cs="Segoe UI Light"/>
          <w:spacing w:val="-2"/>
          <w:szCs w:val="24"/>
        </w:rPr>
        <w:t xml:space="preserve"> of </w:t>
      </w:r>
      <w:r w:rsidR="00651F77" w:rsidRPr="00FD2034">
        <w:rPr>
          <w:rFonts w:ascii="Segoe UI Light" w:eastAsia="Arial" w:hAnsi="Segoe UI Light" w:cs="Segoe UI Light"/>
          <w:spacing w:val="-2"/>
          <w:szCs w:val="24"/>
        </w:rPr>
        <w:t>the species</w:t>
      </w:r>
      <w:r w:rsidR="00266B7E" w:rsidRPr="00FD2034">
        <w:rPr>
          <w:rFonts w:ascii="Segoe UI Light" w:eastAsia="Arial" w:hAnsi="Segoe UI Light" w:cs="Segoe UI Light"/>
          <w:spacing w:val="-2"/>
          <w:szCs w:val="24"/>
        </w:rPr>
        <w:t xml:space="preserve">, a DBESP report is required. A solid </w:t>
      </w:r>
      <w:r w:rsidR="00DB35DD" w:rsidRPr="00FD2034">
        <w:rPr>
          <w:rFonts w:ascii="Segoe UI Light" w:eastAsia="Arial" w:hAnsi="Segoe UI Light" w:cs="Segoe UI Light"/>
          <w:spacing w:val="-2"/>
          <w:szCs w:val="24"/>
        </w:rPr>
        <w:t>justification regarding</w:t>
      </w:r>
      <w:r w:rsidR="00266B7E" w:rsidRPr="00FD2034">
        <w:rPr>
          <w:rFonts w:ascii="Segoe UI Light" w:eastAsia="Arial" w:hAnsi="Segoe UI Light" w:cs="Segoe UI Light"/>
          <w:spacing w:val="-2"/>
          <w:szCs w:val="24"/>
        </w:rPr>
        <w:t xml:space="preserve"> how the 90% and 10% determinations were made is required.</w:t>
      </w:r>
      <w:r w:rsidRPr="00FD2034">
        <w:rPr>
          <w:spacing w:val="-2"/>
        </w:rPr>
        <w:t xml:space="preserve"> </w:t>
      </w:r>
      <w:r w:rsidRPr="00FD2034">
        <w:rPr>
          <w:rFonts w:ascii="Segoe UI Light" w:eastAsia="Arial" w:hAnsi="Segoe UI Light" w:cs="Segoe UI Light"/>
          <w:spacing w:val="-2"/>
          <w:szCs w:val="24"/>
        </w:rPr>
        <w:t xml:space="preserve">Note that not all habitat has to be occupied </w:t>
      </w:r>
      <w:proofErr w:type="gramStart"/>
      <w:r w:rsidRPr="00FD2034">
        <w:rPr>
          <w:rFonts w:ascii="Segoe UI Light" w:eastAsia="Arial" w:hAnsi="Segoe UI Light" w:cs="Segoe UI Light"/>
          <w:spacing w:val="-2"/>
          <w:szCs w:val="24"/>
        </w:rPr>
        <w:t>in order for</w:t>
      </w:r>
      <w:proofErr w:type="gramEnd"/>
      <w:r w:rsidRPr="00FD2034">
        <w:rPr>
          <w:rFonts w:ascii="Segoe UI Light" w:eastAsia="Arial" w:hAnsi="Segoe UI Light" w:cs="Segoe UI Light"/>
          <w:spacing w:val="-2"/>
          <w:szCs w:val="24"/>
        </w:rPr>
        <w:t xml:space="preserve"> it to be considered to have LTCV.</w:t>
      </w:r>
    </w:p>
    <w:p w14:paraId="6C74ACF4" w14:textId="2E85F23A" w:rsidR="002C153B" w:rsidRPr="00DF281B" w:rsidRDefault="002C153B" w:rsidP="00337245">
      <w:pPr>
        <w:pStyle w:val="ListParagraph"/>
        <w:numPr>
          <w:ilvl w:val="0"/>
          <w:numId w:val="12"/>
        </w:numPr>
        <w:spacing w:before="120" w:after="120" w:line="280" w:lineRule="exact"/>
        <w:contextualSpacing w:val="0"/>
        <w:jc w:val="both"/>
        <w:rPr>
          <w:rFonts w:ascii="Segoe UI Light" w:eastAsia="Arial" w:hAnsi="Segoe UI Light" w:cs="Segoe UI Light"/>
          <w:szCs w:val="24"/>
        </w:rPr>
      </w:pPr>
      <w:r w:rsidRPr="00DF281B">
        <w:rPr>
          <w:rFonts w:ascii="Segoe UI Light" w:eastAsia="Arial" w:hAnsi="Segoe UI Light" w:cs="Segoe UI Light"/>
        </w:rPr>
        <w:t xml:space="preserve">Should </w:t>
      </w:r>
      <w:r w:rsidRPr="00DF281B">
        <w:rPr>
          <w:rFonts w:ascii="Segoe UI Light" w:eastAsia="Arial" w:hAnsi="Segoe UI Light" w:cs="Segoe UI Light"/>
          <w:szCs w:val="24"/>
        </w:rPr>
        <w:t>applicant-sponsored mitigation (on or off</w:t>
      </w:r>
      <w:r w:rsidR="004F7D47">
        <w:rPr>
          <w:rFonts w:ascii="Segoe UI Light" w:eastAsia="Arial" w:hAnsi="Segoe UI Light" w:cs="Segoe UI Light"/>
          <w:szCs w:val="24"/>
        </w:rPr>
        <w:t xml:space="preserve"> </w:t>
      </w:r>
      <w:r w:rsidRPr="00DF281B">
        <w:rPr>
          <w:rFonts w:ascii="Segoe UI Light" w:eastAsia="Arial" w:hAnsi="Segoe UI Light" w:cs="Segoe UI Light"/>
          <w:szCs w:val="24"/>
        </w:rPr>
        <w:t xml:space="preserve">site) be proposed, the extensive details that would need to be included in a DBESP should also be summarized in the </w:t>
      </w:r>
      <w:r w:rsidRPr="00647931">
        <w:rPr>
          <w:rFonts w:ascii="Segoe UI Light" w:eastAsia="Arial" w:hAnsi="Segoe UI Light" w:cs="Segoe UI Light"/>
        </w:rPr>
        <w:t>Consistency Analysis</w:t>
      </w:r>
      <w:r w:rsidRPr="00DF281B">
        <w:rPr>
          <w:rFonts w:ascii="Segoe UI Light" w:eastAsia="Arial" w:hAnsi="Segoe UI Light" w:cs="Segoe UI Light"/>
        </w:rPr>
        <w:t xml:space="preserve"> report</w:t>
      </w:r>
      <w:r w:rsidRPr="00DF281B">
        <w:rPr>
          <w:rFonts w:ascii="Segoe UI Light" w:eastAsia="Arial" w:hAnsi="Segoe UI Light" w:cs="Segoe UI Light"/>
          <w:szCs w:val="24"/>
        </w:rPr>
        <w:t xml:space="preserve">. At a minimum, details would include location of mitigation </w:t>
      </w:r>
      <w:r w:rsidRPr="00DF281B">
        <w:rPr>
          <w:rFonts w:ascii="Segoe UI Light" w:eastAsia="Arial" w:hAnsi="Segoe UI Light" w:cs="Segoe UI Light"/>
          <w:szCs w:val="24"/>
        </w:rPr>
        <w:lastRenderedPageBreak/>
        <w:t>area, type of mitigation, acreages, when the mitigation would be implemented, weeding plan, success criteria, monitoring plan (e.g., years/duration, frequency, etc.), reporting, management entity, and contingency plan in the event the mitigation is not successful. Also, refer to bullet below.</w:t>
      </w:r>
    </w:p>
    <w:p w14:paraId="36B097E0" w14:textId="45E24913" w:rsidR="00D80A7D" w:rsidRPr="00DF281B" w:rsidRDefault="00D80A7D" w:rsidP="00FD2034">
      <w:pPr>
        <w:pStyle w:val="BodyText"/>
        <w:numPr>
          <w:ilvl w:val="0"/>
          <w:numId w:val="12"/>
        </w:numPr>
        <w:spacing w:before="120" w:after="120" w:line="280" w:lineRule="exact"/>
        <w:jc w:val="both"/>
        <w:rPr>
          <w:rFonts w:ascii="Segoe UI Light" w:eastAsia="Arial" w:hAnsi="Segoe UI Light" w:cs="Segoe UI Light"/>
        </w:rPr>
      </w:pPr>
      <w:r w:rsidRPr="00DF281B">
        <w:rPr>
          <w:rFonts w:ascii="Segoe UI Light" w:eastAsia="Arial" w:hAnsi="Segoe UI Light" w:cs="Segoe UI Light"/>
        </w:rPr>
        <w:t xml:space="preserve">If the proposed project intends to place </w:t>
      </w:r>
      <w:r w:rsidR="002C153B" w:rsidRPr="00DF281B">
        <w:rPr>
          <w:rFonts w:ascii="Segoe UI Light" w:eastAsia="Arial" w:hAnsi="Segoe UI Light" w:cs="Segoe UI Light"/>
        </w:rPr>
        <w:t>the mitigation area</w:t>
      </w:r>
      <w:r w:rsidRPr="00DF281B">
        <w:rPr>
          <w:rFonts w:ascii="Segoe UI Light" w:eastAsia="Arial" w:hAnsi="Segoe UI Light" w:cs="Segoe UI Light"/>
        </w:rPr>
        <w:t xml:space="preserve"> under conservation, i</w:t>
      </w:r>
      <w:r w:rsidR="00C94A70" w:rsidRPr="00DF281B">
        <w:rPr>
          <w:rFonts w:ascii="Segoe UI Light" w:eastAsia="Arial" w:hAnsi="Segoe UI Light" w:cs="Segoe UI Light"/>
        </w:rPr>
        <w:t xml:space="preserve">dentify </w:t>
      </w:r>
      <w:r w:rsidRPr="00DF281B">
        <w:rPr>
          <w:rFonts w:ascii="Segoe UI Light" w:eastAsia="Arial" w:hAnsi="Segoe UI Light" w:cs="Segoe UI Light"/>
        </w:rPr>
        <w:t>the land</w:t>
      </w:r>
      <w:r w:rsidR="00C94A70" w:rsidRPr="00DF281B">
        <w:rPr>
          <w:rFonts w:ascii="Segoe UI Light" w:eastAsia="Arial" w:hAnsi="Segoe UI Light" w:cs="Segoe UI Light"/>
        </w:rPr>
        <w:t xml:space="preserve"> administrator that will</w:t>
      </w:r>
      <w:r w:rsidRPr="00DF281B">
        <w:rPr>
          <w:rFonts w:ascii="Segoe UI Light" w:eastAsia="Arial" w:hAnsi="Segoe UI Light" w:cs="Segoe UI Light"/>
        </w:rPr>
        <w:t xml:space="preserve"> ensure </w:t>
      </w:r>
      <w:r w:rsidR="00C94A70" w:rsidRPr="00DF281B">
        <w:rPr>
          <w:rFonts w:ascii="Segoe UI Light" w:eastAsia="Arial" w:hAnsi="Segoe UI Light" w:cs="Segoe UI Light"/>
        </w:rPr>
        <w:t>this habitat</w:t>
      </w:r>
      <w:r w:rsidRPr="00DF281B">
        <w:rPr>
          <w:rFonts w:ascii="Segoe UI Light" w:eastAsia="Arial" w:hAnsi="Segoe UI Light" w:cs="Segoe UI Light"/>
        </w:rPr>
        <w:t xml:space="preserve"> is conserved </w:t>
      </w:r>
      <w:r w:rsidR="002C153B" w:rsidRPr="00DF281B">
        <w:rPr>
          <w:rFonts w:ascii="Segoe UI Light" w:eastAsia="Arial" w:hAnsi="Segoe UI Light" w:cs="Segoe UI Light"/>
        </w:rPr>
        <w:t xml:space="preserve">until the subject plant species are determined by the </w:t>
      </w:r>
      <w:r w:rsidR="00AB097F">
        <w:rPr>
          <w:rFonts w:ascii="Segoe UI Light" w:eastAsia="Arial" w:hAnsi="Segoe UI Light" w:cs="Segoe UI Light"/>
        </w:rPr>
        <w:t>W</w:t>
      </w:r>
      <w:r w:rsidR="002C153B" w:rsidRPr="00DF281B">
        <w:rPr>
          <w:rFonts w:ascii="Segoe UI Light" w:eastAsia="Arial" w:hAnsi="Segoe UI Light" w:cs="Segoe UI Light"/>
        </w:rPr>
        <w:t xml:space="preserve">ildlife </w:t>
      </w:r>
      <w:r w:rsidR="00AB097F">
        <w:rPr>
          <w:rFonts w:ascii="Segoe UI Light" w:eastAsia="Arial" w:hAnsi="Segoe UI Light" w:cs="Segoe UI Light"/>
        </w:rPr>
        <w:t>A</w:t>
      </w:r>
      <w:r w:rsidR="002C153B" w:rsidRPr="00DF281B">
        <w:rPr>
          <w:rFonts w:ascii="Segoe UI Light" w:eastAsia="Arial" w:hAnsi="Segoe UI Light" w:cs="Segoe UI Light"/>
        </w:rPr>
        <w:t xml:space="preserve">gencies as adequately conserved as required by the MSHCP. </w:t>
      </w:r>
      <w:r w:rsidRPr="00DF281B">
        <w:rPr>
          <w:rFonts w:ascii="Segoe UI Light" w:eastAsia="Arial" w:hAnsi="Segoe UI Light" w:cs="Segoe UI Light"/>
        </w:rPr>
        <w:t>If RCA is the intended recipient of this land, it is advised to begin coordination</w:t>
      </w:r>
      <w:r w:rsidR="00AB097F" w:rsidRPr="00DF281B">
        <w:rPr>
          <w:rFonts w:ascii="Segoe UI Light" w:eastAsia="Arial" w:hAnsi="Segoe UI Light" w:cs="Segoe UI Light"/>
          <w:spacing w:val="-2"/>
        </w:rPr>
        <w:t xml:space="preserve"> as early in the process as possible</w:t>
      </w:r>
      <w:r w:rsidRPr="00DF281B">
        <w:rPr>
          <w:rFonts w:ascii="Segoe UI Light" w:eastAsia="Arial" w:hAnsi="Segoe UI Light" w:cs="Segoe UI Light"/>
        </w:rPr>
        <w:t xml:space="preserve">. </w:t>
      </w:r>
    </w:p>
    <w:p w14:paraId="24030066" w14:textId="172944C6" w:rsidR="00D74098" w:rsidRPr="00844241" w:rsidRDefault="00341CA4" w:rsidP="00985DC8">
      <w:pPr>
        <w:pStyle w:val="BodyText"/>
        <w:spacing w:before="120" w:after="360" w:line="280" w:lineRule="exact"/>
        <w:jc w:val="both"/>
        <w:rPr>
          <w:rFonts w:ascii="Segoe UI Light" w:eastAsia="Arial" w:hAnsi="Segoe UI Light" w:cs="Segoe UI Light"/>
        </w:rPr>
      </w:pPr>
      <w:r w:rsidRPr="009B7BB1">
        <w:rPr>
          <w:rFonts w:ascii="Segoe UI Light" w:eastAsia="Arial" w:hAnsi="Segoe UI Light" w:cs="Segoe UI Light"/>
        </w:rPr>
        <w:t>T</w:t>
      </w:r>
      <w:r w:rsidR="00D74098" w:rsidRPr="009B7BB1">
        <w:rPr>
          <w:rFonts w:ascii="Segoe UI Light" w:eastAsia="Arial" w:hAnsi="Segoe UI Light" w:cs="Segoe UI Light"/>
        </w:rPr>
        <w:t xml:space="preserve">he </w:t>
      </w:r>
      <w:r w:rsidR="00DB35DD" w:rsidRPr="009B7BB1">
        <w:rPr>
          <w:rFonts w:ascii="Segoe UI Light" w:eastAsia="Arial" w:hAnsi="Segoe UI Light" w:cs="Segoe UI Light"/>
        </w:rPr>
        <w:t>assessment/</w:t>
      </w:r>
      <w:r w:rsidR="00157AE7" w:rsidRPr="009B7BB1">
        <w:rPr>
          <w:rFonts w:ascii="Segoe UI Light" w:eastAsia="Arial" w:hAnsi="Segoe UI Light" w:cs="Segoe UI Light"/>
        </w:rPr>
        <w:t xml:space="preserve">focused </w:t>
      </w:r>
      <w:r w:rsidR="00D74098" w:rsidRPr="009B7BB1">
        <w:rPr>
          <w:rFonts w:ascii="Segoe UI Light" w:eastAsia="Arial" w:hAnsi="Segoe UI Light" w:cs="Segoe UI Light"/>
        </w:rPr>
        <w:t xml:space="preserve">survey </w:t>
      </w:r>
      <w:r w:rsidRPr="009B7BB1">
        <w:rPr>
          <w:rFonts w:ascii="Segoe UI Light" w:eastAsia="Arial" w:hAnsi="Segoe UI Light" w:cs="Segoe UI Light"/>
        </w:rPr>
        <w:t xml:space="preserve">requirements </w:t>
      </w:r>
      <w:r w:rsidR="00D74098" w:rsidRPr="009B7BB1">
        <w:rPr>
          <w:rFonts w:ascii="Segoe UI Light" w:eastAsia="Arial" w:hAnsi="Segoe UI Light" w:cs="Segoe UI Light"/>
        </w:rPr>
        <w:t>and 90% avoidance requirements will be waived upon demonstrating that the species-specific objectives contained in MSHCP Volume I, Section</w:t>
      </w:r>
      <w:r w:rsidR="001F4A1E">
        <w:rPr>
          <w:rFonts w:ascii="Segoe UI Light" w:eastAsia="Arial" w:hAnsi="Segoe UI Light" w:cs="Segoe UI Light"/>
        </w:rPr>
        <w:t> </w:t>
      </w:r>
      <w:r w:rsidR="00D74098" w:rsidRPr="009B7BB1">
        <w:rPr>
          <w:rFonts w:ascii="Segoe UI Light" w:eastAsia="Arial" w:hAnsi="Segoe UI Light" w:cs="Segoe UI Light"/>
        </w:rPr>
        <w:t>9.2 and Table 9-2, and Volume II, Section B have been achieved.</w:t>
      </w:r>
    </w:p>
    <w:p w14:paraId="3945D842" w14:textId="78CD24B5" w:rsidR="004C0724" w:rsidRPr="00FD2034" w:rsidRDefault="009F70E9" w:rsidP="00A0310B">
      <w:pPr>
        <w:pStyle w:val="Heading1"/>
        <w:spacing w:before="120" w:after="120" w:line="280" w:lineRule="exact"/>
        <w:ind w:left="720" w:hanging="720"/>
        <w:rPr>
          <w:rFonts w:eastAsia="Arial"/>
          <w:szCs w:val="24"/>
        </w:rPr>
      </w:pPr>
      <w:bookmarkStart w:id="91" w:name="_Toc123907974"/>
      <w:bookmarkStart w:id="92" w:name="_Toc123908369"/>
      <w:r w:rsidRPr="00FD2034">
        <w:rPr>
          <w:rFonts w:eastAsia="Arial"/>
          <w:szCs w:val="24"/>
        </w:rPr>
        <w:t>7</w:t>
      </w:r>
      <w:r w:rsidR="0038460D" w:rsidRPr="00FD2034">
        <w:rPr>
          <w:rFonts w:eastAsia="Arial"/>
          <w:szCs w:val="24"/>
        </w:rPr>
        <w:tab/>
      </w:r>
      <w:r w:rsidR="00304615" w:rsidRPr="00FD2034">
        <w:rPr>
          <w:rFonts w:eastAsia="Arial"/>
          <w:caps w:val="0"/>
          <w:szCs w:val="24"/>
        </w:rPr>
        <w:t>ADDITIONAL SURVEY NEEDS AND PROCEDURES (SECTION 6.3.2)</w:t>
      </w:r>
      <w:bookmarkEnd w:id="91"/>
      <w:bookmarkEnd w:id="92"/>
    </w:p>
    <w:p w14:paraId="44069164" w14:textId="429C691C" w:rsidR="003E6C7D" w:rsidRPr="00844241" w:rsidRDefault="00746E68" w:rsidP="00A0310B">
      <w:pPr>
        <w:pStyle w:val="BodyText"/>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 xml:space="preserve">All projects located within a </w:t>
      </w:r>
      <w:r w:rsidR="00D85053" w:rsidRPr="00844241">
        <w:rPr>
          <w:rFonts w:ascii="Segoe UI Light" w:eastAsia="Arial" w:hAnsi="Segoe UI Light" w:cs="Segoe UI Light"/>
        </w:rPr>
        <w:t xml:space="preserve">mapped </w:t>
      </w:r>
      <w:r w:rsidRPr="00844241">
        <w:rPr>
          <w:rFonts w:ascii="Segoe UI Light" w:eastAsia="Arial" w:hAnsi="Segoe UI Light" w:cs="Segoe UI Light"/>
        </w:rPr>
        <w:t>survey area described in Section 6.3.2 Additional Survey Needs and Procedures should follow the guidance below. If the proposed project is not located within a Section 6.3.2 survey area, include a statement to this effect.</w:t>
      </w:r>
      <w:r w:rsidR="006A589C" w:rsidRPr="00844241">
        <w:rPr>
          <w:rFonts w:ascii="Segoe UI Light" w:eastAsia="Arial" w:hAnsi="Segoe UI Light" w:cs="Segoe UI Light"/>
        </w:rPr>
        <w:t xml:space="preserve"> </w:t>
      </w:r>
    </w:p>
    <w:p w14:paraId="309B7A8F" w14:textId="77777777" w:rsidR="005C73D5" w:rsidRPr="00FD2034" w:rsidRDefault="009F70E9" w:rsidP="00FD2034">
      <w:pPr>
        <w:pStyle w:val="Heading2"/>
        <w:spacing w:after="120" w:line="280" w:lineRule="exact"/>
        <w:rPr>
          <w:rFonts w:eastAsia="Arial"/>
          <w:szCs w:val="24"/>
        </w:rPr>
      </w:pPr>
      <w:bookmarkStart w:id="93" w:name="_Toc123907975"/>
      <w:bookmarkStart w:id="94" w:name="_Toc123908370"/>
      <w:r w:rsidRPr="00FD2034">
        <w:rPr>
          <w:rFonts w:eastAsia="Arial"/>
          <w:szCs w:val="24"/>
        </w:rPr>
        <w:t>7</w:t>
      </w:r>
      <w:r w:rsidR="0038460D" w:rsidRPr="00FD2034">
        <w:rPr>
          <w:rFonts w:eastAsia="Arial"/>
          <w:szCs w:val="24"/>
        </w:rPr>
        <w:t>.1</w:t>
      </w:r>
      <w:r w:rsidR="0038460D" w:rsidRPr="00FD2034">
        <w:rPr>
          <w:rFonts w:eastAsia="Arial"/>
          <w:szCs w:val="24"/>
        </w:rPr>
        <w:tab/>
      </w:r>
      <w:r w:rsidRPr="00FD2034">
        <w:rPr>
          <w:rFonts w:eastAsia="Arial"/>
          <w:szCs w:val="24"/>
        </w:rPr>
        <w:t xml:space="preserve">Criteria Area </w:t>
      </w:r>
      <w:r w:rsidR="004C0724" w:rsidRPr="00FD2034">
        <w:rPr>
          <w:rFonts w:eastAsia="Arial"/>
          <w:szCs w:val="24"/>
        </w:rPr>
        <w:t>Plant</w:t>
      </w:r>
      <w:r w:rsidRPr="00FD2034">
        <w:rPr>
          <w:rFonts w:eastAsia="Arial"/>
          <w:szCs w:val="24"/>
        </w:rPr>
        <w:t xml:space="preserve"> Species</w:t>
      </w:r>
      <w:bookmarkEnd w:id="93"/>
      <w:bookmarkEnd w:id="94"/>
      <w:r w:rsidR="003E6C7D" w:rsidRPr="00FD2034">
        <w:rPr>
          <w:rFonts w:eastAsia="Arial"/>
          <w:szCs w:val="24"/>
        </w:rPr>
        <w:t xml:space="preserve"> </w:t>
      </w:r>
    </w:p>
    <w:p w14:paraId="02B4492A" w14:textId="151A3A4B" w:rsidR="0065773E" w:rsidRPr="00844241" w:rsidRDefault="0065773E" w:rsidP="004B1082">
      <w:pPr>
        <w:pStyle w:val="BodyText"/>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State whether the proposed project falls within a </w:t>
      </w:r>
      <w:r w:rsidR="00D85053" w:rsidRPr="00844241">
        <w:rPr>
          <w:rFonts w:ascii="Segoe UI Light" w:eastAsia="Arial" w:hAnsi="Segoe UI Light" w:cs="Segoe UI Light"/>
        </w:rPr>
        <w:t>mapped survey area</w:t>
      </w:r>
      <w:r w:rsidRPr="00844241">
        <w:rPr>
          <w:rFonts w:ascii="Segoe UI Light" w:eastAsia="Arial" w:hAnsi="Segoe UI Light" w:cs="Segoe UI Light"/>
        </w:rPr>
        <w:t xml:space="preserve"> for </w:t>
      </w:r>
      <w:r w:rsidR="00D85053" w:rsidRPr="00844241">
        <w:rPr>
          <w:rFonts w:ascii="Segoe UI Light" w:eastAsia="Arial" w:hAnsi="Segoe UI Light" w:cs="Segoe UI Light"/>
        </w:rPr>
        <w:t xml:space="preserve">Criteria Area </w:t>
      </w:r>
      <w:r w:rsidRPr="00844241">
        <w:rPr>
          <w:rFonts w:ascii="Segoe UI Light" w:eastAsia="Arial" w:hAnsi="Segoe UI Light" w:cs="Segoe UI Light"/>
        </w:rPr>
        <w:t>plant species. Be specific regarding which plant species require surveys.</w:t>
      </w:r>
    </w:p>
    <w:p w14:paraId="32C33546" w14:textId="2015A3E6" w:rsidR="003E6C7D" w:rsidRPr="00844241" w:rsidRDefault="003E6C7D" w:rsidP="00A0310B">
      <w:pPr>
        <w:pStyle w:val="BodyText"/>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 xml:space="preserve">This section </w:t>
      </w:r>
      <w:r w:rsidR="00746E68" w:rsidRPr="00844241">
        <w:rPr>
          <w:rFonts w:ascii="Segoe UI Light" w:eastAsia="Arial" w:hAnsi="Segoe UI Light" w:cs="Segoe UI Light"/>
        </w:rPr>
        <w:t xml:space="preserve">should </w:t>
      </w:r>
      <w:r w:rsidRPr="00844241">
        <w:rPr>
          <w:rFonts w:ascii="Segoe UI Light" w:eastAsia="Arial" w:hAnsi="Segoe UI Light" w:cs="Segoe UI Light"/>
        </w:rPr>
        <w:t xml:space="preserve">follow the same </w:t>
      </w:r>
      <w:r w:rsidR="0065773E" w:rsidRPr="00844241">
        <w:rPr>
          <w:rFonts w:ascii="Segoe UI Light" w:eastAsia="Arial" w:hAnsi="Segoe UI Light" w:cs="Segoe UI Light"/>
        </w:rPr>
        <w:t xml:space="preserve">general </w:t>
      </w:r>
      <w:r w:rsidRPr="00844241">
        <w:rPr>
          <w:rFonts w:ascii="Segoe UI Light" w:eastAsia="Arial" w:hAnsi="Segoe UI Light" w:cs="Segoe UI Light"/>
        </w:rPr>
        <w:t xml:space="preserve">format </w:t>
      </w:r>
      <w:r w:rsidR="00746E68" w:rsidRPr="00844241">
        <w:rPr>
          <w:rFonts w:ascii="Segoe UI Light" w:eastAsia="Arial" w:hAnsi="Segoe UI Light" w:cs="Segoe UI Light"/>
        </w:rPr>
        <w:t xml:space="preserve">and requirements provided in the Protection of </w:t>
      </w:r>
      <w:r w:rsidRPr="00844241">
        <w:rPr>
          <w:rFonts w:ascii="Segoe UI Light" w:eastAsia="Arial" w:hAnsi="Segoe UI Light" w:cs="Segoe UI Light"/>
        </w:rPr>
        <w:t>Narrow Endemic Plant Species</w:t>
      </w:r>
      <w:r w:rsidR="00746E68" w:rsidRPr="00844241">
        <w:rPr>
          <w:rFonts w:ascii="Segoe UI Light" w:eastAsia="Arial" w:hAnsi="Segoe UI Light" w:cs="Segoe UI Light"/>
        </w:rPr>
        <w:t xml:space="preserve"> section </w:t>
      </w:r>
      <w:r w:rsidRPr="00844241">
        <w:rPr>
          <w:rFonts w:ascii="Segoe UI Light" w:eastAsia="Arial" w:hAnsi="Segoe UI Light" w:cs="Segoe UI Light"/>
        </w:rPr>
        <w:t>(</w:t>
      </w:r>
      <w:r w:rsidR="002C153B">
        <w:rPr>
          <w:rFonts w:ascii="Segoe UI Light" w:eastAsia="Arial" w:hAnsi="Segoe UI Light" w:cs="Segoe UI Light"/>
        </w:rPr>
        <w:t xml:space="preserve">Refer to </w:t>
      </w:r>
      <w:r w:rsidR="00746E68" w:rsidRPr="00844241">
        <w:rPr>
          <w:rFonts w:ascii="Segoe UI Light" w:eastAsia="Arial" w:hAnsi="Segoe UI Light" w:cs="Segoe UI Light"/>
        </w:rPr>
        <w:t xml:space="preserve">Section </w:t>
      </w:r>
      <w:r w:rsidRPr="00844241">
        <w:rPr>
          <w:rFonts w:ascii="Segoe UI Light" w:eastAsia="Arial" w:hAnsi="Segoe UI Light" w:cs="Segoe UI Light"/>
        </w:rPr>
        <w:t>6)</w:t>
      </w:r>
      <w:r w:rsidR="00746E68" w:rsidRPr="00844241">
        <w:rPr>
          <w:rFonts w:ascii="Segoe UI Light" w:eastAsia="Arial" w:hAnsi="Segoe UI Light" w:cs="Segoe UI Light"/>
        </w:rPr>
        <w:t xml:space="preserve"> above</w:t>
      </w:r>
      <w:r w:rsidR="00AB2D97">
        <w:rPr>
          <w:rFonts w:ascii="Segoe UI Light" w:eastAsia="Arial" w:hAnsi="Segoe UI Light" w:cs="Segoe UI Light"/>
        </w:rPr>
        <w:t xml:space="preserve"> in this template</w:t>
      </w:r>
      <w:r w:rsidRPr="00844241">
        <w:rPr>
          <w:rFonts w:ascii="Segoe UI Light" w:eastAsia="Arial" w:hAnsi="Segoe UI Light" w:cs="Segoe UI Light"/>
        </w:rPr>
        <w:t>.</w:t>
      </w:r>
    </w:p>
    <w:p w14:paraId="015C63E2" w14:textId="624227FC" w:rsidR="004C0724" w:rsidRPr="00FD2034" w:rsidRDefault="009F70E9" w:rsidP="00A0310B">
      <w:pPr>
        <w:pStyle w:val="Heading2"/>
        <w:spacing w:before="120" w:after="120" w:line="280" w:lineRule="exact"/>
        <w:rPr>
          <w:rFonts w:eastAsia="Arial"/>
          <w:szCs w:val="24"/>
        </w:rPr>
      </w:pPr>
      <w:bookmarkStart w:id="95" w:name="_Toc123907976"/>
      <w:bookmarkStart w:id="96" w:name="_Toc123908371"/>
      <w:r w:rsidRPr="00FD2034">
        <w:rPr>
          <w:rFonts w:eastAsia="Arial"/>
          <w:szCs w:val="24"/>
        </w:rPr>
        <w:t>7</w:t>
      </w:r>
      <w:r w:rsidR="00DD1C73" w:rsidRPr="00FD2034">
        <w:rPr>
          <w:rFonts w:eastAsia="Arial"/>
          <w:szCs w:val="24"/>
        </w:rPr>
        <w:t>.2</w:t>
      </w:r>
      <w:r w:rsidR="00DD1C73" w:rsidRPr="00FD2034">
        <w:rPr>
          <w:rFonts w:eastAsia="Arial"/>
          <w:szCs w:val="24"/>
        </w:rPr>
        <w:tab/>
      </w:r>
      <w:r w:rsidR="004C0724" w:rsidRPr="00FD2034">
        <w:rPr>
          <w:rFonts w:eastAsia="Arial"/>
          <w:szCs w:val="24"/>
        </w:rPr>
        <w:t>Amphibians</w:t>
      </w:r>
      <w:bookmarkEnd w:id="95"/>
      <w:bookmarkEnd w:id="96"/>
    </w:p>
    <w:p w14:paraId="490B8FA0" w14:textId="34ADA756" w:rsidR="00DD1C73" w:rsidRPr="00844241" w:rsidRDefault="00DD1C73" w:rsidP="00A0310B">
      <w:pPr>
        <w:pStyle w:val="BodyText"/>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State whether</w:t>
      </w:r>
      <w:r w:rsidR="001D5C55" w:rsidRPr="00844241">
        <w:rPr>
          <w:rFonts w:ascii="Segoe UI Light" w:eastAsia="Arial" w:hAnsi="Segoe UI Light" w:cs="Segoe UI Light"/>
        </w:rPr>
        <w:t xml:space="preserve"> </w:t>
      </w:r>
      <w:r w:rsidRPr="00844241">
        <w:rPr>
          <w:rFonts w:ascii="Segoe UI Light" w:eastAsia="Arial" w:hAnsi="Segoe UI Light" w:cs="Segoe UI Light"/>
        </w:rPr>
        <w:t xml:space="preserve">the proposed project falls within </w:t>
      </w:r>
      <w:r w:rsidR="00D85053" w:rsidRPr="00844241">
        <w:rPr>
          <w:rFonts w:ascii="Segoe UI Light" w:eastAsia="Arial" w:hAnsi="Segoe UI Light" w:cs="Segoe UI Light"/>
        </w:rPr>
        <w:t xml:space="preserve">the mapped survey </w:t>
      </w:r>
      <w:r w:rsidRPr="00844241">
        <w:rPr>
          <w:rFonts w:ascii="Segoe UI Light" w:eastAsia="Arial" w:hAnsi="Segoe UI Light" w:cs="Segoe UI Light"/>
        </w:rPr>
        <w:t>a</w:t>
      </w:r>
      <w:r w:rsidR="00D85053" w:rsidRPr="00844241">
        <w:rPr>
          <w:rFonts w:ascii="Segoe UI Light" w:eastAsia="Arial" w:hAnsi="Segoe UI Light" w:cs="Segoe UI Light"/>
        </w:rPr>
        <w:t>rea</w:t>
      </w:r>
      <w:r w:rsidRPr="00844241">
        <w:rPr>
          <w:rFonts w:ascii="Segoe UI Light" w:eastAsia="Arial" w:hAnsi="Segoe UI Light" w:cs="Segoe UI Light"/>
        </w:rPr>
        <w:t xml:space="preserve"> for amphibian</w:t>
      </w:r>
      <w:r w:rsidR="001D5C55" w:rsidRPr="00844241">
        <w:rPr>
          <w:rFonts w:ascii="Segoe UI Light" w:eastAsia="Arial" w:hAnsi="Segoe UI Light" w:cs="Segoe UI Light"/>
        </w:rPr>
        <w:t xml:space="preserve"> </w:t>
      </w:r>
      <w:r w:rsidRPr="00844241">
        <w:rPr>
          <w:rFonts w:ascii="Segoe UI Light" w:eastAsia="Arial" w:hAnsi="Segoe UI Light" w:cs="Segoe UI Light"/>
        </w:rPr>
        <w:t>s</w:t>
      </w:r>
      <w:r w:rsidR="001D5C55" w:rsidRPr="00844241">
        <w:rPr>
          <w:rFonts w:ascii="Segoe UI Light" w:eastAsia="Arial" w:hAnsi="Segoe UI Light" w:cs="Segoe UI Light"/>
        </w:rPr>
        <w:t>pecies</w:t>
      </w:r>
      <w:r w:rsidRPr="00844241">
        <w:rPr>
          <w:rFonts w:ascii="Segoe UI Light" w:eastAsia="Arial" w:hAnsi="Segoe UI Light" w:cs="Segoe UI Light"/>
        </w:rPr>
        <w:t xml:space="preserve">. </w:t>
      </w:r>
      <w:r w:rsidR="001D5C55" w:rsidRPr="00844241">
        <w:rPr>
          <w:rFonts w:ascii="Segoe UI Light" w:eastAsia="Arial" w:hAnsi="Segoe UI Light" w:cs="Segoe UI Light"/>
        </w:rPr>
        <w:t>Be speci</w:t>
      </w:r>
      <w:r w:rsidR="0065773E" w:rsidRPr="00844241">
        <w:rPr>
          <w:rFonts w:ascii="Segoe UI Light" w:eastAsia="Arial" w:hAnsi="Segoe UI Light" w:cs="Segoe UI Light"/>
        </w:rPr>
        <w:t>fic</w:t>
      </w:r>
      <w:r w:rsidR="001D5C55" w:rsidRPr="00844241">
        <w:rPr>
          <w:rFonts w:ascii="Segoe UI Light" w:eastAsia="Arial" w:hAnsi="Segoe UI Light" w:cs="Segoe UI Light"/>
        </w:rPr>
        <w:t xml:space="preserve"> regarding which amphibian species require surveys.</w:t>
      </w:r>
    </w:p>
    <w:p w14:paraId="50707BEA" w14:textId="24F4B0B4" w:rsidR="004C0724" w:rsidRPr="00D8094D" w:rsidRDefault="009F70E9" w:rsidP="00A0310B">
      <w:pPr>
        <w:pStyle w:val="Heading3"/>
        <w:spacing w:before="120" w:after="120" w:line="280" w:lineRule="exact"/>
        <w:rPr>
          <w:rFonts w:ascii="Arial Bold" w:eastAsia="Arial" w:hAnsi="Arial Bold"/>
          <w:b w:val="0"/>
          <w:bCs/>
          <w:sz w:val="22"/>
          <w:szCs w:val="22"/>
        </w:rPr>
      </w:pPr>
      <w:bookmarkStart w:id="97" w:name="_Toc123907977"/>
      <w:bookmarkStart w:id="98" w:name="_Toc123908372"/>
      <w:r w:rsidRPr="00D8094D">
        <w:rPr>
          <w:rFonts w:ascii="Arial Bold" w:eastAsia="Arial" w:hAnsi="Arial Bold"/>
          <w:b w:val="0"/>
          <w:bCs/>
          <w:sz w:val="22"/>
          <w:szCs w:val="22"/>
        </w:rPr>
        <w:t>7</w:t>
      </w:r>
      <w:r w:rsidR="00DD1C73" w:rsidRPr="00D8094D">
        <w:rPr>
          <w:rFonts w:ascii="Arial Bold" w:eastAsia="Arial" w:hAnsi="Arial Bold"/>
          <w:b w:val="0"/>
          <w:bCs/>
          <w:sz w:val="22"/>
          <w:szCs w:val="22"/>
        </w:rPr>
        <w:t>.2.1</w:t>
      </w:r>
      <w:r w:rsidR="00DD1C73" w:rsidRPr="00D8094D">
        <w:rPr>
          <w:rFonts w:ascii="Arial Bold" w:eastAsia="Arial" w:hAnsi="Arial Bold"/>
          <w:b w:val="0"/>
          <w:bCs/>
          <w:sz w:val="22"/>
          <w:szCs w:val="22"/>
        </w:rPr>
        <w:tab/>
      </w:r>
      <w:r w:rsidR="004C0724" w:rsidRPr="00D8094D">
        <w:rPr>
          <w:rFonts w:ascii="Arial Bold" w:eastAsia="Arial" w:hAnsi="Arial Bold"/>
          <w:b w:val="0"/>
          <w:bCs/>
          <w:sz w:val="22"/>
          <w:szCs w:val="22"/>
        </w:rPr>
        <w:t>Methods</w:t>
      </w:r>
      <w:bookmarkEnd w:id="97"/>
      <w:bookmarkEnd w:id="98"/>
    </w:p>
    <w:p w14:paraId="5EB3A920" w14:textId="4F8485D1" w:rsidR="00DD1C73" w:rsidRPr="00516D05" w:rsidRDefault="00DD1C73" w:rsidP="00337245">
      <w:pPr>
        <w:pStyle w:val="BodyText"/>
        <w:numPr>
          <w:ilvl w:val="0"/>
          <w:numId w:val="13"/>
        </w:numPr>
        <w:spacing w:before="120" w:after="120" w:line="280" w:lineRule="exact"/>
        <w:jc w:val="both"/>
        <w:rPr>
          <w:rFonts w:ascii="Segoe UI Light" w:eastAsia="Arial" w:hAnsi="Segoe UI Light" w:cs="Segoe UI Light"/>
        </w:rPr>
      </w:pPr>
      <w:r w:rsidRPr="00516D05">
        <w:rPr>
          <w:rFonts w:ascii="Segoe UI Light" w:eastAsia="Arial" w:hAnsi="Segoe UI Light" w:cs="Segoe UI Light"/>
        </w:rPr>
        <w:t xml:space="preserve">Include methodology used to determine whether focused surveys were necessary (i.e., </w:t>
      </w:r>
      <w:r w:rsidR="00157AE7" w:rsidRPr="00516D05">
        <w:rPr>
          <w:rFonts w:ascii="Segoe UI Light" w:eastAsia="Arial" w:hAnsi="Segoe UI Light" w:cs="Segoe UI Light"/>
        </w:rPr>
        <w:t xml:space="preserve">based on </w:t>
      </w:r>
      <w:r w:rsidRPr="00516D05">
        <w:rPr>
          <w:rFonts w:ascii="Segoe UI Light" w:eastAsia="Arial" w:hAnsi="Segoe UI Light" w:cs="Segoe UI Light"/>
        </w:rPr>
        <w:t xml:space="preserve">results of habitat assessment). </w:t>
      </w:r>
      <w:r w:rsidR="00F85E70" w:rsidRPr="00516D05">
        <w:rPr>
          <w:rFonts w:ascii="Segoe UI Light" w:eastAsia="Arial" w:hAnsi="Segoe UI Light" w:cs="Segoe UI Light"/>
        </w:rPr>
        <w:t xml:space="preserve">Include when and where the assessment occurred. </w:t>
      </w:r>
      <w:r w:rsidRPr="00516D05">
        <w:rPr>
          <w:rFonts w:ascii="Segoe UI Light" w:eastAsia="Arial" w:hAnsi="Segoe UI Light" w:cs="Segoe UI Light"/>
        </w:rPr>
        <w:t>If a habitat assessment yields suitable habitat for amphibians</w:t>
      </w:r>
      <w:r w:rsidR="00544E08" w:rsidRPr="00516D05">
        <w:rPr>
          <w:rFonts w:ascii="Segoe UI Light" w:eastAsia="Arial" w:hAnsi="Segoe UI Light" w:cs="Segoe UI Light"/>
        </w:rPr>
        <w:t>,</w:t>
      </w:r>
      <w:r w:rsidRPr="00516D05">
        <w:rPr>
          <w:rFonts w:ascii="Segoe UI Light" w:eastAsia="Arial" w:hAnsi="Segoe UI Light" w:cs="Segoe UI Light"/>
        </w:rPr>
        <w:t xml:space="preserve"> then focused surveys are required.</w:t>
      </w:r>
    </w:p>
    <w:p w14:paraId="32A17751" w14:textId="2BACAB59" w:rsidR="00DD1C73" w:rsidRPr="00516D05" w:rsidRDefault="00DD1C73" w:rsidP="00337245">
      <w:pPr>
        <w:pStyle w:val="BodyText"/>
        <w:numPr>
          <w:ilvl w:val="0"/>
          <w:numId w:val="13"/>
        </w:numPr>
        <w:spacing w:before="120" w:after="240" w:line="280" w:lineRule="exact"/>
        <w:jc w:val="both"/>
        <w:rPr>
          <w:rFonts w:ascii="Segoe UI Light" w:eastAsia="Arial" w:hAnsi="Segoe UI Light" w:cs="Segoe UI Light"/>
          <w:spacing w:val="-4"/>
        </w:rPr>
      </w:pPr>
      <w:r w:rsidRPr="00516D05">
        <w:rPr>
          <w:rFonts w:ascii="Segoe UI Light" w:eastAsia="Arial" w:hAnsi="Segoe UI Light" w:cs="Segoe UI Light"/>
          <w:spacing w:val="-4"/>
        </w:rPr>
        <w:t xml:space="preserve">Focused surveys </w:t>
      </w:r>
      <w:r w:rsidR="00044975" w:rsidRPr="00516D05">
        <w:rPr>
          <w:rFonts w:ascii="Segoe UI Light" w:eastAsia="Arial" w:hAnsi="Segoe UI Light" w:cs="Segoe UI Light"/>
          <w:spacing w:val="-4"/>
        </w:rPr>
        <w:t xml:space="preserve">should </w:t>
      </w:r>
      <w:r w:rsidRPr="00516D05">
        <w:rPr>
          <w:rFonts w:ascii="Segoe UI Light" w:eastAsia="Arial" w:hAnsi="Segoe UI Light" w:cs="Segoe UI Light"/>
          <w:spacing w:val="-4"/>
        </w:rPr>
        <w:t>be conducted in accordance with accepted survey protocols including th</w:t>
      </w:r>
      <w:r w:rsidR="00A26B57" w:rsidRPr="00516D05">
        <w:rPr>
          <w:rFonts w:ascii="Segoe UI Light" w:eastAsia="Arial" w:hAnsi="Segoe UI Light" w:cs="Segoe UI Light"/>
          <w:spacing w:val="-4"/>
        </w:rPr>
        <w:t>ose</w:t>
      </w:r>
      <w:r w:rsidRPr="00516D05">
        <w:rPr>
          <w:rFonts w:ascii="Segoe UI Light" w:eastAsia="Arial" w:hAnsi="Segoe UI Light" w:cs="Segoe UI Light"/>
          <w:spacing w:val="-4"/>
        </w:rPr>
        <w:t xml:space="preserve"> for </w:t>
      </w:r>
      <w:r w:rsidR="00A26B57" w:rsidRPr="00516D05">
        <w:rPr>
          <w:rFonts w:ascii="Segoe UI Light" w:eastAsia="Arial" w:hAnsi="Segoe UI Light" w:cs="Segoe UI Light"/>
          <w:spacing w:val="-4"/>
        </w:rPr>
        <w:t xml:space="preserve">the </w:t>
      </w:r>
      <w:r w:rsidRPr="00516D05">
        <w:rPr>
          <w:rFonts w:ascii="Segoe UI Light" w:eastAsia="Arial" w:hAnsi="Segoe UI Light" w:cs="Segoe UI Light"/>
          <w:spacing w:val="-4"/>
        </w:rPr>
        <w:t>arroyo toad (USFWS 1999)</w:t>
      </w:r>
      <w:r w:rsidR="00A26B57" w:rsidRPr="00516D05">
        <w:rPr>
          <w:rFonts w:ascii="Segoe UI Light" w:eastAsia="Arial" w:hAnsi="Segoe UI Light" w:cs="Segoe UI Light"/>
          <w:spacing w:val="-4"/>
        </w:rPr>
        <w:t>,</w:t>
      </w:r>
      <w:r w:rsidRPr="00516D05">
        <w:rPr>
          <w:rFonts w:ascii="Segoe UI Light" w:eastAsia="Arial" w:hAnsi="Segoe UI Light" w:cs="Segoe UI Light"/>
          <w:spacing w:val="-4"/>
        </w:rPr>
        <w:t xml:space="preserve"> California red-legged frog (USFWS</w:t>
      </w:r>
      <w:r w:rsidR="00FD2034" w:rsidRPr="00516D05">
        <w:rPr>
          <w:rFonts w:ascii="Segoe UI Light" w:eastAsia="Arial" w:hAnsi="Segoe UI Light" w:cs="Segoe UI Light"/>
          <w:spacing w:val="-4"/>
        </w:rPr>
        <w:t> </w:t>
      </w:r>
      <w:r w:rsidRPr="00516D05">
        <w:rPr>
          <w:rFonts w:ascii="Segoe UI Light" w:eastAsia="Arial" w:hAnsi="Segoe UI Light" w:cs="Segoe UI Light"/>
          <w:spacing w:val="-4"/>
        </w:rPr>
        <w:t>2005),</w:t>
      </w:r>
      <w:r w:rsidR="00A26B57" w:rsidRPr="00516D05">
        <w:rPr>
          <w:rFonts w:ascii="Segoe UI Light" w:eastAsia="Arial" w:hAnsi="Segoe UI Light" w:cs="Segoe UI Light"/>
          <w:spacing w:val="-4"/>
        </w:rPr>
        <w:t xml:space="preserve"> and</w:t>
      </w:r>
      <w:r w:rsidRPr="00516D05">
        <w:rPr>
          <w:rFonts w:ascii="Segoe UI Light" w:eastAsia="Arial" w:hAnsi="Segoe UI Light" w:cs="Segoe UI Light"/>
          <w:spacing w:val="-4"/>
        </w:rPr>
        <w:t xml:space="preserve"> mountain yellow-legged frog (USFWS protocol pending; MSHCP Mountain Yellow-Legged Frog </w:t>
      </w:r>
      <w:r w:rsidR="00A26B57" w:rsidRPr="00516D05">
        <w:rPr>
          <w:rFonts w:ascii="Segoe UI Light" w:eastAsia="Arial" w:hAnsi="Segoe UI Light" w:cs="Segoe UI Light"/>
          <w:spacing w:val="-4"/>
        </w:rPr>
        <w:t>[</w:t>
      </w:r>
      <w:r w:rsidRPr="00516D05">
        <w:rPr>
          <w:rFonts w:ascii="Segoe UI Light" w:eastAsia="Arial" w:hAnsi="Segoe UI Light" w:cs="Segoe UI Light"/>
          <w:i/>
          <w:spacing w:val="-4"/>
        </w:rPr>
        <w:t xml:space="preserve">Rana </w:t>
      </w:r>
      <w:proofErr w:type="spellStart"/>
      <w:r w:rsidRPr="00516D05">
        <w:rPr>
          <w:rFonts w:ascii="Segoe UI Light" w:eastAsia="Arial" w:hAnsi="Segoe UI Light" w:cs="Segoe UI Light"/>
          <w:i/>
          <w:spacing w:val="-4"/>
        </w:rPr>
        <w:t>muscosa</w:t>
      </w:r>
      <w:proofErr w:type="spellEnd"/>
      <w:r w:rsidR="00A26B57" w:rsidRPr="00516D05">
        <w:rPr>
          <w:rFonts w:ascii="Segoe UI Light" w:eastAsia="Arial" w:hAnsi="Segoe UI Light" w:cs="Segoe UI Light"/>
          <w:spacing w:val="-4"/>
        </w:rPr>
        <w:t>]</w:t>
      </w:r>
      <w:r w:rsidRPr="00516D05">
        <w:rPr>
          <w:rFonts w:ascii="Segoe UI Light" w:eastAsia="Arial" w:hAnsi="Segoe UI Light" w:cs="Segoe UI Light"/>
          <w:spacing w:val="-4"/>
        </w:rPr>
        <w:t xml:space="preserve"> Survey Report 2005 describes a general protocol</w:t>
      </w:r>
      <w:r w:rsidR="00446E2D" w:rsidRPr="00516D05">
        <w:rPr>
          <w:rFonts w:ascii="Segoe UI Light" w:eastAsia="Arial" w:hAnsi="Segoe UI Light" w:cs="Segoe UI Light"/>
          <w:spacing w:val="-4"/>
        </w:rPr>
        <w:t xml:space="preserve"> [Western Riverside County 2006]</w:t>
      </w:r>
      <w:r w:rsidRPr="00516D05">
        <w:rPr>
          <w:rFonts w:ascii="Segoe UI Light" w:eastAsia="Arial" w:hAnsi="Segoe UI Light" w:cs="Segoe UI Light"/>
          <w:spacing w:val="-4"/>
        </w:rPr>
        <w:t>).</w:t>
      </w:r>
    </w:p>
    <w:p w14:paraId="064E9D4C" w14:textId="25CBA8E0" w:rsidR="004C0724" w:rsidRPr="00D8094D" w:rsidRDefault="009F70E9" w:rsidP="00A0310B">
      <w:pPr>
        <w:pStyle w:val="Heading3"/>
        <w:spacing w:before="120" w:after="120" w:line="280" w:lineRule="exact"/>
        <w:rPr>
          <w:rFonts w:ascii="Arial Bold" w:eastAsia="Arial" w:hAnsi="Arial Bold"/>
          <w:b w:val="0"/>
          <w:bCs/>
          <w:szCs w:val="24"/>
        </w:rPr>
      </w:pPr>
      <w:bookmarkStart w:id="99" w:name="_Toc123907978"/>
      <w:bookmarkStart w:id="100" w:name="_Toc123908373"/>
      <w:r w:rsidRPr="00D8094D">
        <w:rPr>
          <w:rFonts w:ascii="Arial Bold" w:eastAsia="Arial" w:hAnsi="Arial Bold"/>
          <w:b w:val="0"/>
          <w:bCs/>
          <w:szCs w:val="24"/>
        </w:rPr>
        <w:lastRenderedPageBreak/>
        <w:t>7</w:t>
      </w:r>
      <w:r w:rsidR="00DD1C73" w:rsidRPr="00D8094D">
        <w:rPr>
          <w:rFonts w:ascii="Arial Bold" w:eastAsia="Arial" w:hAnsi="Arial Bold"/>
          <w:b w:val="0"/>
          <w:bCs/>
          <w:szCs w:val="24"/>
        </w:rPr>
        <w:t>.</w:t>
      </w:r>
      <w:r w:rsidR="00DD1C73" w:rsidRPr="00D8094D">
        <w:rPr>
          <w:rFonts w:ascii="Arial Bold" w:eastAsia="Arial" w:hAnsi="Arial Bold"/>
          <w:b w:val="0"/>
          <w:bCs/>
          <w:sz w:val="22"/>
          <w:szCs w:val="22"/>
        </w:rPr>
        <w:t>2.2</w:t>
      </w:r>
      <w:r w:rsidR="00DD1C73" w:rsidRPr="00D8094D">
        <w:rPr>
          <w:rFonts w:ascii="Arial Bold" w:eastAsia="Arial" w:hAnsi="Arial Bold"/>
          <w:b w:val="0"/>
          <w:bCs/>
          <w:sz w:val="22"/>
          <w:szCs w:val="22"/>
        </w:rPr>
        <w:tab/>
      </w:r>
      <w:r w:rsidRPr="00D8094D">
        <w:rPr>
          <w:rFonts w:ascii="Arial Bold" w:eastAsia="Arial" w:hAnsi="Arial Bold"/>
          <w:b w:val="0"/>
          <w:bCs/>
          <w:sz w:val="22"/>
          <w:szCs w:val="22"/>
        </w:rPr>
        <w:t xml:space="preserve">Existing Conditions and </w:t>
      </w:r>
      <w:r w:rsidR="004C0724" w:rsidRPr="00D8094D">
        <w:rPr>
          <w:rFonts w:ascii="Arial Bold" w:eastAsia="Arial" w:hAnsi="Arial Bold"/>
          <w:b w:val="0"/>
          <w:bCs/>
          <w:sz w:val="22"/>
          <w:szCs w:val="22"/>
        </w:rPr>
        <w:t>Results</w:t>
      </w:r>
      <w:bookmarkEnd w:id="99"/>
      <w:bookmarkEnd w:id="100"/>
    </w:p>
    <w:p w14:paraId="2991C7EA" w14:textId="2958051C" w:rsidR="00DD1C73" w:rsidRPr="00844241" w:rsidRDefault="00DD1C73" w:rsidP="00337245">
      <w:pPr>
        <w:pStyle w:val="BodyText"/>
        <w:numPr>
          <w:ilvl w:val="0"/>
          <w:numId w:val="11"/>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Concluding that no suitable habitat for amphibians is present on the site </w:t>
      </w:r>
      <w:r w:rsidR="00044975" w:rsidRPr="00844241">
        <w:rPr>
          <w:rFonts w:ascii="Segoe UI Light" w:eastAsia="Arial" w:hAnsi="Segoe UI Light" w:cs="Segoe UI Light"/>
        </w:rPr>
        <w:t xml:space="preserve">should </w:t>
      </w:r>
      <w:r w:rsidRPr="00844241">
        <w:rPr>
          <w:rFonts w:ascii="Segoe UI Light" w:eastAsia="Arial" w:hAnsi="Segoe UI Light" w:cs="Segoe UI Light"/>
        </w:rPr>
        <w:t>be supported with solid evidence (e.g.</w:t>
      </w:r>
      <w:r w:rsidR="00544E08">
        <w:rPr>
          <w:rFonts w:ascii="Segoe UI Light" w:eastAsia="Arial" w:hAnsi="Segoe UI Light" w:cs="Segoe UI Light"/>
        </w:rPr>
        <w:t>,</w:t>
      </w:r>
      <w:r w:rsidRPr="00844241">
        <w:rPr>
          <w:rFonts w:ascii="Segoe UI Light" w:eastAsia="Arial" w:hAnsi="Segoe UI Light" w:cs="Segoe UI Light"/>
        </w:rPr>
        <w:t xml:space="preserve"> hydrology, </w:t>
      </w:r>
      <w:r w:rsidR="00045FF1">
        <w:rPr>
          <w:rFonts w:ascii="Segoe UI Light" w:eastAsia="Arial" w:hAnsi="Segoe UI Light" w:cs="Segoe UI Light"/>
        </w:rPr>
        <w:t xml:space="preserve">substrate, </w:t>
      </w:r>
      <w:r w:rsidRPr="00844241">
        <w:rPr>
          <w:rFonts w:ascii="Segoe UI Light" w:eastAsia="Arial" w:hAnsi="Segoe UI Light" w:cs="Segoe UI Light"/>
        </w:rPr>
        <w:t>topography, existing development</w:t>
      </w:r>
      <w:r w:rsidR="00045FF1">
        <w:rPr>
          <w:rFonts w:ascii="Segoe UI Light" w:eastAsia="Arial" w:hAnsi="Segoe UI Light" w:cs="Segoe UI Light"/>
        </w:rPr>
        <w:t>, existing vegetation communities</w:t>
      </w:r>
      <w:r w:rsidRPr="00844241">
        <w:rPr>
          <w:rFonts w:ascii="Segoe UI Light" w:eastAsia="Arial" w:hAnsi="Segoe UI Light" w:cs="Segoe UI Light"/>
        </w:rPr>
        <w:t xml:space="preserve">). </w:t>
      </w:r>
    </w:p>
    <w:p w14:paraId="58AF2BCE" w14:textId="2C476695" w:rsidR="00DD1C73" w:rsidRPr="00844241" w:rsidRDefault="00DD1C73" w:rsidP="00337245">
      <w:pPr>
        <w:pStyle w:val="BodyText"/>
        <w:numPr>
          <w:ilvl w:val="0"/>
          <w:numId w:val="11"/>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Focused survey results should be both qualitatively and quantitatively discussed. A figure depicting suitable habitat, the survey area, project site boundary, proposed project impacts, and any detected target species should also be included.</w:t>
      </w:r>
    </w:p>
    <w:p w14:paraId="29B9371D" w14:textId="04F96936" w:rsidR="00DD1C73" w:rsidRPr="00844241" w:rsidRDefault="00DD1C73" w:rsidP="00337245">
      <w:pPr>
        <w:pStyle w:val="BodyText"/>
        <w:numPr>
          <w:ilvl w:val="0"/>
          <w:numId w:val="11"/>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 xml:space="preserve">This section should include a description of </w:t>
      </w:r>
      <w:r w:rsidRPr="00341CA4">
        <w:rPr>
          <w:rFonts w:ascii="Segoe UI Light" w:eastAsia="Arial" w:hAnsi="Segoe UI Light" w:cs="Segoe UI Light"/>
        </w:rPr>
        <w:t xml:space="preserve">the </w:t>
      </w:r>
      <w:r w:rsidR="00157AE7" w:rsidRPr="00341CA4">
        <w:rPr>
          <w:rFonts w:ascii="Segoe UI Light" w:eastAsia="Arial" w:hAnsi="Segoe UI Light" w:cs="Segoe UI Light"/>
        </w:rPr>
        <w:t>LTCV</w:t>
      </w:r>
      <w:r w:rsidR="00C94A70" w:rsidRPr="00341CA4">
        <w:rPr>
          <w:rFonts w:ascii="Segoe UI Light" w:eastAsia="Arial" w:hAnsi="Segoe UI Light" w:cs="Segoe UI Light"/>
        </w:rPr>
        <w:t xml:space="preserve"> </w:t>
      </w:r>
      <w:r w:rsidRPr="00341CA4">
        <w:rPr>
          <w:rFonts w:ascii="Segoe UI Light" w:eastAsia="Arial" w:hAnsi="Segoe UI Light" w:cs="Segoe UI Light"/>
        </w:rPr>
        <w:t>of</w:t>
      </w:r>
      <w:r w:rsidRPr="00844241">
        <w:rPr>
          <w:rFonts w:ascii="Segoe UI Light" w:eastAsia="Arial" w:hAnsi="Segoe UI Light" w:cs="Segoe UI Light"/>
        </w:rPr>
        <w:t xml:space="preserve"> the habitat for the amphibians. This would include, but is not limited to, a description of the population viability, the proximity of other local populations, </w:t>
      </w:r>
      <w:r w:rsidR="00E22AA6">
        <w:rPr>
          <w:rFonts w:ascii="Segoe UI Light" w:eastAsia="Arial" w:hAnsi="Segoe UI Light" w:cs="Segoe UI Light"/>
        </w:rPr>
        <w:t xml:space="preserve">and </w:t>
      </w:r>
      <w:r w:rsidRPr="00844241">
        <w:rPr>
          <w:rFonts w:ascii="Segoe UI Light" w:eastAsia="Arial" w:hAnsi="Segoe UI Light" w:cs="Segoe UI Light"/>
        </w:rPr>
        <w:t>the surrounding environment.</w:t>
      </w:r>
    </w:p>
    <w:p w14:paraId="10F53106" w14:textId="67FAE537" w:rsidR="004C0724" w:rsidRPr="00D8094D" w:rsidRDefault="009F70E9" w:rsidP="00A0310B">
      <w:pPr>
        <w:pStyle w:val="Heading3"/>
        <w:spacing w:before="120" w:after="120" w:line="280" w:lineRule="exact"/>
        <w:rPr>
          <w:rFonts w:ascii="Arial Bold" w:eastAsia="Arial" w:hAnsi="Arial Bold"/>
          <w:b w:val="0"/>
          <w:bCs/>
          <w:sz w:val="22"/>
          <w:szCs w:val="22"/>
        </w:rPr>
      </w:pPr>
      <w:bookmarkStart w:id="101" w:name="_Toc123907979"/>
      <w:bookmarkStart w:id="102" w:name="_Toc123908374"/>
      <w:r w:rsidRPr="00D8094D">
        <w:rPr>
          <w:rFonts w:ascii="Arial Bold" w:eastAsia="Arial" w:hAnsi="Arial Bold"/>
          <w:b w:val="0"/>
          <w:bCs/>
          <w:sz w:val="22"/>
          <w:szCs w:val="22"/>
        </w:rPr>
        <w:t>7</w:t>
      </w:r>
      <w:r w:rsidR="00DD1C73" w:rsidRPr="00D8094D">
        <w:rPr>
          <w:rFonts w:ascii="Arial Bold" w:eastAsia="Arial" w:hAnsi="Arial Bold"/>
          <w:b w:val="0"/>
          <w:bCs/>
          <w:sz w:val="22"/>
          <w:szCs w:val="22"/>
        </w:rPr>
        <w:t>.2.3</w:t>
      </w:r>
      <w:r w:rsidR="00DD1C73" w:rsidRPr="00D8094D">
        <w:rPr>
          <w:rFonts w:ascii="Arial Bold" w:eastAsia="Arial" w:hAnsi="Arial Bold"/>
          <w:b w:val="0"/>
          <w:bCs/>
          <w:sz w:val="22"/>
          <w:szCs w:val="22"/>
        </w:rPr>
        <w:tab/>
      </w:r>
      <w:r w:rsidR="004C0724" w:rsidRPr="00D8094D">
        <w:rPr>
          <w:rFonts w:ascii="Arial Bold" w:eastAsia="Arial" w:hAnsi="Arial Bold"/>
          <w:b w:val="0"/>
          <w:bCs/>
          <w:sz w:val="22"/>
          <w:szCs w:val="22"/>
        </w:rPr>
        <w:t>Impacts</w:t>
      </w:r>
      <w:bookmarkEnd w:id="101"/>
      <w:bookmarkEnd w:id="102"/>
    </w:p>
    <w:p w14:paraId="008697CC" w14:textId="6649FAB8" w:rsidR="00DD1C73" w:rsidRPr="00844241" w:rsidRDefault="00DD1C73"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Impacts </w:t>
      </w:r>
      <w:r w:rsidR="006524BD">
        <w:rPr>
          <w:rFonts w:ascii="Segoe UI Light" w:eastAsia="Arial" w:hAnsi="Segoe UI Light" w:cs="Segoe UI Light"/>
        </w:rPr>
        <w:t>(permanent and temporary</w:t>
      </w:r>
      <w:r w:rsidR="00A83957">
        <w:rPr>
          <w:rFonts w:ascii="Segoe UI Light" w:eastAsia="Arial" w:hAnsi="Segoe UI Light" w:cs="Segoe UI Light"/>
        </w:rPr>
        <w:t>,</w:t>
      </w:r>
      <w:r w:rsidR="00157AE7">
        <w:rPr>
          <w:rFonts w:ascii="Segoe UI Light" w:eastAsia="Arial" w:hAnsi="Segoe UI Light" w:cs="Segoe UI Light"/>
        </w:rPr>
        <w:t xml:space="preserve"> </w:t>
      </w:r>
      <w:proofErr w:type="gramStart"/>
      <w:r w:rsidR="00157AE7">
        <w:rPr>
          <w:rFonts w:ascii="Segoe UI Light" w:eastAsia="Arial" w:hAnsi="Segoe UI Light" w:cs="Segoe UI Light"/>
        </w:rPr>
        <w:t>direct</w:t>
      </w:r>
      <w:proofErr w:type="gramEnd"/>
      <w:r w:rsidR="00157AE7">
        <w:rPr>
          <w:rFonts w:ascii="Segoe UI Light" w:eastAsia="Arial" w:hAnsi="Segoe UI Light" w:cs="Segoe UI Light"/>
        </w:rPr>
        <w:t xml:space="preserve"> and indirect</w:t>
      </w:r>
      <w:r w:rsidR="006524BD">
        <w:rPr>
          <w:rFonts w:ascii="Segoe UI Light" w:eastAsia="Arial" w:hAnsi="Segoe UI Light" w:cs="Segoe UI Light"/>
        </w:rPr>
        <w:t xml:space="preserve">) </w:t>
      </w:r>
      <w:r w:rsidRPr="00844241">
        <w:rPr>
          <w:rFonts w:ascii="Segoe UI Light" w:eastAsia="Arial" w:hAnsi="Segoe UI Light" w:cs="Segoe UI Light"/>
        </w:rPr>
        <w:t xml:space="preserve">to </w:t>
      </w:r>
      <w:r w:rsidR="006524BD" w:rsidRPr="00844241">
        <w:rPr>
          <w:rFonts w:ascii="Segoe UI Light" w:eastAsia="Arial" w:hAnsi="Segoe UI Light" w:cs="Segoe UI Light"/>
        </w:rPr>
        <w:t>amphibian</w:t>
      </w:r>
      <w:r w:rsidR="00E22AA6">
        <w:rPr>
          <w:rFonts w:ascii="Segoe UI Light" w:eastAsia="Arial" w:hAnsi="Segoe UI Light" w:cs="Segoe UI Light"/>
        </w:rPr>
        <w:t>-</w:t>
      </w:r>
      <w:r w:rsidR="00157AE7">
        <w:rPr>
          <w:rFonts w:ascii="Segoe UI Light" w:eastAsia="Arial" w:hAnsi="Segoe UI Light" w:cs="Segoe UI Light"/>
        </w:rPr>
        <w:t xml:space="preserve">occupied </w:t>
      </w:r>
      <w:r w:rsidR="006524BD">
        <w:rPr>
          <w:rFonts w:ascii="Segoe UI Light" w:eastAsia="Arial" w:hAnsi="Segoe UI Light" w:cs="Segoe UI Light"/>
        </w:rPr>
        <w:t>habitat</w:t>
      </w:r>
      <w:r w:rsidR="006524BD" w:rsidRPr="00844241">
        <w:rPr>
          <w:rFonts w:ascii="Segoe UI Light" w:eastAsia="Arial" w:hAnsi="Segoe UI Light" w:cs="Segoe UI Light"/>
        </w:rPr>
        <w:t xml:space="preserve"> </w:t>
      </w:r>
      <w:r w:rsidRPr="00844241">
        <w:rPr>
          <w:rFonts w:ascii="Segoe UI Light" w:eastAsia="Arial" w:hAnsi="Segoe UI Light" w:cs="Segoe UI Light"/>
        </w:rPr>
        <w:t>should be both qualitatively and quantitatively discussed.</w:t>
      </w:r>
    </w:p>
    <w:p w14:paraId="467A133F" w14:textId="415DC43E" w:rsidR="00DD1C73" w:rsidRDefault="001C1AE7" w:rsidP="00337245">
      <w:pPr>
        <w:pStyle w:val="ListParagraph"/>
        <w:numPr>
          <w:ilvl w:val="0"/>
          <w:numId w:val="9"/>
        </w:numPr>
        <w:spacing w:before="120" w:after="12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The</w:t>
      </w:r>
      <w:r w:rsidR="006A589C" w:rsidRPr="00844241">
        <w:rPr>
          <w:rFonts w:ascii="Segoe UI Light" w:eastAsia="Arial" w:hAnsi="Segoe UI Light" w:cs="Segoe UI Light"/>
          <w:szCs w:val="24"/>
        </w:rPr>
        <w:t xml:space="preserve"> </w:t>
      </w:r>
      <w:r w:rsidRPr="00844241">
        <w:rPr>
          <w:rFonts w:ascii="Segoe UI Light" w:eastAsia="Arial" w:hAnsi="Segoe UI Light" w:cs="Segoe UI Light"/>
          <w:szCs w:val="24"/>
        </w:rPr>
        <w:t xml:space="preserve">proposed project should also evaluate any changes in the hydrology expected </w:t>
      </w:r>
      <w:proofErr w:type="gramStart"/>
      <w:r w:rsidRPr="00844241">
        <w:rPr>
          <w:rFonts w:ascii="Segoe UI Light" w:eastAsia="Arial" w:hAnsi="Segoe UI Light" w:cs="Segoe UI Light"/>
          <w:szCs w:val="24"/>
        </w:rPr>
        <w:t>as a result of</w:t>
      </w:r>
      <w:proofErr w:type="gramEnd"/>
      <w:r w:rsidRPr="00844241">
        <w:rPr>
          <w:rFonts w:ascii="Segoe UI Light" w:eastAsia="Arial" w:hAnsi="Segoe UI Light" w:cs="Segoe UI Light"/>
          <w:szCs w:val="24"/>
        </w:rPr>
        <w:t xml:space="preserve"> project implementation.</w:t>
      </w:r>
      <w:r w:rsidR="006A589C" w:rsidRPr="00844241">
        <w:rPr>
          <w:rFonts w:ascii="Segoe UI Light" w:eastAsia="Arial" w:hAnsi="Segoe UI Light" w:cs="Segoe UI Light"/>
          <w:szCs w:val="24"/>
        </w:rPr>
        <w:t xml:space="preserve"> </w:t>
      </w:r>
      <w:r w:rsidRPr="00844241">
        <w:rPr>
          <w:rFonts w:ascii="Segoe UI Light" w:eastAsia="Arial" w:hAnsi="Segoe UI Light" w:cs="Segoe UI Light"/>
          <w:szCs w:val="24"/>
        </w:rPr>
        <w:t>Note that thi</w:t>
      </w:r>
      <w:r w:rsidR="008901AD" w:rsidRPr="00844241">
        <w:rPr>
          <w:rFonts w:ascii="Segoe UI Light" w:eastAsia="Arial" w:hAnsi="Segoe UI Light" w:cs="Segoe UI Light"/>
          <w:szCs w:val="24"/>
        </w:rPr>
        <w:t>s discussion is required even when</w:t>
      </w:r>
      <w:r w:rsidRPr="00844241">
        <w:rPr>
          <w:rFonts w:ascii="Segoe UI Light" w:eastAsia="Arial" w:hAnsi="Segoe UI Light" w:cs="Segoe UI Light"/>
          <w:szCs w:val="24"/>
        </w:rPr>
        <w:t xml:space="preserve"> the proposed project intends to avoid these species.</w:t>
      </w:r>
      <w:r w:rsidRPr="00844241" w:rsidDel="001C1AE7">
        <w:rPr>
          <w:rFonts w:ascii="Segoe UI Light" w:eastAsia="Arial" w:hAnsi="Segoe UI Light" w:cs="Segoe UI Light"/>
          <w:szCs w:val="24"/>
        </w:rPr>
        <w:t xml:space="preserve"> </w:t>
      </w:r>
    </w:p>
    <w:p w14:paraId="453E57B0" w14:textId="5470C282" w:rsidR="003A4D5C" w:rsidRPr="00FD2034" w:rsidRDefault="003A4D5C" w:rsidP="00337245">
      <w:pPr>
        <w:pStyle w:val="ListParagraph"/>
        <w:numPr>
          <w:ilvl w:val="0"/>
          <w:numId w:val="9"/>
        </w:numPr>
        <w:spacing w:before="120" w:after="240" w:line="280" w:lineRule="exact"/>
        <w:contextualSpacing w:val="0"/>
        <w:jc w:val="both"/>
        <w:rPr>
          <w:rFonts w:ascii="Segoe UI Light" w:eastAsia="Arial" w:hAnsi="Segoe UI Light" w:cs="Segoe UI Light"/>
          <w:spacing w:val="2"/>
          <w:szCs w:val="24"/>
        </w:rPr>
      </w:pPr>
      <w:r w:rsidRPr="00FD2034">
        <w:rPr>
          <w:rFonts w:ascii="Segoe UI Light" w:eastAsia="Arial" w:hAnsi="Segoe UI Light" w:cs="Segoe UI Light"/>
          <w:spacing w:val="2"/>
        </w:rPr>
        <w:t xml:space="preserve">If avoidance of occupied habitat is proposed, the project would need to demonstrate how the area will be avoided (e.g., fencing, signage, etc.). Avoidance areas should also be depicted on project figures and included in GIS shapefiles with the JPR Application submittal. </w:t>
      </w:r>
    </w:p>
    <w:p w14:paraId="29666070" w14:textId="2200D3B5" w:rsidR="004C0724" w:rsidRPr="00D8094D" w:rsidRDefault="009F70E9" w:rsidP="00FD2034">
      <w:pPr>
        <w:pStyle w:val="Heading3"/>
        <w:spacing w:after="120"/>
        <w:rPr>
          <w:rFonts w:ascii="Arial Bold" w:eastAsia="Arial" w:hAnsi="Arial Bold"/>
          <w:b w:val="0"/>
          <w:bCs/>
          <w:sz w:val="22"/>
          <w:szCs w:val="22"/>
        </w:rPr>
      </w:pPr>
      <w:bookmarkStart w:id="103" w:name="_Toc123907980"/>
      <w:bookmarkStart w:id="104" w:name="_Toc123908375"/>
      <w:r w:rsidRPr="00D8094D">
        <w:rPr>
          <w:rFonts w:ascii="Arial Bold" w:eastAsia="Arial" w:hAnsi="Arial Bold"/>
          <w:b w:val="0"/>
          <w:bCs/>
          <w:sz w:val="22"/>
          <w:szCs w:val="22"/>
        </w:rPr>
        <w:t>7</w:t>
      </w:r>
      <w:r w:rsidR="00DD1C73" w:rsidRPr="00D8094D">
        <w:rPr>
          <w:rFonts w:ascii="Arial Bold" w:eastAsia="Arial" w:hAnsi="Arial Bold"/>
          <w:b w:val="0"/>
          <w:bCs/>
          <w:sz w:val="22"/>
          <w:szCs w:val="22"/>
        </w:rPr>
        <w:t>.2.4</w:t>
      </w:r>
      <w:r w:rsidR="00DD1C73" w:rsidRPr="00D8094D">
        <w:rPr>
          <w:rFonts w:ascii="Arial Bold" w:eastAsia="Arial" w:hAnsi="Arial Bold"/>
          <w:b w:val="0"/>
          <w:bCs/>
          <w:sz w:val="22"/>
          <w:szCs w:val="22"/>
        </w:rPr>
        <w:tab/>
      </w:r>
      <w:r w:rsidR="004C0724" w:rsidRPr="00D8094D">
        <w:rPr>
          <w:rFonts w:ascii="Arial Bold" w:eastAsia="Arial" w:hAnsi="Arial Bold"/>
          <w:b w:val="0"/>
          <w:bCs/>
          <w:sz w:val="22"/>
          <w:szCs w:val="22"/>
        </w:rPr>
        <w:t>Mitigation</w:t>
      </w:r>
      <w:bookmarkEnd w:id="103"/>
      <w:bookmarkEnd w:id="104"/>
    </w:p>
    <w:p w14:paraId="79A9EEDB" w14:textId="793D603B" w:rsidR="00A10C51" w:rsidRPr="00FD2034" w:rsidRDefault="006524BD" w:rsidP="00337245">
      <w:pPr>
        <w:pStyle w:val="ListParagraph"/>
        <w:numPr>
          <w:ilvl w:val="0"/>
          <w:numId w:val="12"/>
        </w:numPr>
        <w:spacing w:before="120" w:after="120" w:line="280" w:lineRule="exact"/>
        <w:contextualSpacing w:val="0"/>
        <w:jc w:val="both"/>
        <w:rPr>
          <w:rFonts w:ascii="Segoe UI Light" w:eastAsia="Arial" w:hAnsi="Segoe UI Light" w:cs="Segoe UI Light"/>
          <w:spacing w:val="-2"/>
          <w:szCs w:val="24"/>
        </w:rPr>
      </w:pPr>
      <w:r w:rsidRPr="00FD2034">
        <w:rPr>
          <w:rFonts w:ascii="Segoe UI Light" w:eastAsia="Arial" w:hAnsi="Segoe UI Light" w:cs="Segoe UI Light"/>
          <w:spacing w:val="-2"/>
          <w:szCs w:val="24"/>
        </w:rPr>
        <w:t>For portions of the property with positive survey results, i</w:t>
      </w:r>
      <w:r w:rsidR="00A10C51" w:rsidRPr="00FD2034">
        <w:rPr>
          <w:rFonts w:ascii="Segoe UI Light" w:eastAsia="Arial" w:hAnsi="Segoe UI Light" w:cs="Segoe UI Light"/>
          <w:spacing w:val="-2"/>
          <w:szCs w:val="24"/>
        </w:rPr>
        <w:t xml:space="preserve">f the proposed project cannot avoid </w:t>
      </w:r>
      <w:r w:rsidR="00571491" w:rsidRPr="00FD2034">
        <w:rPr>
          <w:rFonts w:ascii="Segoe UI Light" w:eastAsia="Arial" w:hAnsi="Segoe UI Light" w:cs="Segoe UI Light"/>
          <w:spacing w:val="-2"/>
          <w:szCs w:val="24"/>
        </w:rPr>
        <w:t xml:space="preserve">(permanent and temporary) </w:t>
      </w:r>
      <w:r w:rsidR="00A10C51" w:rsidRPr="00FD2034">
        <w:rPr>
          <w:rFonts w:ascii="Segoe UI Light" w:eastAsia="Arial" w:hAnsi="Segoe UI Light" w:cs="Segoe UI Light"/>
          <w:spacing w:val="-2"/>
          <w:szCs w:val="24"/>
        </w:rPr>
        <w:t xml:space="preserve">at least 90% of the </w:t>
      </w:r>
      <w:r w:rsidR="00C86D41" w:rsidRPr="00FD2034">
        <w:rPr>
          <w:rFonts w:ascii="Segoe UI Light" w:eastAsia="Arial" w:hAnsi="Segoe UI Light" w:cs="Segoe UI Light"/>
          <w:spacing w:val="-2"/>
          <w:szCs w:val="24"/>
        </w:rPr>
        <w:t xml:space="preserve">occupied portion(s) of the property </w:t>
      </w:r>
      <w:r w:rsidR="00A10C51" w:rsidRPr="00FD2034">
        <w:rPr>
          <w:rFonts w:ascii="Segoe UI Light" w:eastAsia="Arial" w:hAnsi="Segoe UI Light" w:cs="Segoe UI Light"/>
          <w:spacing w:val="-2"/>
          <w:szCs w:val="24"/>
        </w:rPr>
        <w:t xml:space="preserve">that contributes to the </w:t>
      </w:r>
      <w:r w:rsidR="00341CA4" w:rsidRPr="00FD2034">
        <w:rPr>
          <w:rFonts w:ascii="Segoe UI Light" w:eastAsia="Arial" w:hAnsi="Segoe UI Light" w:cs="Segoe UI Light"/>
          <w:spacing w:val="-2"/>
          <w:szCs w:val="24"/>
        </w:rPr>
        <w:t>LTCV</w:t>
      </w:r>
      <w:r w:rsidR="00A10C51" w:rsidRPr="00FD2034">
        <w:rPr>
          <w:rFonts w:ascii="Segoe UI Light" w:eastAsia="Arial" w:hAnsi="Segoe UI Light" w:cs="Segoe UI Light"/>
          <w:spacing w:val="-2"/>
          <w:szCs w:val="24"/>
        </w:rPr>
        <w:t xml:space="preserve"> of the species, a DBESP report is required. A solid </w:t>
      </w:r>
      <w:r w:rsidR="00DB35DD" w:rsidRPr="00FD2034">
        <w:rPr>
          <w:rFonts w:ascii="Segoe UI Light" w:eastAsia="Arial" w:hAnsi="Segoe UI Light" w:cs="Segoe UI Light"/>
          <w:spacing w:val="-2"/>
          <w:szCs w:val="24"/>
        </w:rPr>
        <w:t>justification regarding</w:t>
      </w:r>
      <w:r w:rsidR="00A10C51" w:rsidRPr="00FD2034">
        <w:rPr>
          <w:rFonts w:ascii="Segoe UI Light" w:eastAsia="Arial" w:hAnsi="Segoe UI Light" w:cs="Segoe UI Light"/>
          <w:spacing w:val="-2"/>
          <w:szCs w:val="24"/>
        </w:rPr>
        <w:t xml:space="preserve"> how the 90% and 10% determinations were made is required.</w:t>
      </w:r>
      <w:r w:rsidRPr="00FD2034">
        <w:rPr>
          <w:spacing w:val="-2"/>
        </w:rPr>
        <w:t xml:space="preserve"> </w:t>
      </w:r>
      <w:r w:rsidRPr="00FD2034">
        <w:rPr>
          <w:rFonts w:ascii="Segoe UI Light" w:eastAsia="Arial" w:hAnsi="Segoe UI Light" w:cs="Segoe UI Light"/>
          <w:spacing w:val="-2"/>
          <w:szCs w:val="24"/>
        </w:rPr>
        <w:t xml:space="preserve">Note that not all habitat has to be occupied </w:t>
      </w:r>
      <w:proofErr w:type="gramStart"/>
      <w:r w:rsidRPr="00FD2034">
        <w:rPr>
          <w:rFonts w:ascii="Segoe UI Light" w:eastAsia="Arial" w:hAnsi="Segoe UI Light" w:cs="Segoe UI Light"/>
          <w:spacing w:val="-2"/>
          <w:szCs w:val="24"/>
        </w:rPr>
        <w:t>in order for</w:t>
      </w:r>
      <w:proofErr w:type="gramEnd"/>
      <w:r w:rsidRPr="00FD2034">
        <w:rPr>
          <w:rFonts w:ascii="Segoe UI Light" w:eastAsia="Arial" w:hAnsi="Segoe UI Light" w:cs="Segoe UI Light"/>
          <w:spacing w:val="-2"/>
          <w:szCs w:val="24"/>
        </w:rPr>
        <w:t xml:space="preserve"> it to be considered to have LTCV.</w:t>
      </w:r>
    </w:p>
    <w:p w14:paraId="4DC47FEE" w14:textId="715F5960" w:rsidR="002C153B" w:rsidRPr="00516D05" w:rsidRDefault="002C153B" w:rsidP="00337245">
      <w:pPr>
        <w:pStyle w:val="ListParagraph"/>
        <w:numPr>
          <w:ilvl w:val="0"/>
          <w:numId w:val="12"/>
        </w:numPr>
        <w:spacing w:before="120" w:after="120" w:line="280" w:lineRule="exact"/>
        <w:contextualSpacing w:val="0"/>
        <w:jc w:val="both"/>
        <w:rPr>
          <w:rFonts w:ascii="Segoe UI Light" w:eastAsia="Arial" w:hAnsi="Segoe UI Light" w:cs="Segoe UI Light"/>
          <w:spacing w:val="2"/>
          <w:szCs w:val="24"/>
        </w:rPr>
      </w:pPr>
      <w:r w:rsidRPr="00516D05">
        <w:rPr>
          <w:rFonts w:ascii="Segoe UI Light" w:eastAsia="Arial" w:hAnsi="Segoe UI Light" w:cs="Segoe UI Light"/>
          <w:spacing w:val="2"/>
        </w:rPr>
        <w:t xml:space="preserve">Should </w:t>
      </w:r>
      <w:r w:rsidRPr="00516D05">
        <w:rPr>
          <w:rFonts w:ascii="Segoe UI Light" w:eastAsia="Arial" w:hAnsi="Segoe UI Light" w:cs="Segoe UI Light"/>
          <w:spacing w:val="2"/>
          <w:szCs w:val="24"/>
        </w:rPr>
        <w:t>applicant-sponsored mitigation (on or off</w:t>
      </w:r>
      <w:r w:rsidR="004F7D47" w:rsidRPr="00516D05">
        <w:rPr>
          <w:rFonts w:ascii="Segoe UI Light" w:eastAsia="Arial" w:hAnsi="Segoe UI Light" w:cs="Segoe UI Light"/>
          <w:spacing w:val="2"/>
          <w:szCs w:val="24"/>
        </w:rPr>
        <w:t xml:space="preserve"> </w:t>
      </w:r>
      <w:r w:rsidRPr="00516D05">
        <w:rPr>
          <w:rFonts w:ascii="Segoe UI Light" w:eastAsia="Arial" w:hAnsi="Segoe UI Light" w:cs="Segoe UI Light"/>
          <w:spacing w:val="2"/>
          <w:szCs w:val="24"/>
        </w:rPr>
        <w:t xml:space="preserve">site) be proposed, the extensive details that would need to be included in a DBESP should also be summarized in the </w:t>
      </w:r>
      <w:r w:rsidRPr="00516D05">
        <w:rPr>
          <w:rFonts w:ascii="Segoe UI Light" w:eastAsia="Arial" w:hAnsi="Segoe UI Light" w:cs="Segoe UI Light"/>
          <w:spacing w:val="2"/>
        </w:rPr>
        <w:t>Consistency Analysis report</w:t>
      </w:r>
      <w:r w:rsidRPr="00516D05">
        <w:rPr>
          <w:rFonts w:ascii="Segoe UI Light" w:eastAsia="Arial" w:hAnsi="Segoe UI Light" w:cs="Segoe UI Light"/>
          <w:spacing w:val="2"/>
          <w:szCs w:val="24"/>
        </w:rPr>
        <w:t>. At a minimum, details would include location of mitigation area, type of mitigation, acreages, when the mitigation would be implemented, success criteria, monitoring plan (e.g., years/duration, frequency, etc.), reporting, management entity, and contingency plan in the event the mitigation is not successful. Also, refer to bullet below.</w:t>
      </w:r>
    </w:p>
    <w:p w14:paraId="066CA0A3" w14:textId="06F233ED" w:rsidR="002C153B" w:rsidRPr="00DF281B" w:rsidRDefault="002C153B" w:rsidP="00337245">
      <w:pPr>
        <w:pStyle w:val="BodyText"/>
        <w:numPr>
          <w:ilvl w:val="0"/>
          <w:numId w:val="12"/>
        </w:numPr>
        <w:spacing w:before="120" w:after="120" w:line="280" w:lineRule="exact"/>
        <w:jc w:val="both"/>
        <w:rPr>
          <w:rFonts w:ascii="Segoe UI Light" w:eastAsia="Arial" w:hAnsi="Segoe UI Light" w:cs="Segoe UI Light"/>
        </w:rPr>
      </w:pPr>
      <w:r w:rsidRPr="00DF281B">
        <w:rPr>
          <w:rFonts w:ascii="Segoe UI Light" w:eastAsia="Arial" w:hAnsi="Segoe UI Light" w:cs="Segoe UI Light"/>
        </w:rPr>
        <w:t xml:space="preserve">If the proposed project intends to place the mitigation area under conservation, identify the land administrator that will ensure this habitat is conserved until the subject amphibian species are determined by the </w:t>
      </w:r>
      <w:r w:rsidR="00AB097F">
        <w:rPr>
          <w:rFonts w:ascii="Segoe UI Light" w:eastAsia="Arial" w:hAnsi="Segoe UI Light" w:cs="Segoe UI Light"/>
        </w:rPr>
        <w:t>W</w:t>
      </w:r>
      <w:r w:rsidRPr="00DF281B">
        <w:rPr>
          <w:rFonts w:ascii="Segoe UI Light" w:eastAsia="Arial" w:hAnsi="Segoe UI Light" w:cs="Segoe UI Light"/>
        </w:rPr>
        <w:t xml:space="preserve">ildlife </w:t>
      </w:r>
      <w:r w:rsidR="00AB097F">
        <w:rPr>
          <w:rFonts w:ascii="Segoe UI Light" w:eastAsia="Arial" w:hAnsi="Segoe UI Light" w:cs="Segoe UI Light"/>
        </w:rPr>
        <w:t>A</w:t>
      </w:r>
      <w:r w:rsidRPr="00DF281B">
        <w:rPr>
          <w:rFonts w:ascii="Segoe UI Light" w:eastAsia="Arial" w:hAnsi="Segoe UI Light" w:cs="Segoe UI Light"/>
        </w:rPr>
        <w:t>gencies as adequately conserved as required by the MSHCP. If RCA is the intended recipient of this land, it is advised to begin coordination</w:t>
      </w:r>
      <w:r w:rsidR="00AB097F" w:rsidRPr="00DF281B">
        <w:rPr>
          <w:rFonts w:ascii="Segoe UI Light" w:eastAsia="Arial" w:hAnsi="Segoe UI Light" w:cs="Segoe UI Light"/>
          <w:spacing w:val="-2"/>
        </w:rPr>
        <w:t xml:space="preserve"> as early in the process as possible</w:t>
      </w:r>
      <w:r w:rsidRPr="00DF281B">
        <w:rPr>
          <w:rFonts w:ascii="Segoe UI Light" w:eastAsia="Arial" w:hAnsi="Segoe UI Light" w:cs="Segoe UI Light"/>
        </w:rPr>
        <w:t xml:space="preserve">. </w:t>
      </w:r>
    </w:p>
    <w:p w14:paraId="1B87E12C" w14:textId="14BEB25D" w:rsidR="00620D23" w:rsidRDefault="00620D23" w:rsidP="00337245">
      <w:pPr>
        <w:pStyle w:val="BodyText"/>
        <w:numPr>
          <w:ilvl w:val="0"/>
          <w:numId w:val="12"/>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lastRenderedPageBreak/>
        <w:t>If the proposed project intends to place amphibian habitat under conservation, i</w:t>
      </w:r>
      <w:r w:rsidR="00C94A70">
        <w:rPr>
          <w:rFonts w:ascii="Segoe UI Light" w:eastAsia="Arial" w:hAnsi="Segoe UI Light" w:cs="Segoe UI Light"/>
        </w:rPr>
        <w:t>dentify the</w:t>
      </w:r>
      <w:r w:rsidRPr="00844241">
        <w:rPr>
          <w:rFonts w:ascii="Segoe UI Light" w:eastAsia="Arial" w:hAnsi="Segoe UI Light" w:cs="Segoe UI Light"/>
        </w:rPr>
        <w:t xml:space="preserve"> </w:t>
      </w:r>
      <w:r w:rsidR="00C94A70">
        <w:rPr>
          <w:rFonts w:ascii="Segoe UI Light" w:eastAsia="Arial" w:hAnsi="Segoe UI Light" w:cs="Segoe UI Light"/>
        </w:rPr>
        <w:t xml:space="preserve">land </w:t>
      </w:r>
      <w:r w:rsidRPr="00844241">
        <w:rPr>
          <w:rFonts w:ascii="Segoe UI Light" w:eastAsia="Arial" w:hAnsi="Segoe UI Light" w:cs="Segoe UI Light"/>
        </w:rPr>
        <w:t>administ</w:t>
      </w:r>
      <w:r w:rsidR="00C94A70">
        <w:rPr>
          <w:rFonts w:ascii="Segoe UI Light" w:eastAsia="Arial" w:hAnsi="Segoe UI Light" w:cs="Segoe UI Light"/>
        </w:rPr>
        <w:t>rator that will</w:t>
      </w:r>
      <w:r w:rsidRPr="00844241">
        <w:rPr>
          <w:rFonts w:ascii="Segoe UI Light" w:eastAsia="Arial" w:hAnsi="Segoe UI Light" w:cs="Segoe UI Light"/>
        </w:rPr>
        <w:t xml:space="preserve"> ensure </w:t>
      </w:r>
      <w:r w:rsidR="00C94A70">
        <w:rPr>
          <w:rFonts w:ascii="Segoe UI Light" w:eastAsia="Arial" w:hAnsi="Segoe UI Light" w:cs="Segoe UI Light"/>
        </w:rPr>
        <w:t>this habitat</w:t>
      </w:r>
      <w:r w:rsidRPr="00844241">
        <w:rPr>
          <w:rFonts w:ascii="Segoe UI Light" w:eastAsia="Arial" w:hAnsi="Segoe UI Light" w:cs="Segoe UI Light"/>
        </w:rPr>
        <w:t xml:space="preserve"> is conserved in perpetuity. If RCA is the intended recipient of this land, it is advised to begin coordination</w:t>
      </w:r>
      <w:r w:rsidR="00AB097F" w:rsidRPr="00DF281B">
        <w:rPr>
          <w:rFonts w:ascii="Segoe UI Light" w:eastAsia="Arial" w:hAnsi="Segoe UI Light" w:cs="Segoe UI Light"/>
          <w:spacing w:val="-2"/>
        </w:rPr>
        <w:t xml:space="preserve"> as early in the process as possible</w:t>
      </w:r>
      <w:r w:rsidRPr="00844241">
        <w:rPr>
          <w:rFonts w:ascii="Segoe UI Light" w:eastAsia="Arial" w:hAnsi="Segoe UI Light" w:cs="Segoe UI Light"/>
        </w:rPr>
        <w:t xml:space="preserve">. </w:t>
      </w:r>
    </w:p>
    <w:p w14:paraId="0A33524D" w14:textId="2C1B8F9D" w:rsidR="00C86D41" w:rsidRPr="00844241" w:rsidRDefault="00341CA4" w:rsidP="00985DC8">
      <w:pPr>
        <w:pStyle w:val="BodyText"/>
        <w:spacing w:before="120" w:after="240" w:line="280" w:lineRule="exact"/>
        <w:jc w:val="both"/>
        <w:rPr>
          <w:rFonts w:ascii="Segoe UI Light" w:eastAsia="Arial" w:hAnsi="Segoe UI Light" w:cs="Segoe UI Light"/>
        </w:rPr>
      </w:pPr>
      <w:r w:rsidRPr="009B7BB1">
        <w:rPr>
          <w:rFonts w:ascii="Segoe UI Light" w:eastAsia="Arial" w:hAnsi="Segoe UI Light" w:cs="Segoe UI Light"/>
        </w:rPr>
        <w:t>T</w:t>
      </w:r>
      <w:r w:rsidR="00C86D41" w:rsidRPr="009B7BB1">
        <w:rPr>
          <w:rFonts w:ascii="Segoe UI Light" w:eastAsia="Arial" w:hAnsi="Segoe UI Light" w:cs="Segoe UI Light"/>
        </w:rPr>
        <w:t xml:space="preserve">he </w:t>
      </w:r>
      <w:r w:rsidRPr="009B7BB1">
        <w:rPr>
          <w:rFonts w:ascii="Segoe UI Light" w:eastAsia="Arial" w:hAnsi="Segoe UI Light" w:cs="Segoe UI Light"/>
        </w:rPr>
        <w:t xml:space="preserve">assessment/focused </w:t>
      </w:r>
      <w:r w:rsidR="00C86D41" w:rsidRPr="009B7BB1">
        <w:rPr>
          <w:rFonts w:ascii="Segoe UI Light" w:eastAsia="Arial" w:hAnsi="Segoe UI Light" w:cs="Segoe UI Light"/>
        </w:rPr>
        <w:t xml:space="preserve">survey </w:t>
      </w:r>
      <w:r w:rsidRPr="009B7BB1">
        <w:rPr>
          <w:rFonts w:ascii="Segoe UI Light" w:eastAsia="Arial" w:hAnsi="Segoe UI Light" w:cs="Segoe UI Light"/>
        </w:rPr>
        <w:t xml:space="preserve">requirements </w:t>
      </w:r>
      <w:r w:rsidR="00C86D41" w:rsidRPr="009B7BB1">
        <w:rPr>
          <w:rFonts w:ascii="Segoe UI Light" w:eastAsia="Arial" w:hAnsi="Segoe UI Light" w:cs="Segoe UI Light"/>
        </w:rPr>
        <w:t>and 90% avoidance requirements will be waived upon demonstrating that the species-specific objectives contained in MSHCP Volume I, Section</w:t>
      </w:r>
      <w:r w:rsidR="00FD2034">
        <w:rPr>
          <w:rFonts w:ascii="Segoe UI Light" w:eastAsia="Arial" w:hAnsi="Segoe UI Light" w:cs="Segoe UI Light"/>
        </w:rPr>
        <w:t> </w:t>
      </w:r>
      <w:r w:rsidR="00C86D41" w:rsidRPr="009B7BB1">
        <w:rPr>
          <w:rFonts w:ascii="Segoe UI Light" w:eastAsia="Arial" w:hAnsi="Segoe UI Light" w:cs="Segoe UI Light"/>
        </w:rPr>
        <w:t>9.2 and Table 9-2, and Volume II, Section B have been achieved.</w:t>
      </w:r>
    </w:p>
    <w:p w14:paraId="10F59608" w14:textId="77777777" w:rsidR="00111C37" w:rsidRPr="00111C37" w:rsidRDefault="00111C37" w:rsidP="00FD2034">
      <w:pPr>
        <w:pStyle w:val="Heading2"/>
        <w:spacing w:after="120"/>
        <w:rPr>
          <w:rFonts w:eastAsia="Arial"/>
        </w:rPr>
      </w:pPr>
      <w:bookmarkStart w:id="105" w:name="_Toc123907981"/>
      <w:bookmarkStart w:id="106" w:name="_Toc123908376"/>
      <w:r w:rsidRPr="00111C37">
        <w:rPr>
          <w:rFonts w:eastAsia="Arial"/>
        </w:rPr>
        <w:t>7.3</w:t>
      </w:r>
      <w:r w:rsidRPr="00111C37">
        <w:rPr>
          <w:rFonts w:eastAsia="Arial"/>
        </w:rPr>
        <w:tab/>
        <w:t>Burrowing Owl</w:t>
      </w:r>
      <w:bookmarkEnd w:id="105"/>
      <w:bookmarkEnd w:id="106"/>
    </w:p>
    <w:p w14:paraId="08899AFC" w14:textId="72CD5427" w:rsidR="00111C37" w:rsidRPr="00B757B1" w:rsidRDefault="00111C37" w:rsidP="00DB35DD">
      <w:pPr>
        <w:pStyle w:val="BodyText"/>
        <w:spacing w:after="240" w:line="280" w:lineRule="exact"/>
        <w:rPr>
          <w:rFonts w:ascii="Segoe UI Light" w:eastAsia="Arial" w:hAnsi="Segoe UI Light" w:cs="Segoe UI Light"/>
        </w:rPr>
      </w:pPr>
      <w:r w:rsidRPr="00B757B1">
        <w:rPr>
          <w:rFonts w:ascii="Segoe UI Light" w:eastAsia="Arial" w:hAnsi="Segoe UI Light" w:cs="Segoe UI Light"/>
        </w:rPr>
        <w:t xml:space="preserve">State whether the proposed project falls within the mapped </w:t>
      </w:r>
      <w:r w:rsidR="00DB35DD">
        <w:rPr>
          <w:rFonts w:ascii="Segoe UI Light" w:eastAsia="Arial" w:hAnsi="Segoe UI Light" w:cs="Segoe UI Light"/>
        </w:rPr>
        <w:t xml:space="preserve">(i.e., designated) </w:t>
      </w:r>
      <w:r w:rsidRPr="00B757B1">
        <w:rPr>
          <w:rFonts w:ascii="Segoe UI Light" w:eastAsia="Arial" w:hAnsi="Segoe UI Light" w:cs="Segoe UI Light"/>
        </w:rPr>
        <w:t>survey area for burrowing owl.</w:t>
      </w:r>
    </w:p>
    <w:p w14:paraId="0F88D9DC" w14:textId="52B518EA" w:rsidR="004C0724" w:rsidRPr="00D8094D" w:rsidRDefault="009F70E9" w:rsidP="00A0310B">
      <w:pPr>
        <w:pStyle w:val="Heading3"/>
        <w:spacing w:before="120" w:after="120" w:line="280" w:lineRule="exact"/>
        <w:rPr>
          <w:rFonts w:ascii="Arial Bold" w:eastAsia="Arial" w:hAnsi="Arial Bold"/>
          <w:b w:val="0"/>
          <w:bCs/>
          <w:sz w:val="22"/>
          <w:szCs w:val="22"/>
        </w:rPr>
      </w:pPr>
      <w:bookmarkStart w:id="107" w:name="_Toc123907982"/>
      <w:bookmarkStart w:id="108" w:name="_Toc123908377"/>
      <w:r w:rsidRPr="00D8094D">
        <w:rPr>
          <w:rFonts w:ascii="Arial Bold" w:eastAsia="Arial" w:hAnsi="Arial Bold"/>
          <w:b w:val="0"/>
          <w:bCs/>
          <w:sz w:val="22"/>
          <w:szCs w:val="22"/>
        </w:rPr>
        <w:t>7</w:t>
      </w:r>
      <w:r w:rsidR="00803083" w:rsidRPr="00D8094D">
        <w:rPr>
          <w:rFonts w:ascii="Arial Bold" w:eastAsia="Arial" w:hAnsi="Arial Bold"/>
          <w:b w:val="0"/>
          <w:bCs/>
          <w:sz w:val="22"/>
          <w:szCs w:val="22"/>
        </w:rPr>
        <w:t>.3.1</w:t>
      </w:r>
      <w:r w:rsidR="00803083" w:rsidRPr="00D8094D">
        <w:rPr>
          <w:rFonts w:ascii="Arial Bold" w:eastAsia="Arial" w:hAnsi="Arial Bold"/>
          <w:b w:val="0"/>
          <w:bCs/>
          <w:sz w:val="22"/>
          <w:szCs w:val="22"/>
        </w:rPr>
        <w:tab/>
      </w:r>
      <w:r w:rsidR="004C0724" w:rsidRPr="00D8094D">
        <w:rPr>
          <w:rFonts w:ascii="Arial Bold" w:eastAsia="Arial" w:hAnsi="Arial Bold"/>
          <w:b w:val="0"/>
          <w:bCs/>
          <w:sz w:val="22"/>
          <w:szCs w:val="22"/>
        </w:rPr>
        <w:t>Methods</w:t>
      </w:r>
      <w:bookmarkEnd w:id="107"/>
      <w:bookmarkEnd w:id="108"/>
    </w:p>
    <w:p w14:paraId="5B2A6459" w14:textId="4A22491D" w:rsidR="00E67DFE" w:rsidRPr="00844241" w:rsidRDefault="00E67DFE" w:rsidP="00337245">
      <w:pPr>
        <w:pStyle w:val="BodyText"/>
        <w:numPr>
          <w:ilvl w:val="0"/>
          <w:numId w:val="14"/>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All s</w:t>
      </w:r>
      <w:r w:rsidR="004E21C7" w:rsidRPr="00844241">
        <w:rPr>
          <w:rFonts w:ascii="Segoe UI Light" w:eastAsia="Arial" w:hAnsi="Segoe UI Light" w:cs="Segoe UI Light"/>
        </w:rPr>
        <w:t xml:space="preserve">urveys must be conducted in accordance with the </w:t>
      </w:r>
      <w:r w:rsidR="004E21C7" w:rsidRPr="00F2316F">
        <w:rPr>
          <w:rFonts w:ascii="Segoe UI Light" w:hAnsi="Segoe UI Light" w:cs="Segoe UI Light"/>
          <w:iCs/>
        </w:rPr>
        <w:t>MSHCP Burrowing Owl Survey Instructions</w:t>
      </w:r>
      <w:r w:rsidR="004E21C7" w:rsidRPr="00D5689D">
        <w:rPr>
          <w:rFonts w:ascii="Segoe UI Light" w:hAnsi="Segoe UI Light" w:cs="Segoe UI Light"/>
          <w:iCs/>
        </w:rPr>
        <w:t xml:space="preserve"> </w:t>
      </w:r>
      <w:r w:rsidR="004E21C7" w:rsidRPr="00844241">
        <w:rPr>
          <w:rFonts w:ascii="Segoe UI Light" w:hAnsi="Segoe UI Light" w:cs="Segoe UI Light"/>
        </w:rPr>
        <w:t>(</w:t>
      </w:r>
      <w:r w:rsidR="00D77D4C" w:rsidRPr="00844241">
        <w:rPr>
          <w:rFonts w:ascii="Segoe UI Light" w:hAnsi="Segoe UI Light" w:cs="Segoe UI Light"/>
        </w:rPr>
        <w:t>RCA</w:t>
      </w:r>
      <w:r w:rsidR="004E21C7" w:rsidRPr="00844241">
        <w:rPr>
          <w:rFonts w:ascii="Segoe UI Light" w:hAnsi="Segoe UI Light" w:cs="Segoe UI Light"/>
        </w:rPr>
        <w:t xml:space="preserve"> 2006). </w:t>
      </w:r>
      <w:r w:rsidRPr="00844241">
        <w:rPr>
          <w:rFonts w:ascii="Segoe UI Light" w:eastAsia="Arial" w:hAnsi="Segoe UI Light" w:cs="Segoe UI Light"/>
        </w:rPr>
        <w:t xml:space="preserve">Methodology should be separated into </w:t>
      </w:r>
      <w:r w:rsidR="00B077C1" w:rsidRPr="00844241">
        <w:rPr>
          <w:rFonts w:ascii="Segoe UI Light" w:eastAsia="Arial" w:hAnsi="Segoe UI Light" w:cs="Segoe UI Light"/>
        </w:rPr>
        <w:t>discussions</w:t>
      </w:r>
      <w:r w:rsidRPr="00844241">
        <w:rPr>
          <w:rFonts w:ascii="Segoe UI Light" w:eastAsia="Arial" w:hAnsi="Segoe UI Light" w:cs="Segoe UI Light"/>
        </w:rPr>
        <w:t xml:space="preserve"> for Step I (habitat assessment), Step II-A (focused burrow survey), and Step II-B (focused burrowing owl surveys), as applicable. </w:t>
      </w:r>
      <w:r w:rsidR="009B038D" w:rsidRPr="00844241">
        <w:rPr>
          <w:rFonts w:ascii="Segoe UI Light" w:eastAsia="Arial" w:hAnsi="Segoe UI Light" w:cs="Segoe UI Light"/>
        </w:rPr>
        <w:t xml:space="preserve">Describe in detail how each step from the </w:t>
      </w:r>
      <w:r w:rsidR="009B038D" w:rsidRPr="00F2316F">
        <w:rPr>
          <w:rFonts w:ascii="Segoe UI Light" w:eastAsia="Arial" w:hAnsi="Segoe UI Light" w:cs="Segoe UI Light"/>
          <w:iCs/>
        </w:rPr>
        <w:t>Burrowing Owl Survey Instructions</w:t>
      </w:r>
      <w:r w:rsidR="009B038D" w:rsidRPr="00844241">
        <w:rPr>
          <w:rFonts w:ascii="Segoe UI Light" w:eastAsia="Arial" w:hAnsi="Segoe UI Light" w:cs="Segoe UI Light"/>
        </w:rPr>
        <w:t xml:space="preserve"> was followed</w:t>
      </w:r>
      <w:r w:rsidR="00B077C1" w:rsidRPr="00844241">
        <w:rPr>
          <w:rFonts w:ascii="Segoe UI Light" w:eastAsia="Arial" w:hAnsi="Segoe UI Light" w:cs="Segoe UI Light"/>
        </w:rPr>
        <w:t>, including width of transects and the survey buffer distance around the project site</w:t>
      </w:r>
      <w:r w:rsidR="009B038D" w:rsidRPr="00844241">
        <w:rPr>
          <w:rFonts w:ascii="Segoe UI Light" w:eastAsia="Arial" w:hAnsi="Segoe UI Light" w:cs="Segoe UI Light"/>
        </w:rPr>
        <w:t xml:space="preserve">. </w:t>
      </w:r>
      <w:r w:rsidRPr="00844241">
        <w:rPr>
          <w:rFonts w:ascii="Segoe UI Light" w:eastAsia="Arial" w:hAnsi="Segoe UI Light" w:cs="Segoe UI Light"/>
        </w:rPr>
        <w:t>Provide dates, survey times, and weather conditions</w:t>
      </w:r>
      <w:r w:rsidR="00B077C1" w:rsidRPr="00844241">
        <w:rPr>
          <w:rFonts w:ascii="Segoe UI Light" w:eastAsia="Arial" w:hAnsi="Segoe UI Light" w:cs="Segoe UI Light"/>
        </w:rPr>
        <w:t xml:space="preserve">. </w:t>
      </w:r>
      <w:r w:rsidRPr="00844241">
        <w:rPr>
          <w:rFonts w:ascii="Segoe UI Light" w:eastAsia="Arial" w:hAnsi="Segoe UI Light" w:cs="Segoe UI Light"/>
        </w:rPr>
        <w:t xml:space="preserve">A table is often the most concise way to present this information. </w:t>
      </w:r>
    </w:p>
    <w:p w14:paraId="6D377DDC" w14:textId="50D28525" w:rsidR="004E21C7" w:rsidRPr="00844241" w:rsidRDefault="004E21C7" w:rsidP="00337245">
      <w:pPr>
        <w:pStyle w:val="BodyText"/>
        <w:numPr>
          <w:ilvl w:val="0"/>
          <w:numId w:val="14"/>
        </w:numPr>
        <w:spacing w:before="120" w:after="120" w:line="280" w:lineRule="exact"/>
        <w:jc w:val="both"/>
        <w:rPr>
          <w:rFonts w:ascii="Segoe UI Light" w:eastAsia="Arial" w:hAnsi="Segoe UI Light" w:cs="Segoe UI Light"/>
        </w:rPr>
      </w:pPr>
      <w:r w:rsidRPr="00844241">
        <w:rPr>
          <w:rFonts w:ascii="Segoe UI Light" w:hAnsi="Segoe UI Light" w:cs="Segoe UI Light"/>
        </w:rPr>
        <w:t>If other methodologies are followed (e.</w:t>
      </w:r>
      <w:r w:rsidR="00006146" w:rsidRPr="00844241">
        <w:rPr>
          <w:rFonts w:ascii="Segoe UI Light" w:hAnsi="Segoe UI Light" w:cs="Segoe UI Light"/>
        </w:rPr>
        <w:t>g.</w:t>
      </w:r>
      <w:r w:rsidRPr="00844241">
        <w:rPr>
          <w:rFonts w:ascii="Segoe UI Light" w:hAnsi="Segoe UI Light" w:cs="Segoe UI Light"/>
        </w:rPr>
        <w:t xml:space="preserve">, CDFW 2012), provide further justification regarding why the survey methods implemented yielded optimal results even when the accepted protocol </w:t>
      </w:r>
      <w:r w:rsidR="00A80D17">
        <w:rPr>
          <w:rFonts w:ascii="Segoe UI Light" w:hAnsi="Segoe UI Light" w:cs="Segoe UI Light"/>
        </w:rPr>
        <w:t xml:space="preserve">(RCA 2006) </w:t>
      </w:r>
      <w:r w:rsidRPr="00844241">
        <w:rPr>
          <w:rFonts w:ascii="Segoe UI Light" w:hAnsi="Segoe UI Light" w:cs="Segoe UI Light"/>
        </w:rPr>
        <w:t>was not followed.</w:t>
      </w:r>
      <w:r w:rsidR="00F52E35" w:rsidRPr="00844241">
        <w:rPr>
          <w:rFonts w:ascii="Segoe UI Light" w:hAnsi="Segoe UI Light" w:cs="Segoe UI Light"/>
        </w:rPr>
        <w:t xml:space="preserve"> </w:t>
      </w:r>
    </w:p>
    <w:p w14:paraId="6886DB53" w14:textId="3CCC6FA6" w:rsidR="00D77D4C" w:rsidRDefault="00D77D4C" w:rsidP="00337245">
      <w:pPr>
        <w:pStyle w:val="ListParagraph"/>
        <w:numPr>
          <w:ilvl w:val="0"/>
          <w:numId w:val="14"/>
        </w:numPr>
        <w:spacing w:before="120" w:after="12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 xml:space="preserve">Include </w:t>
      </w:r>
      <w:r w:rsidR="00E67DFE" w:rsidRPr="00844241">
        <w:rPr>
          <w:rFonts w:ascii="Segoe UI Light" w:eastAsia="Arial" w:hAnsi="Segoe UI Light" w:cs="Segoe UI Light"/>
          <w:szCs w:val="24"/>
        </w:rPr>
        <w:t>criteria</w:t>
      </w:r>
      <w:r w:rsidRPr="00844241">
        <w:rPr>
          <w:rFonts w:ascii="Segoe UI Light" w:eastAsia="Arial" w:hAnsi="Segoe UI Light" w:cs="Segoe UI Light"/>
          <w:szCs w:val="24"/>
        </w:rPr>
        <w:t xml:space="preserve"> used to determine whether focused surveys were necessary </w:t>
      </w:r>
      <w:r w:rsidR="00A80D17">
        <w:rPr>
          <w:rFonts w:ascii="Segoe UI Light" w:eastAsia="Arial" w:hAnsi="Segoe UI Light" w:cs="Segoe UI Light"/>
          <w:szCs w:val="24"/>
        </w:rPr>
        <w:t xml:space="preserve">based on </w:t>
      </w:r>
      <w:r w:rsidRPr="00844241">
        <w:rPr>
          <w:rFonts w:ascii="Segoe UI Light" w:eastAsia="Arial" w:hAnsi="Segoe UI Light" w:cs="Segoe UI Light"/>
          <w:szCs w:val="24"/>
        </w:rPr>
        <w:t>results of Step I habitat assessment</w:t>
      </w:r>
      <w:r w:rsidR="00A80D17">
        <w:rPr>
          <w:rFonts w:ascii="Segoe UI Light" w:eastAsia="Arial" w:hAnsi="Segoe UI Light" w:cs="Segoe UI Light"/>
          <w:szCs w:val="24"/>
        </w:rPr>
        <w:t xml:space="preserve"> finding habitat suitable for burrowing owl</w:t>
      </w:r>
      <w:r w:rsidRPr="00844241">
        <w:rPr>
          <w:rFonts w:ascii="Segoe UI Light" w:eastAsia="Arial" w:hAnsi="Segoe UI Light" w:cs="Segoe UI Light"/>
          <w:szCs w:val="24"/>
        </w:rPr>
        <w:t>.</w:t>
      </w:r>
      <w:r w:rsidR="006A589C" w:rsidRPr="00844241">
        <w:rPr>
          <w:rFonts w:ascii="Segoe UI Light" w:eastAsia="Arial" w:hAnsi="Segoe UI Light" w:cs="Segoe UI Light"/>
          <w:szCs w:val="24"/>
        </w:rPr>
        <w:t xml:space="preserve"> </w:t>
      </w:r>
      <w:r w:rsidRPr="00844241">
        <w:rPr>
          <w:rFonts w:ascii="Segoe UI Light" w:eastAsia="Arial" w:hAnsi="Segoe UI Light" w:cs="Segoe UI Light"/>
          <w:szCs w:val="24"/>
        </w:rPr>
        <w:t>Include when and where the assessment occurred. If a habitat assessment yields suitable habitat for burrowing owl</w:t>
      </w:r>
      <w:r w:rsidR="00B87B98">
        <w:rPr>
          <w:rFonts w:ascii="Segoe UI Light" w:eastAsia="Arial" w:hAnsi="Segoe UI Light" w:cs="Segoe UI Light"/>
          <w:szCs w:val="24"/>
        </w:rPr>
        <w:t>,</w:t>
      </w:r>
      <w:r w:rsidRPr="00844241">
        <w:rPr>
          <w:rFonts w:ascii="Segoe UI Light" w:eastAsia="Arial" w:hAnsi="Segoe UI Light" w:cs="Segoe UI Light"/>
          <w:szCs w:val="24"/>
        </w:rPr>
        <w:t xml:space="preserve"> then </w:t>
      </w:r>
      <w:r w:rsidR="00A80D17">
        <w:rPr>
          <w:rFonts w:ascii="Segoe UI Light" w:eastAsia="Arial" w:hAnsi="Segoe UI Light" w:cs="Segoe UI Light"/>
          <w:szCs w:val="24"/>
        </w:rPr>
        <w:t xml:space="preserve">a Step II-A </w:t>
      </w:r>
      <w:r w:rsidRPr="00844241">
        <w:rPr>
          <w:rFonts w:ascii="Segoe UI Light" w:eastAsia="Arial" w:hAnsi="Segoe UI Light" w:cs="Segoe UI Light"/>
          <w:szCs w:val="24"/>
        </w:rPr>
        <w:t xml:space="preserve">focused </w:t>
      </w:r>
      <w:r w:rsidR="00A80D17">
        <w:rPr>
          <w:rFonts w:ascii="Segoe UI Light" w:eastAsia="Arial" w:hAnsi="Segoe UI Light" w:cs="Segoe UI Light"/>
          <w:szCs w:val="24"/>
        </w:rPr>
        <w:t xml:space="preserve">burrow </w:t>
      </w:r>
      <w:r w:rsidR="00B55648" w:rsidRPr="00844241">
        <w:rPr>
          <w:rFonts w:ascii="Segoe UI Light" w:eastAsia="Arial" w:hAnsi="Segoe UI Light" w:cs="Segoe UI Light"/>
          <w:szCs w:val="24"/>
        </w:rPr>
        <w:t xml:space="preserve">survey </w:t>
      </w:r>
      <w:r w:rsidR="00B55648" w:rsidRPr="005F2C7D">
        <w:rPr>
          <w:rFonts w:ascii="Segoe UI Light" w:eastAsia="Arial" w:hAnsi="Segoe UI Light" w:cs="Segoe UI Light"/>
          <w:szCs w:val="24"/>
        </w:rPr>
        <w:t>is</w:t>
      </w:r>
      <w:r w:rsidR="00A80D17">
        <w:rPr>
          <w:rFonts w:ascii="Segoe UI Light" w:eastAsia="Arial" w:hAnsi="Segoe UI Light" w:cs="Segoe UI Light"/>
          <w:szCs w:val="24"/>
        </w:rPr>
        <w:t xml:space="preserve"> </w:t>
      </w:r>
      <w:r w:rsidRPr="005F2C7D">
        <w:rPr>
          <w:rFonts w:ascii="Segoe UI Light" w:eastAsia="Arial" w:hAnsi="Segoe UI Light" w:cs="Segoe UI Light"/>
          <w:szCs w:val="24"/>
        </w:rPr>
        <w:t>required</w:t>
      </w:r>
      <w:r w:rsidR="00A80D17">
        <w:rPr>
          <w:rFonts w:ascii="Segoe UI Light" w:eastAsia="Arial" w:hAnsi="Segoe UI Light" w:cs="Segoe UI Light"/>
          <w:szCs w:val="24"/>
        </w:rPr>
        <w:t xml:space="preserve"> within the suitable habitat and 150 meters around the suitable habitat</w:t>
      </w:r>
      <w:r w:rsidRPr="005F2C7D">
        <w:rPr>
          <w:rFonts w:ascii="Segoe UI Light" w:eastAsia="Arial" w:hAnsi="Segoe UI Light" w:cs="Segoe UI Light"/>
          <w:szCs w:val="24"/>
        </w:rPr>
        <w:t>.</w:t>
      </w:r>
    </w:p>
    <w:p w14:paraId="5B561F23" w14:textId="782831AC" w:rsidR="00A80D17" w:rsidRPr="00FD2034" w:rsidRDefault="00A80D17" w:rsidP="00337245">
      <w:pPr>
        <w:pStyle w:val="ListParagraph"/>
        <w:numPr>
          <w:ilvl w:val="0"/>
          <w:numId w:val="14"/>
        </w:numPr>
        <w:spacing w:before="120" w:after="120" w:line="280" w:lineRule="exact"/>
        <w:jc w:val="both"/>
        <w:rPr>
          <w:rFonts w:ascii="Segoe UI Light" w:eastAsia="Arial" w:hAnsi="Segoe UI Light" w:cs="Segoe UI Light"/>
          <w:spacing w:val="-4"/>
          <w:szCs w:val="24"/>
        </w:rPr>
      </w:pPr>
      <w:r w:rsidRPr="00FD2034">
        <w:rPr>
          <w:rFonts w:ascii="Segoe UI Light" w:eastAsia="Arial" w:hAnsi="Segoe UI Light" w:cs="Segoe UI Light"/>
          <w:spacing w:val="-4"/>
          <w:szCs w:val="24"/>
        </w:rPr>
        <w:t>If suitable burrows are found during the Step II-A survey within the suitable habitat, including the 150-meter bu</w:t>
      </w:r>
      <w:r w:rsidR="00CA761E" w:rsidRPr="00FD2034">
        <w:rPr>
          <w:rFonts w:ascii="Segoe UI Light" w:eastAsia="Arial" w:hAnsi="Segoe UI Light" w:cs="Segoe UI Light"/>
          <w:spacing w:val="-4"/>
          <w:szCs w:val="24"/>
        </w:rPr>
        <w:t>ffer</w:t>
      </w:r>
      <w:r w:rsidRPr="00FD2034">
        <w:rPr>
          <w:rFonts w:ascii="Segoe UI Light" w:eastAsia="Arial" w:hAnsi="Segoe UI Light" w:cs="Segoe UI Light"/>
          <w:spacing w:val="-4"/>
          <w:szCs w:val="24"/>
        </w:rPr>
        <w:t xml:space="preserve">, then Step II-B focused burrowing owl surveys are </w:t>
      </w:r>
      <w:r w:rsidR="00CA761E" w:rsidRPr="00FD2034">
        <w:rPr>
          <w:rFonts w:ascii="Segoe UI Light" w:eastAsia="Arial" w:hAnsi="Segoe UI Light" w:cs="Segoe UI Light"/>
          <w:spacing w:val="-4"/>
          <w:szCs w:val="24"/>
        </w:rPr>
        <w:t>required.</w:t>
      </w:r>
    </w:p>
    <w:p w14:paraId="49944D75" w14:textId="087420B2" w:rsidR="00D22490" w:rsidRPr="005F2C7D" w:rsidRDefault="005F2C7D" w:rsidP="00337245">
      <w:pPr>
        <w:pStyle w:val="BodyText"/>
        <w:numPr>
          <w:ilvl w:val="0"/>
          <w:numId w:val="14"/>
        </w:numPr>
        <w:spacing w:before="120" w:after="240" w:line="280" w:lineRule="exact"/>
        <w:jc w:val="both"/>
        <w:rPr>
          <w:rFonts w:ascii="Segoe UI Light" w:eastAsia="Arial" w:hAnsi="Segoe UI Light" w:cs="Segoe UI Light"/>
        </w:rPr>
      </w:pPr>
      <w:r w:rsidRPr="005F2C7D">
        <w:rPr>
          <w:rFonts w:ascii="Segoe UI Light" w:eastAsia="Arial" w:hAnsi="Segoe UI Light" w:cs="Segoe UI Light"/>
        </w:rPr>
        <w:t>A</w:t>
      </w:r>
      <w:r w:rsidR="009B038D" w:rsidRPr="005F2C7D">
        <w:rPr>
          <w:rFonts w:ascii="Segoe UI Light" w:eastAsia="Arial" w:hAnsi="Segoe UI Light" w:cs="Segoe UI Light"/>
        </w:rPr>
        <w:t xml:space="preserve">ll </w:t>
      </w:r>
      <w:r w:rsidRPr="005F2C7D">
        <w:rPr>
          <w:rFonts w:ascii="Segoe UI Light" w:eastAsia="Arial" w:hAnsi="Segoe UI Light" w:cs="Segoe UI Light"/>
        </w:rPr>
        <w:t xml:space="preserve">four </w:t>
      </w:r>
      <w:r w:rsidR="009B038D" w:rsidRPr="005F2C7D">
        <w:rPr>
          <w:rFonts w:ascii="Segoe UI Light" w:eastAsia="Arial" w:hAnsi="Segoe UI Light" w:cs="Segoe UI Light"/>
        </w:rPr>
        <w:t xml:space="preserve">focused </w:t>
      </w:r>
      <w:r w:rsidRPr="005F2C7D">
        <w:rPr>
          <w:rFonts w:ascii="Segoe UI Light" w:eastAsia="Arial" w:hAnsi="Segoe UI Light" w:cs="Segoe UI Light"/>
        </w:rPr>
        <w:t xml:space="preserve">owl </w:t>
      </w:r>
      <w:r w:rsidR="009B038D" w:rsidRPr="005F2C7D">
        <w:rPr>
          <w:rFonts w:ascii="Segoe UI Light" w:eastAsia="Arial" w:hAnsi="Segoe UI Light" w:cs="Segoe UI Light"/>
        </w:rPr>
        <w:t>survey</w:t>
      </w:r>
      <w:r w:rsidRPr="005F2C7D">
        <w:rPr>
          <w:rFonts w:ascii="Segoe UI Light" w:eastAsia="Arial" w:hAnsi="Segoe UI Light" w:cs="Segoe UI Light"/>
        </w:rPr>
        <w:t xml:space="preserve"> visit</w:t>
      </w:r>
      <w:r w:rsidR="009B038D" w:rsidRPr="005F2C7D">
        <w:rPr>
          <w:rFonts w:ascii="Segoe UI Light" w:eastAsia="Arial" w:hAnsi="Segoe UI Light" w:cs="Segoe UI Light"/>
        </w:rPr>
        <w:t xml:space="preserve">s </w:t>
      </w:r>
      <w:r w:rsidR="00044975" w:rsidRPr="005F2C7D">
        <w:rPr>
          <w:rFonts w:ascii="Segoe UI Light" w:eastAsia="Arial" w:hAnsi="Segoe UI Light" w:cs="Segoe UI Light"/>
        </w:rPr>
        <w:t xml:space="preserve">should </w:t>
      </w:r>
      <w:r w:rsidR="009B038D" w:rsidRPr="005F2C7D">
        <w:rPr>
          <w:rFonts w:ascii="Segoe UI Light" w:eastAsia="Arial" w:hAnsi="Segoe UI Light" w:cs="Segoe UI Light"/>
        </w:rPr>
        <w:t xml:space="preserve">be conducted during the breeding season (survey window is March 1–August 31) when suitable habitat is present. Visits </w:t>
      </w:r>
      <w:r w:rsidR="00B53177" w:rsidRPr="005F2C7D">
        <w:rPr>
          <w:rFonts w:ascii="Segoe UI Light" w:eastAsia="Arial" w:hAnsi="Segoe UI Light" w:cs="Segoe UI Light"/>
        </w:rPr>
        <w:t xml:space="preserve">are </w:t>
      </w:r>
      <w:r w:rsidRPr="005F2C7D">
        <w:rPr>
          <w:rFonts w:ascii="Segoe UI Light" w:eastAsia="Arial" w:hAnsi="Segoe UI Light" w:cs="Segoe UI Light"/>
        </w:rPr>
        <w:t>strongly encouraged</w:t>
      </w:r>
      <w:r w:rsidR="00B53177" w:rsidRPr="005F2C7D">
        <w:rPr>
          <w:rFonts w:ascii="Segoe UI Light" w:eastAsia="Arial" w:hAnsi="Segoe UI Light" w:cs="Segoe UI Light"/>
        </w:rPr>
        <w:t xml:space="preserve"> to </w:t>
      </w:r>
      <w:r w:rsidR="009B038D" w:rsidRPr="005F2C7D">
        <w:rPr>
          <w:rFonts w:ascii="Segoe UI Light" w:eastAsia="Arial" w:hAnsi="Segoe UI Light" w:cs="Segoe UI Light"/>
        </w:rPr>
        <w:t>be spaced no less than 1</w:t>
      </w:r>
      <w:r w:rsidR="00BA5CEE">
        <w:rPr>
          <w:rFonts w:ascii="Segoe UI Light" w:eastAsia="Arial" w:hAnsi="Segoe UI Light" w:cs="Segoe UI Light"/>
        </w:rPr>
        <w:t xml:space="preserve"> to </w:t>
      </w:r>
      <w:r w:rsidR="009B038D" w:rsidRPr="005F2C7D">
        <w:rPr>
          <w:rFonts w:ascii="Segoe UI Light" w:eastAsia="Arial" w:hAnsi="Segoe UI Light" w:cs="Segoe UI Light"/>
        </w:rPr>
        <w:t>2 weeks apart, no</w:t>
      </w:r>
      <w:r w:rsidRPr="005F2C7D">
        <w:rPr>
          <w:rFonts w:ascii="Segoe UI Light" w:eastAsia="Arial" w:hAnsi="Segoe UI Light" w:cs="Segoe UI Light"/>
        </w:rPr>
        <w:t>t</w:t>
      </w:r>
      <w:r w:rsidR="009B038D" w:rsidRPr="005F2C7D">
        <w:rPr>
          <w:rFonts w:ascii="Segoe UI Light" w:eastAsia="Arial" w:hAnsi="Segoe UI Light" w:cs="Segoe UI Light"/>
        </w:rPr>
        <w:t xml:space="preserve"> conducted back-to-back early or late in the season when owls may not be present.</w:t>
      </w:r>
      <w:r w:rsidR="006A589C" w:rsidRPr="005F2C7D">
        <w:rPr>
          <w:rFonts w:ascii="Segoe UI Light" w:eastAsia="Arial" w:hAnsi="Segoe UI Light" w:cs="Segoe UI Light"/>
        </w:rPr>
        <w:t xml:space="preserve"> </w:t>
      </w:r>
      <w:r w:rsidRPr="005F2C7D">
        <w:rPr>
          <w:rFonts w:ascii="Segoe UI Light" w:eastAsia="Arial" w:hAnsi="Segoe UI Light" w:cs="Segoe UI Light"/>
        </w:rPr>
        <w:t>A</w:t>
      </w:r>
      <w:r w:rsidR="009B038D" w:rsidRPr="005F2C7D">
        <w:rPr>
          <w:rFonts w:ascii="Segoe UI Light" w:eastAsia="Arial" w:hAnsi="Segoe UI Light" w:cs="Segoe UI Light"/>
        </w:rPr>
        <w:t xml:space="preserve">ll focused surveys </w:t>
      </w:r>
      <w:r w:rsidRPr="005F2C7D">
        <w:rPr>
          <w:rFonts w:ascii="Segoe UI Light" w:eastAsia="Arial" w:hAnsi="Segoe UI Light" w:cs="Segoe UI Light"/>
        </w:rPr>
        <w:t>must be</w:t>
      </w:r>
      <w:r w:rsidR="009B038D" w:rsidRPr="005F2C7D">
        <w:rPr>
          <w:rFonts w:ascii="Segoe UI Light" w:eastAsia="Arial" w:hAnsi="Segoe UI Light" w:cs="Segoe UI Light"/>
        </w:rPr>
        <w:t xml:space="preserve"> completed prior to JPR submittal. </w:t>
      </w:r>
    </w:p>
    <w:p w14:paraId="101A7C0E" w14:textId="367ABDE5" w:rsidR="004C0724" w:rsidRPr="00D8094D" w:rsidRDefault="009F70E9" w:rsidP="00A0310B">
      <w:pPr>
        <w:pStyle w:val="Heading3"/>
        <w:spacing w:before="120" w:after="120" w:line="280" w:lineRule="exact"/>
        <w:rPr>
          <w:rFonts w:ascii="Arial Bold" w:eastAsia="Arial" w:hAnsi="Arial Bold"/>
          <w:b w:val="0"/>
          <w:bCs/>
          <w:sz w:val="22"/>
          <w:szCs w:val="22"/>
        </w:rPr>
      </w:pPr>
      <w:bookmarkStart w:id="109" w:name="_Toc123907983"/>
      <w:bookmarkStart w:id="110" w:name="_Toc123908378"/>
      <w:r w:rsidRPr="00D8094D">
        <w:rPr>
          <w:rFonts w:ascii="Arial Bold" w:eastAsia="Arial" w:hAnsi="Arial Bold"/>
          <w:b w:val="0"/>
          <w:bCs/>
          <w:sz w:val="22"/>
          <w:szCs w:val="22"/>
        </w:rPr>
        <w:t>7</w:t>
      </w:r>
      <w:r w:rsidR="00803083" w:rsidRPr="00D8094D">
        <w:rPr>
          <w:rFonts w:ascii="Arial Bold" w:eastAsia="Arial" w:hAnsi="Arial Bold"/>
          <w:b w:val="0"/>
          <w:bCs/>
          <w:sz w:val="22"/>
          <w:szCs w:val="22"/>
        </w:rPr>
        <w:t>.3.2</w:t>
      </w:r>
      <w:r w:rsidR="00803083" w:rsidRPr="00D8094D">
        <w:rPr>
          <w:rFonts w:ascii="Arial Bold" w:eastAsia="Arial" w:hAnsi="Arial Bold"/>
          <w:b w:val="0"/>
          <w:bCs/>
          <w:sz w:val="22"/>
          <w:szCs w:val="22"/>
        </w:rPr>
        <w:tab/>
      </w:r>
      <w:r w:rsidRPr="00D8094D">
        <w:rPr>
          <w:rFonts w:ascii="Arial Bold" w:eastAsia="Arial" w:hAnsi="Arial Bold"/>
          <w:b w:val="0"/>
          <w:bCs/>
          <w:sz w:val="22"/>
          <w:szCs w:val="22"/>
        </w:rPr>
        <w:t xml:space="preserve">Existing Conditions and </w:t>
      </w:r>
      <w:r w:rsidR="004C0724" w:rsidRPr="00D8094D">
        <w:rPr>
          <w:rFonts w:ascii="Arial Bold" w:eastAsia="Arial" w:hAnsi="Arial Bold"/>
          <w:b w:val="0"/>
          <w:bCs/>
          <w:sz w:val="22"/>
          <w:szCs w:val="22"/>
        </w:rPr>
        <w:t>Results</w:t>
      </w:r>
      <w:bookmarkEnd w:id="109"/>
      <w:bookmarkEnd w:id="110"/>
    </w:p>
    <w:p w14:paraId="7B7CD0EC" w14:textId="7A37A84D" w:rsidR="009B038D" w:rsidRPr="00844241" w:rsidRDefault="009B038D" w:rsidP="00A0310B">
      <w:pPr>
        <w:pStyle w:val="BodyText"/>
        <w:numPr>
          <w:ilvl w:val="0"/>
          <w:numId w:val="5"/>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Map(s) should clearly depict all suitable </w:t>
      </w:r>
      <w:r w:rsidR="00CA761E">
        <w:rPr>
          <w:rFonts w:ascii="Segoe UI Light" w:eastAsia="Arial" w:hAnsi="Segoe UI Light" w:cs="Segoe UI Light"/>
        </w:rPr>
        <w:t>burrowing owl</w:t>
      </w:r>
      <w:r w:rsidRPr="00844241">
        <w:rPr>
          <w:rFonts w:ascii="Segoe UI Light" w:eastAsia="Arial" w:hAnsi="Segoe UI Light" w:cs="Segoe UI Light"/>
        </w:rPr>
        <w:t xml:space="preserve"> habitat, including suitable potential burrows (e.g., openings 4</w:t>
      </w:r>
      <w:r w:rsidR="00CE5B35">
        <w:rPr>
          <w:rFonts w:ascii="Segoe UI Light" w:eastAsia="Arial" w:hAnsi="Segoe UI Light" w:cs="Segoe UI Light"/>
        </w:rPr>
        <w:t xml:space="preserve"> </w:t>
      </w:r>
      <w:r w:rsidRPr="00844241">
        <w:rPr>
          <w:rFonts w:ascii="Segoe UI Light" w:eastAsia="Arial" w:hAnsi="Segoe UI Light" w:cs="Segoe UI Light"/>
        </w:rPr>
        <w:t xml:space="preserve">inches or greater), </w:t>
      </w:r>
      <w:r w:rsidR="001A373C">
        <w:rPr>
          <w:rFonts w:ascii="Segoe UI Light" w:eastAsia="Arial" w:hAnsi="Segoe UI Light" w:cs="Segoe UI Light"/>
        </w:rPr>
        <w:t>hu</w:t>
      </w:r>
      <w:r w:rsidRPr="00844241">
        <w:rPr>
          <w:rFonts w:ascii="Segoe UI Light" w:eastAsia="Arial" w:hAnsi="Segoe UI Light" w:cs="Segoe UI Light"/>
        </w:rPr>
        <w:t>man-made features with interstitial space (e.g., debris piles</w:t>
      </w:r>
      <w:r w:rsidR="00B55648">
        <w:rPr>
          <w:rFonts w:ascii="Segoe UI Light" w:eastAsia="Arial" w:hAnsi="Segoe UI Light" w:cs="Segoe UI Light"/>
        </w:rPr>
        <w:t>, catch basins, pipes, etc.</w:t>
      </w:r>
      <w:r w:rsidRPr="00844241">
        <w:rPr>
          <w:rFonts w:ascii="Segoe UI Light" w:eastAsia="Arial" w:hAnsi="Segoe UI Light" w:cs="Segoe UI Light"/>
        </w:rPr>
        <w:t xml:space="preserve">), </w:t>
      </w:r>
      <w:r w:rsidR="00CE5B35">
        <w:rPr>
          <w:rFonts w:ascii="Segoe UI Light" w:eastAsia="Arial" w:hAnsi="Segoe UI Light" w:cs="Segoe UI Light"/>
        </w:rPr>
        <w:t xml:space="preserve">and </w:t>
      </w:r>
      <w:r w:rsidRPr="00844241">
        <w:rPr>
          <w:rFonts w:ascii="Segoe UI Light" w:eastAsia="Arial" w:hAnsi="Segoe UI Light" w:cs="Segoe UI Light"/>
        </w:rPr>
        <w:t xml:space="preserve">occurrences of individual and/or </w:t>
      </w:r>
      <w:r w:rsidR="00CA761E">
        <w:rPr>
          <w:rFonts w:ascii="Segoe UI Light" w:eastAsia="Arial" w:hAnsi="Segoe UI Light" w:cs="Segoe UI Light"/>
        </w:rPr>
        <w:t>burrowing owl</w:t>
      </w:r>
      <w:r w:rsidRPr="00844241">
        <w:rPr>
          <w:rFonts w:ascii="Segoe UI Light" w:eastAsia="Arial" w:hAnsi="Segoe UI Light" w:cs="Segoe UI Light"/>
        </w:rPr>
        <w:t xml:space="preserve"> pairs or locations of burrowing owl sign</w:t>
      </w:r>
      <w:r w:rsidR="00CE5B35">
        <w:rPr>
          <w:rFonts w:ascii="Segoe UI Light" w:eastAsia="Arial" w:hAnsi="Segoe UI Light" w:cs="Segoe UI Light"/>
        </w:rPr>
        <w:t>s</w:t>
      </w:r>
      <w:r w:rsidRPr="00844241">
        <w:rPr>
          <w:rFonts w:ascii="Segoe UI Light" w:eastAsia="Arial" w:hAnsi="Segoe UI Light" w:cs="Segoe UI Light"/>
        </w:rPr>
        <w:t xml:space="preserve"> (feathers, pellets).</w:t>
      </w:r>
      <w:r w:rsidR="006A589C" w:rsidRPr="00844241">
        <w:rPr>
          <w:rFonts w:ascii="Segoe UI Light" w:eastAsia="Arial" w:hAnsi="Segoe UI Light" w:cs="Segoe UI Light"/>
        </w:rPr>
        <w:t xml:space="preserve"> </w:t>
      </w:r>
      <w:r w:rsidRPr="00844241">
        <w:rPr>
          <w:rFonts w:ascii="Segoe UI Light" w:eastAsia="Arial" w:hAnsi="Segoe UI Light" w:cs="Segoe UI Light"/>
        </w:rPr>
        <w:t>The map should also depict the 150-meter survey buffer around the project site</w:t>
      </w:r>
      <w:r w:rsidR="00B077C1" w:rsidRPr="00844241">
        <w:rPr>
          <w:rFonts w:ascii="Segoe UI Light" w:eastAsia="Arial" w:hAnsi="Segoe UI Light" w:cs="Segoe UI Light"/>
        </w:rPr>
        <w:t xml:space="preserve"> </w:t>
      </w:r>
      <w:r w:rsidR="00B077C1" w:rsidRPr="00844241">
        <w:rPr>
          <w:rFonts w:ascii="Segoe UI Light" w:eastAsia="Arial" w:hAnsi="Segoe UI Light" w:cs="Segoe UI Light"/>
        </w:rPr>
        <w:lastRenderedPageBreak/>
        <w:t xml:space="preserve">that should have also been walked using transects </w:t>
      </w:r>
      <w:r w:rsidR="00B27BBA">
        <w:rPr>
          <w:rFonts w:ascii="Segoe UI Light" w:eastAsia="Arial" w:hAnsi="Segoe UI Light" w:cs="Segoe UI Light"/>
        </w:rPr>
        <w:t xml:space="preserve">or surveyed with 100% visual coverage of the ground surface </w:t>
      </w:r>
      <w:r w:rsidR="00B077C1" w:rsidRPr="00844241">
        <w:rPr>
          <w:rFonts w:ascii="Segoe UI Light" w:eastAsia="Arial" w:hAnsi="Segoe UI Light" w:cs="Segoe UI Light"/>
        </w:rPr>
        <w:t>(RCA 2006)</w:t>
      </w:r>
      <w:r w:rsidRPr="00844241">
        <w:rPr>
          <w:rFonts w:ascii="Segoe UI Light" w:eastAsia="Arial" w:hAnsi="Segoe UI Light" w:cs="Segoe UI Light"/>
        </w:rPr>
        <w:t>. Photo log of suitable habitat and burrows should also be provided.</w:t>
      </w:r>
      <w:r w:rsidR="006A589C" w:rsidRPr="00844241">
        <w:rPr>
          <w:rFonts w:ascii="Segoe UI Light" w:eastAsia="Arial" w:hAnsi="Segoe UI Light" w:cs="Segoe UI Light"/>
        </w:rPr>
        <w:t xml:space="preserve"> </w:t>
      </w:r>
    </w:p>
    <w:p w14:paraId="7159E1CD" w14:textId="679C3F77" w:rsidR="009B038D" w:rsidRPr="00844241" w:rsidRDefault="009B038D" w:rsidP="00A0310B">
      <w:pPr>
        <w:pStyle w:val="BodyText"/>
        <w:numPr>
          <w:ilvl w:val="0"/>
          <w:numId w:val="5"/>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The presence/absence of California ground squirrels and their burrows should be noted in the JPR documentation.</w:t>
      </w:r>
      <w:r w:rsidR="006A589C" w:rsidRPr="00844241">
        <w:rPr>
          <w:rFonts w:ascii="Segoe UI Light" w:eastAsia="Arial" w:hAnsi="Segoe UI Light" w:cs="Segoe UI Light"/>
        </w:rPr>
        <w:t xml:space="preserve"> </w:t>
      </w:r>
      <w:r w:rsidRPr="00844241">
        <w:rPr>
          <w:rFonts w:ascii="Segoe UI Light" w:eastAsia="Arial" w:hAnsi="Segoe UI Light" w:cs="Segoe UI Light"/>
        </w:rPr>
        <w:t xml:space="preserve">If potential </w:t>
      </w:r>
      <w:r w:rsidR="00CA761E">
        <w:rPr>
          <w:rFonts w:ascii="Segoe UI Light" w:eastAsia="Arial" w:hAnsi="Segoe UI Light" w:cs="Segoe UI Light"/>
        </w:rPr>
        <w:t>owl</w:t>
      </w:r>
      <w:r w:rsidRPr="00844241">
        <w:rPr>
          <w:rFonts w:ascii="Segoe UI Light" w:eastAsia="Arial" w:hAnsi="Segoe UI Light" w:cs="Segoe UI Light"/>
        </w:rPr>
        <w:t xml:space="preserve"> burrows are present, note the diameter of the opening (supports the assertion that the burrow is or is not suitable).</w:t>
      </w:r>
      <w:r w:rsidR="006A589C" w:rsidRPr="00844241">
        <w:rPr>
          <w:rFonts w:ascii="Segoe UI Light" w:eastAsia="Arial" w:hAnsi="Segoe UI Light" w:cs="Segoe UI Light"/>
        </w:rPr>
        <w:t xml:space="preserve"> </w:t>
      </w:r>
      <w:r w:rsidRPr="00844241">
        <w:rPr>
          <w:rFonts w:ascii="Segoe UI Light" w:eastAsia="Arial" w:hAnsi="Segoe UI Light" w:cs="Segoe UI Light"/>
        </w:rPr>
        <w:t>Shrub/vegetation density and cover (percent coverage is best) should be provided.</w:t>
      </w:r>
      <w:r w:rsidR="006A589C" w:rsidRPr="00844241">
        <w:rPr>
          <w:rFonts w:ascii="Segoe UI Light" w:eastAsia="Arial" w:hAnsi="Segoe UI Light" w:cs="Segoe UI Light"/>
        </w:rPr>
        <w:t xml:space="preserve"> </w:t>
      </w:r>
      <w:r w:rsidRPr="00844241">
        <w:rPr>
          <w:rFonts w:ascii="Segoe UI Light" w:eastAsia="Arial" w:hAnsi="Segoe UI Light" w:cs="Segoe UI Light"/>
        </w:rPr>
        <w:t>Provide dates, survey times, and weather conditions (all important criteria for species detection probability).</w:t>
      </w:r>
      <w:r w:rsidR="006A589C" w:rsidRPr="00844241">
        <w:rPr>
          <w:rFonts w:ascii="Segoe UI Light" w:eastAsia="Arial" w:hAnsi="Segoe UI Light" w:cs="Segoe UI Light"/>
        </w:rPr>
        <w:t xml:space="preserve"> </w:t>
      </w:r>
      <w:r w:rsidRPr="00844241">
        <w:rPr>
          <w:rFonts w:ascii="Segoe UI Light" w:eastAsia="Arial" w:hAnsi="Segoe UI Light" w:cs="Segoe UI Light"/>
        </w:rPr>
        <w:t xml:space="preserve">Mapped burrows should be identified as occupied or absent of </w:t>
      </w:r>
      <w:r w:rsidR="00CA761E">
        <w:rPr>
          <w:rFonts w:ascii="Segoe UI Light" w:eastAsia="Arial" w:hAnsi="Segoe UI Light" w:cs="Segoe UI Light"/>
        </w:rPr>
        <w:t>burrowing owl</w:t>
      </w:r>
      <w:r w:rsidRPr="00844241">
        <w:rPr>
          <w:rFonts w:ascii="Segoe UI Light" w:eastAsia="Arial" w:hAnsi="Segoe UI Light" w:cs="Segoe UI Light"/>
        </w:rPr>
        <w:t xml:space="preserve"> and/or sign.</w:t>
      </w:r>
      <w:r w:rsidR="006A589C" w:rsidRPr="00844241">
        <w:rPr>
          <w:rFonts w:ascii="Segoe UI Light" w:eastAsia="Arial" w:hAnsi="Segoe UI Light" w:cs="Segoe UI Light"/>
        </w:rPr>
        <w:t xml:space="preserve"> </w:t>
      </w:r>
    </w:p>
    <w:p w14:paraId="772EFF46" w14:textId="74D44587" w:rsidR="009B038D" w:rsidRDefault="009B038D" w:rsidP="00A0310B">
      <w:pPr>
        <w:pStyle w:val="BodyText"/>
        <w:numPr>
          <w:ilvl w:val="0"/>
          <w:numId w:val="5"/>
        </w:numPr>
        <w:spacing w:before="120" w:after="240" w:line="280" w:lineRule="exact"/>
        <w:jc w:val="both"/>
        <w:rPr>
          <w:rFonts w:eastAsia="Arial"/>
        </w:rPr>
      </w:pPr>
      <w:r w:rsidRPr="00844241">
        <w:rPr>
          <w:rFonts w:ascii="Segoe UI Light" w:eastAsia="Arial" w:hAnsi="Segoe UI Light" w:cs="Segoe UI Light"/>
        </w:rPr>
        <w:t>B</w:t>
      </w:r>
      <w:r w:rsidR="00CA761E">
        <w:rPr>
          <w:rFonts w:ascii="Segoe UI Light" w:eastAsia="Arial" w:hAnsi="Segoe UI Light" w:cs="Segoe UI Light"/>
        </w:rPr>
        <w:t>urrowing owl</w:t>
      </w:r>
      <w:r w:rsidRPr="00844241">
        <w:rPr>
          <w:rFonts w:ascii="Segoe UI Light" w:eastAsia="Arial" w:hAnsi="Segoe UI Light" w:cs="Segoe UI Light"/>
        </w:rPr>
        <w:t xml:space="preserve"> can occur in many areas; therefore</w:t>
      </w:r>
      <w:r w:rsidR="00F77EFC" w:rsidRPr="00844241">
        <w:rPr>
          <w:rFonts w:ascii="Segoe UI Light" w:eastAsia="Arial" w:hAnsi="Segoe UI Light" w:cs="Segoe UI Light"/>
        </w:rPr>
        <w:t>,</w:t>
      </w:r>
      <w:r w:rsidRPr="00844241">
        <w:rPr>
          <w:rFonts w:ascii="Segoe UI Light" w:eastAsia="Arial" w:hAnsi="Segoe UI Light" w:cs="Segoe UI Light"/>
        </w:rPr>
        <w:t xml:space="preserve"> most sites will support suitable habitat. Concluding that no suitable habitat is present on the site </w:t>
      </w:r>
      <w:r w:rsidR="00044975" w:rsidRPr="00844241">
        <w:rPr>
          <w:rFonts w:ascii="Segoe UI Light" w:eastAsia="Arial" w:hAnsi="Segoe UI Light" w:cs="Segoe UI Light"/>
        </w:rPr>
        <w:t xml:space="preserve">should </w:t>
      </w:r>
      <w:r w:rsidRPr="00844241">
        <w:rPr>
          <w:rFonts w:ascii="Segoe UI Light" w:eastAsia="Arial" w:hAnsi="Segoe UI Light" w:cs="Segoe UI Light"/>
        </w:rPr>
        <w:t xml:space="preserve">be supported with solid evidence </w:t>
      </w:r>
      <w:r w:rsidR="00544E08">
        <w:rPr>
          <w:rFonts w:ascii="Segoe UI Light" w:eastAsia="Arial" w:hAnsi="Segoe UI Light" w:cs="Segoe UI Light"/>
        </w:rPr>
        <w:t>(</w:t>
      </w:r>
      <w:r w:rsidRPr="00844241">
        <w:rPr>
          <w:rFonts w:ascii="Segoe UI Light" w:eastAsia="Arial" w:hAnsi="Segoe UI Light" w:cs="Segoe UI Light"/>
        </w:rPr>
        <w:t xml:space="preserve">e.g., no ground squirrel burrows, no other </w:t>
      </w:r>
      <w:r w:rsidR="001A373C">
        <w:rPr>
          <w:rFonts w:ascii="Segoe UI Light" w:eastAsia="Arial" w:hAnsi="Segoe UI Light" w:cs="Segoe UI Light"/>
        </w:rPr>
        <w:t>hu</w:t>
      </w:r>
      <w:r w:rsidRPr="00844241">
        <w:rPr>
          <w:rFonts w:ascii="Segoe UI Light" w:eastAsia="Arial" w:hAnsi="Segoe UI Light" w:cs="Segoe UI Light"/>
        </w:rPr>
        <w:t xml:space="preserve">man-made potential burrows </w:t>
      </w:r>
      <w:r w:rsidR="00544E08">
        <w:rPr>
          <w:rFonts w:ascii="Segoe UI Light" w:eastAsia="Arial" w:hAnsi="Segoe UI Light" w:cs="Segoe UI Light"/>
        </w:rPr>
        <w:t>[</w:t>
      </w:r>
      <w:r w:rsidR="00A56F77">
        <w:rPr>
          <w:rFonts w:ascii="Segoe UI Light" w:eastAsia="Arial" w:hAnsi="Segoe UI Light" w:cs="Segoe UI Light"/>
        </w:rPr>
        <w:t xml:space="preserve">e.g., </w:t>
      </w:r>
      <w:r w:rsidRPr="00844241">
        <w:rPr>
          <w:rFonts w:ascii="Segoe UI Light" w:eastAsia="Arial" w:hAnsi="Segoe UI Light" w:cs="Segoe UI Light"/>
        </w:rPr>
        <w:t>boulder piles, concrete</w:t>
      </w:r>
      <w:r w:rsidR="00A56F77">
        <w:rPr>
          <w:rFonts w:ascii="Segoe UI Light" w:eastAsia="Arial" w:hAnsi="Segoe UI Light" w:cs="Segoe UI Light"/>
        </w:rPr>
        <w:t>, pipes, catch basins, etc.</w:t>
      </w:r>
      <w:r w:rsidR="00544E08">
        <w:rPr>
          <w:rFonts w:ascii="Segoe UI Light" w:eastAsia="Arial" w:hAnsi="Segoe UI Light" w:cs="Segoe UI Light"/>
        </w:rPr>
        <w:t>]</w:t>
      </w:r>
      <w:r w:rsidRPr="00844241">
        <w:rPr>
          <w:rFonts w:ascii="Segoe UI Light" w:eastAsia="Arial" w:hAnsi="Segoe UI Light" w:cs="Segoe UI Light"/>
        </w:rPr>
        <w:t xml:space="preserve">, completely paved areas, </w:t>
      </w:r>
      <w:r w:rsidR="00486E87" w:rsidRPr="00844241">
        <w:rPr>
          <w:rFonts w:ascii="Segoe UI Light" w:eastAsia="Arial" w:hAnsi="Segoe UI Light" w:cs="Segoe UI Light"/>
        </w:rPr>
        <w:t>loose</w:t>
      </w:r>
      <w:r w:rsidRPr="00844241">
        <w:rPr>
          <w:rFonts w:ascii="Segoe UI Light" w:eastAsia="Arial" w:hAnsi="Segoe UI Light" w:cs="Segoe UI Light"/>
        </w:rPr>
        <w:t xml:space="preserve"> soils, etc.</w:t>
      </w:r>
      <w:r w:rsidR="00544E08">
        <w:rPr>
          <w:rFonts w:ascii="Segoe UI Light" w:eastAsia="Arial" w:hAnsi="Segoe UI Light" w:cs="Segoe UI Light"/>
        </w:rPr>
        <w:t>)</w:t>
      </w:r>
      <w:r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001D5C55" w:rsidRPr="00844241">
        <w:rPr>
          <w:rFonts w:ascii="Segoe UI Light" w:eastAsia="Arial" w:hAnsi="Segoe UI Light" w:cs="Segoe UI Light"/>
        </w:rPr>
        <w:t>S</w:t>
      </w:r>
      <w:r w:rsidRPr="00844241">
        <w:rPr>
          <w:rFonts w:ascii="Segoe UI Light" w:eastAsia="Arial" w:hAnsi="Segoe UI Light" w:cs="Segoe UI Light"/>
        </w:rPr>
        <w:t>imply stating that “there is no suitable habitat on site” is too vague and does not sufficiently support absence.</w:t>
      </w:r>
      <w:r w:rsidR="006A589C" w:rsidRPr="00844241">
        <w:rPr>
          <w:rFonts w:ascii="Segoe UI Light" w:eastAsia="Arial" w:hAnsi="Segoe UI Light" w:cs="Segoe UI Light"/>
        </w:rPr>
        <w:t xml:space="preserve"> </w:t>
      </w:r>
      <w:r w:rsidR="001D5C55" w:rsidRPr="00844241">
        <w:rPr>
          <w:rFonts w:ascii="Segoe UI Light" w:eastAsia="Arial" w:hAnsi="Segoe UI Light" w:cs="Segoe UI Light"/>
        </w:rPr>
        <w:t xml:space="preserve">Furthermore, </w:t>
      </w:r>
      <w:r w:rsidR="00486E87" w:rsidRPr="00844241">
        <w:rPr>
          <w:rFonts w:ascii="Segoe UI Light" w:eastAsia="Arial" w:hAnsi="Segoe UI Light" w:cs="Segoe UI Light"/>
        </w:rPr>
        <w:t xml:space="preserve">note that </w:t>
      </w:r>
      <w:r w:rsidR="00B077C1" w:rsidRPr="00844241">
        <w:rPr>
          <w:rFonts w:ascii="Segoe UI Light" w:eastAsia="Arial" w:hAnsi="Segoe UI Light" w:cs="Segoe UI Light"/>
        </w:rPr>
        <w:t xml:space="preserve">burrowing owl are attracted to certain types of disturbance; </w:t>
      </w:r>
      <w:r w:rsidR="00486E87" w:rsidRPr="00844241">
        <w:rPr>
          <w:rFonts w:ascii="Segoe UI Light" w:eastAsia="Arial" w:hAnsi="Segoe UI Light" w:cs="Segoe UI Light"/>
        </w:rPr>
        <w:t>therefore</w:t>
      </w:r>
      <w:r w:rsidR="00B077C1" w:rsidRPr="00844241">
        <w:rPr>
          <w:rFonts w:ascii="Segoe UI Light" w:eastAsia="Arial" w:hAnsi="Segoe UI Light" w:cs="Segoe UI Light"/>
        </w:rPr>
        <w:t>,</w:t>
      </w:r>
      <w:r w:rsidR="00486E87" w:rsidRPr="00844241">
        <w:rPr>
          <w:rFonts w:ascii="Segoe UI Light" w:eastAsia="Arial" w:hAnsi="Segoe UI Light" w:cs="Segoe UI Light"/>
        </w:rPr>
        <w:t xml:space="preserve"> disturbance alone is not an acceptable reason to preclude a site for </w:t>
      </w:r>
      <w:r w:rsidR="00CA761E">
        <w:rPr>
          <w:rFonts w:ascii="Segoe UI Light" w:eastAsia="Arial" w:hAnsi="Segoe UI Light" w:cs="Segoe UI Light"/>
        </w:rPr>
        <w:t>burrowing owl</w:t>
      </w:r>
      <w:r w:rsidR="00486E87" w:rsidRPr="00844241">
        <w:rPr>
          <w:rFonts w:ascii="Segoe UI Light" w:eastAsia="Arial" w:hAnsi="Segoe UI Light" w:cs="Segoe UI Light"/>
        </w:rPr>
        <w:t xml:space="preserve"> suitability. </w:t>
      </w:r>
    </w:p>
    <w:p w14:paraId="6315E23A" w14:textId="64EB2755" w:rsidR="004C0724" w:rsidRPr="00D8094D" w:rsidRDefault="009F70E9" w:rsidP="00A0310B">
      <w:pPr>
        <w:pStyle w:val="Heading3"/>
        <w:spacing w:before="120" w:after="120" w:line="280" w:lineRule="exact"/>
        <w:rPr>
          <w:rFonts w:ascii="Arial Bold" w:eastAsia="Arial" w:hAnsi="Arial Bold"/>
          <w:b w:val="0"/>
          <w:bCs/>
          <w:sz w:val="22"/>
          <w:szCs w:val="22"/>
        </w:rPr>
      </w:pPr>
      <w:bookmarkStart w:id="111" w:name="_Toc123907984"/>
      <w:bookmarkStart w:id="112" w:name="_Toc123908379"/>
      <w:r w:rsidRPr="00D8094D">
        <w:rPr>
          <w:rFonts w:ascii="Arial Bold" w:eastAsia="Arial" w:hAnsi="Arial Bold"/>
          <w:b w:val="0"/>
          <w:bCs/>
          <w:sz w:val="22"/>
          <w:szCs w:val="22"/>
        </w:rPr>
        <w:t>7</w:t>
      </w:r>
      <w:r w:rsidR="00803083" w:rsidRPr="00D8094D">
        <w:rPr>
          <w:rFonts w:ascii="Arial Bold" w:eastAsia="Arial" w:hAnsi="Arial Bold"/>
          <w:b w:val="0"/>
          <w:bCs/>
          <w:sz w:val="22"/>
          <w:szCs w:val="22"/>
        </w:rPr>
        <w:t>.3.3</w:t>
      </w:r>
      <w:r w:rsidR="00803083" w:rsidRPr="00D8094D">
        <w:rPr>
          <w:rFonts w:ascii="Arial Bold" w:eastAsia="Arial" w:hAnsi="Arial Bold"/>
          <w:b w:val="0"/>
          <w:bCs/>
          <w:sz w:val="22"/>
          <w:szCs w:val="22"/>
        </w:rPr>
        <w:tab/>
      </w:r>
      <w:r w:rsidR="004C0724" w:rsidRPr="00D8094D">
        <w:rPr>
          <w:rFonts w:ascii="Arial Bold" w:eastAsia="Arial" w:hAnsi="Arial Bold"/>
          <w:b w:val="0"/>
          <w:bCs/>
          <w:sz w:val="22"/>
          <w:szCs w:val="22"/>
        </w:rPr>
        <w:t>Impacts</w:t>
      </w:r>
      <w:bookmarkEnd w:id="111"/>
      <w:bookmarkEnd w:id="112"/>
    </w:p>
    <w:p w14:paraId="3E3CDF71" w14:textId="0E7C497A" w:rsidR="00F52E35" w:rsidRPr="00FD2034" w:rsidRDefault="00F52E35" w:rsidP="00337245">
      <w:pPr>
        <w:pStyle w:val="BodyText"/>
        <w:numPr>
          <w:ilvl w:val="0"/>
          <w:numId w:val="9"/>
        </w:numPr>
        <w:spacing w:before="120" w:after="240" w:line="280" w:lineRule="exact"/>
        <w:jc w:val="both"/>
        <w:rPr>
          <w:rFonts w:ascii="Segoe UI Light" w:eastAsia="Arial" w:hAnsi="Segoe UI Light" w:cs="Segoe UI Light"/>
          <w:spacing w:val="-2"/>
        </w:rPr>
      </w:pPr>
      <w:r w:rsidRPr="00FD2034">
        <w:rPr>
          <w:rFonts w:ascii="Segoe UI Light" w:eastAsia="Arial" w:hAnsi="Segoe UI Light" w:cs="Segoe UI Light"/>
          <w:spacing w:val="-2"/>
        </w:rPr>
        <w:t xml:space="preserve">Impacts </w:t>
      </w:r>
      <w:r w:rsidR="00C86D41" w:rsidRPr="00FD2034">
        <w:rPr>
          <w:rFonts w:ascii="Segoe UI Light" w:eastAsia="Arial" w:hAnsi="Segoe UI Light" w:cs="Segoe UI Light"/>
          <w:spacing w:val="-2"/>
        </w:rPr>
        <w:t>(permanent and temporary</w:t>
      </w:r>
      <w:r w:rsidR="00A83957" w:rsidRPr="00FD2034">
        <w:rPr>
          <w:rFonts w:ascii="Segoe UI Light" w:eastAsia="Arial" w:hAnsi="Segoe UI Light" w:cs="Segoe UI Light"/>
          <w:spacing w:val="-2"/>
        </w:rPr>
        <w:t>,</w:t>
      </w:r>
      <w:r w:rsidR="00B00C03" w:rsidRPr="00FD2034">
        <w:rPr>
          <w:rFonts w:ascii="Segoe UI Light" w:eastAsia="Arial" w:hAnsi="Segoe UI Light" w:cs="Segoe UI Light"/>
          <w:spacing w:val="-2"/>
        </w:rPr>
        <w:t xml:space="preserve"> </w:t>
      </w:r>
      <w:proofErr w:type="gramStart"/>
      <w:r w:rsidR="00B00C03" w:rsidRPr="00FD2034">
        <w:rPr>
          <w:rFonts w:ascii="Segoe UI Light" w:eastAsia="Arial" w:hAnsi="Segoe UI Light" w:cs="Segoe UI Light"/>
          <w:spacing w:val="-2"/>
        </w:rPr>
        <w:t>direct</w:t>
      </w:r>
      <w:proofErr w:type="gramEnd"/>
      <w:r w:rsidR="00B00C03" w:rsidRPr="00FD2034">
        <w:rPr>
          <w:rFonts w:ascii="Segoe UI Light" w:eastAsia="Arial" w:hAnsi="Segoe UI Light" w:cs="Segoe UI Light"/>
          <w:spacing w:val="-2"/>
        </w:rPr>
        <w:t xml:space="preserve"> and indirect</w:t>
      </w:r>
      <w:r w:rsidR="00C86D41" w:rsidRPr="00FD2034">
        <w:rPr>
          <w:rFonts w:ascii="Segoe UI Light" w:eastAsia="Arial" w:hAnsi="Segoe UI Light" w:cs="Segoe UI Light"/>
          <w:spacing w:val="-2"/>
        </w:rPr>
        <w:t xml:space="preserve">) </w:t>
      </w:r>
      <w:r w:rsidRPr="00FD2034">
        <w:rPr>
          <w:rFonts w:ascii="Segoe UI Light" w:eastAsia="Arial" w:hAnsi="Segoe UI Light" w:cs="Segoe UI Light"/>
          <w:spacing w:val="-2"/>
        </w:rPr>
        <w:t xml:space="preserve">to burrowing owl </w:t>
      </w:r>
      <w:r w:rsidR="00B00C03" w:rsidRPr="00FD2034">
        <w:rPr>
          <w:rFonts w:ascii="Segoe UI Light" w:eastAsia="Arial" w:hAnsi="Segoe UI Light" w:cs="Segoe UI Light"/>
          <w:spacing w:val="-2"/>
        </w:rPr>
        <w:t xml:space="preserve">occupied </w:t>
      </w:r>
      <w:r w:rsidR="00EA4602" w:rsidRPr="00FD2034">
        <w:rPr>
          <w:rFonts w:ascii="Segoe UI Light" w:eastAsia="Arial" w:hAnsi="Segoe UI Light" w:cs="Segoe UI Light"/>
          <w:spacing w:val="-2"/>
        </w:rPr>
        <w:t xml:space="preserve">areas </w:t>
      </w:r>
      <w:r w:rsidRPr="00FD2034">
        <w:rPr>
          <w:rFonts w:ascii="Segoe UI Light" w:eastAsia="Arial" w:hAnsi="Segoe UI Light" w:cs="Segoe UI Light"/>
          <w:spacing w:val="-2"/>
        </w:rPr>
        <w:t xml:space="preserve">should be </w:t>
      </w:r>
      <w:r w:rsidR="00B077C1" w:rsidRPr="00FD2034">
        <w:rPr>
          <w:rFonts w:ascii="Segoe UI Light" w:eastAsia="Arial" w:hAnsi="Segoe UI Light" w:cs="Segoe UI Light"/>
          <w:spacing w:val="-2"/>
        </w:rPr>
        <w:t xml:space="preserve">discussed </w:t>
      </w:r>
      <w:r w:rsidRPr="00FD2034">
        <w:rPr>
          <w:rFonts w:ascii="Segoe UI Light" w:eastAsia="Arial" w:hAnsi="Segoe UI Light" w:cs="Segoe UI Light"/>
          <w:spacing w:val="-2"/>
        </w:rPr>
        <w:t>both qualitatively and quantitatively</w:t>
      </w:r>
      <w:r w:rsidR="00B077C1" w:rsidRPr="00FD2034">
        <w:rPr>
          <w:rFonts w:ascii="Segoe UI Light" w:eastAsia="Arial" w:hAnsi="Segoe UI Light" w:cs="Segoe UI Light"/>
          <w:spacing w:val="-2"/>
        </w:rPr>
        <w:t>, including direct and indirect.</w:t>
      </w:r>
      <w:r w:rsidRPr="00FD2034">
        <w:rPr>
          <w:rFonts w:ascii="Segoe UI Light" w:eastAsia="Arial" w:hAnsi="Segoe UI Light" w:cs="Segoe UI Light"/>
          <w:spacing w:val="-2"/>
        </w:rPr>
        <w:t xml:space="preserve"> </w:t>
      </w:r>
    </w:p>
    <w:p w14:paraId="5994AD4D" w14:textId="2ED4D13F" w:rsidR="004C0724" w:rsidRPr="00D8094D" w:rsidRDefault="0039500D" w:rsidP="00FD2034">
      <w:pPr>
        <w:pStyle w:val="Heading3"/>
        <w:spacing w:after="120"/>
        <w:rPr>
          <w:rFonts w:ascii="Arial Bold" w:eastAsia="Arial" w:hAnsi="Arial Bold"/>
          <w:b w:val="0"/>
          <w:bCs/>
          <w:sz w:val="22"/>
          <w:szCs w:val="22"/>
        </w:rPr>
      </w:pPr>
      <w:bookmarkStart w:id="113" w:name="_Toc123907985"/>
      <w:bookmarkStart w:id="114" w:name="_Toc123908380"/>
      <w:r w:rsidRPr="00D8094D">
        <w:rPr>
          <w:rFonts w:ascii="Arial Bold" w:eastAsia="Arial" w:hAnsi="Arial Bold"/>
          <w:b w:val="0"/>
          <w:bCs/>
          <w:sz w:val="22"/>
          <w:szCs w:val="22"/>
        </w:rPr>
        <w:t>7</w:t>
      </w:r>
      <w:r w:rsidR="00803083" w:rsidRPr="00D8094D">
        <w:rPr>
          <w:rFonts w:ascii="Arial Bold" w:eastAsia="Arial" w:hAnsi="Arial Bold"/>
          <w:b w:val="0"/>
          <w:bCs/>
          <w:sz w:val="22"/>
          <w:szCs w:val="22"/>
        </w:rPr>
        <w:t>.3.4</w:t>
      </w:r>
      <w:r w:rsidR="00803083" w:rsidRPr="00D8094D">
        <w:rPr>
          <w:rFonts w:ascii="Arial Bold" w:eastAsia="Arial" w:hAnsi="Arial Bold"/>
          <w:b w:val="0"/>
          <w:bCs/>
          <w:sz w:val="22"/>
          <w:szCs w:val="22"/>
        </w:rPr>
        <w:tab/>
      </w:r>
      <w:r w:rsidR="004C0724" w:rsidRPr="00D8094D">
        <w:rPr>
          <w:rFonts w:ascii="Arial Bold" w:eastAsia="Arial" w:hAnsi="Arial Bold"/>
          <w:b w:val="0"/>
          <w:bCs/>
          <w:sz w:val="22"/>
          <w:szCs w:val="22"/>
        </w:rPr>
        <w:t>Mitigation</w:t>
      </w:r>
      <w:bookmarkEnd w:id="113"/>
      <w:bookmarkEnd w:id="114"/>
    </w:p>
    <w:p w14:paraId="36671C4E" w14:textId="511B8EE2" w:rsidR="00B0066E" w:rsidRPr="001F59E9" w:rsidRDefault="00651275" w:rsidP="00A0310B">
      <w:pPr>
        <w:pStyle w:val="BodyText"/>
        <w:numPr>
          <w:ilvl w:val="0"/>
          <w:numId w:val="5"/>
        </w:numPr>
        <w:spacing w:before="120" w:after="120" w:line="280" w:lineRule="exact"/>
        <w:jc w:val="both"/>
        <w:rPr>
          <w:rFonts w:ascii="Segoe UI Light" w:eastAsia="Arial" w:hAnsi="Segoe UI Light" w:cs="Segoe UI Light"/>
          <w:spacing w:val="-2"/>
        </w:rPr>
      </w:pPr>
      <w:r w:rsidRPr="001F59E9">
        <w:rPr>
          <w:rFonts w:ascii="Segoe UI Light" w:eastAsia="Arial" w:hAnsi="Segoe UI Light" w:cs="Segoe UI Light"/>
          <w:spacing w:val="-2"/>
        </w:rPr>
        <w:t xml:space="preserve">If </w:t>
      </w:r>
      <w:r w:rsidR="00CE5B35" w:rsidRPr="001F59E9">
        <w:rPr>
          <w:rFonts w:ascii="Segoe UI Light" w:eastAsia="Arial" w:hAnsi="Segoe UI Light" w:cs="Segoe UI Light"/>
          <w:spacing w:val="-2"/>
        </w:rPr>
        <w:t>burrowing owl</w:t>
      </w:r>
      <w:r w:rsidR="0042771E" w:rsidRPr="001F59E9">
        <w:rPr>
          <w:rFonts w:ascii="Segoe UI Light" w:eastAsia="Arial" w:hAnsi="Segoe UI Light" w:cs="Segoe UI Light"/>
          <w:spacing w:val="-2"/>
        </w:rPr>
        <w:t xml:space="preserve"> are</w:t>
      </w:r>
      <w:r w:rsidRPr="001F59E9">
        <w:rPr>
          <w:rFonts w:ascii="Segoe UI Light" w:eastAsia="Arial" w:hAnsi="Segoe UI Light" w:cs="Segoe UI Light"/>
          <w:spacing w:val="-2"/>
        </w:rPr>
        <w:t xml:space="preserve"> not found during focused surveys, documentation should include a written commitment </w:t>
      </w:r>
      <w:r w:rsidR="0080128D" w:rsidRPr="001F59E9">
        <w:rPr>
          <w:rFonts w:ascii="Segoe UI Light" w:eastAsia="Arial" w:hAnsi="Segoe UI Light" w:cs="Segoe UI Light"/>
          <w:spacing w:val="-2"/>
        </w:rPr>
        <w:t>“…</w:t>
      </w:r>
      <w:r w:rsidRPr="001F59E9">
        <w:rPr>
          <w:rFonts w:ascii="Segoe UI Light" w:eastAsia="Arial" w:hAnsi="Segoe UI Light" w:cs="Segoe UI Light"/>
          <w:spacing w:val="-2"/>
        </w:rPr>
        <w:t>to conduct pre-construction surveys for BUOW</w:t>
      </w:r>
      <w:r w:rsidR="00CE5B35" w:rsidRPr="001F59E9">
        <w:rPr>
          <w:rFonts w:ascii="Segoe UI Light" w:eastAsia="Arial" w:hAnsi="Segoe UI Light" w:cs="Segoe UI Light"/>
          <w:spacing w:val="-2"/>
        </w:rPr>
        <w:t xml:space="preserve"> [burrowing owl]</w:t>
      </w:r>
      <w:r w:rsidR="0042771E" w:rsidRPr="001F59E9">
        <w:rPr>
          <w:rFonts w:ascii="Segoe UI Light" w:eastAsia="Arial" w:hAnsi="Segoe UI Light" w:cs="Segoe UI Light"/>
          <w:spacing w:val="-2"/>
        </w:rPr>
        <w:t xml:space="preserve"> in areas of suitable BUOW hab</w:t>
      </w:r>
      <w:r w:rsidR="001D5C55" w:rsidRPr="001F59E9">
        <w:rPr>
          <w:rFonts w:ascii="Segoe UI Light" w:eastAsia="Arial" w:hAnsi="Segoe UI Light" w:cs="Segoe UI Light"/>
          <w:spacing w:val="-2"/>
        </w:rPr>
        <w:t>i</w:t>
      </w:r>
      <w:r w:rsidR="0042771E" w:rsidRPr="001F59E9">
        <w:rPr>
          <w:rFonts w:ascii="Segoe UI Light" w:eastAsia="Arial" w:hAnsi="Segoe UI Light" w:cs="Segoe UI Light"/>
          <w:spacing w:val="-2"/>
        </w:rPr>
        <w:t>tat</w:t>
      </w:r>
      <w:r w:rsidRPr="001F59E9">
        <w:rPr>
          <w:rFonts w:ascii="Segoe UI Light" w:eastAsia="Arial" w:hAnsi="Segoe UI Light" w:cs="Segoe UI Light"/>
          <w:spacing w:val="-2"/>
        </w:rPr>
        <w:t xml:space="preserve"> not more than 30 days prior to the initiation of ground disturbance</w:t>
      </w:r>
      <w:r w:rsidR="00832EF7" w:rsidRPr="001F59E9">
        <w:rPr>
          <w:rFonts w:ascii="Segoe UI Light" w:eastAsia="Arial" w:hAnsi="Segoe UI Light" w:cs="Segoe UI Light"/>
          <w:spacing w:val="-2"/>
        </w:rPr>
        <w:t xml:space="preserve"> (e.g., vegetation clearing, clearing and grubbing, tree removal, site watering</w:t>
      </w:r>
      <w:r w:rsidR="00B757B1" w:rsidRPr="001F59E9">
        <w:rPr>
          <w:rFonts w:ascii="Segoe UI Light" w:eastAsia="Arial" w:hAnsi="Segoe UI Light" w:cs="Segoe UI Light"/>
          <w:spacing w:val="-2"/>
        </w:rPr>
        <w:t>, equipment staging, grading, etc.</w:t>
      </w:r>
      <w:r w:rsidR="00832EF7" w:rsidRPr="001F59E9">
        <w:rPr>
          <w:rFonts w:ascii="Segoe UI Light" w:eastAsia="Arial" w:hAnsi="Segoe UI Light" w:cs="Segoe UI Light"/>
          <w:spacing w:val="-2"/>
        </w:rPr>
        <w:t>)</w:t>
      </w:r>
      <w:r w:rsidR="00B757B1" w:rsidRPr="001F59E9">
        <w:rPr>
          <w:rFonts w:ascii="Segoe UI Light" w:eastAsia="Arial" w:hAnsi="Segoe UI Light" w:cs="Segoe UI Light"/>
          <w:spacing w:val="-2"/>
        </w:rPr>
        <w:t xml:space="preserve"> to ensure that no owls have colonized the site in the days or weeks preceding the ground-disturbing activities</w:t>
      </w:r>
      <w:r w:rsidRPr="001F59E9">
        <w:rPr>
          <w:rFonts w:ascii="Segoe UI Light" w:eastAsia="Arial" w:hAnsi="Segoe UI Light" w:cs="Segoe UI Light"/>
          <w:spacing w:val="-2"/>
        </w:rPr>
        <w:t xml:space="preserve">. </w:t>
      </w:r>
      <w:r w:rsidR="00B757B1" w:rsidRPr="001F59E9">
        <w:rPr>
          <w:rFonts w:ascii="Segoe UI Light" w:eastAsia="Arial" w:hAnsi="Segoe UI Light" w:cs="Segoe UI Light"/>
          <w:spacing w:val="-2"/>
        </w:rPr>
        <w:t xml:space="preserve">If burrowing owls have colonized the project site prior to the initiation of ground-disturbing activities, the project proponent will immediately inform the Regional Conservation Authority (RCA) and the Wildlife </w:t>
      </w:r>
      <w:proofErr w:type="gramStart"/>
      <w:r w:rsidR="00B757B1" w:rsidRPr="001F59E9">
        <w:rPr>
          <w:rFonts w:ascii="Segoe UI Light" w:eastAsia="Arial" w:hAnsi="Segoe UI Light" w:cs="Segoe UI Light"/>
          <w:spacing w:val="-2"/>
        </w:rPr>
        <w:t>Agencies, and</w:t>
      </w:r>
      <w:proofErr w:type="gramEnd"/>
      <w:r w:rsidR="00B757B1" w:rsidRPr="001F59E9">
        <w:rPr>
          <w:rFonts w:ascii="Segoe UI Light" w:eastAsia="Arial" w:hAnsi="Segoe UI Light" w:cs="Segoe UI Light"/>
          <w:spacing w:val="-2"/>
        </w:rPr>
        <w:t xml:space="preserve"> will need to coordinate further with RCA and the Wildlife Agencies, including the possibility of preparing a Burrowing Owl Protection and Relocation Plan, prior to initiating ground disturbance. If ground-disturbing activities occur, but the site is left undisturbed for more than 30 days, a pre-construction survey will again be necessary to ensure burrowing owl has not colonized the site since it was last disturbed. If burrowing owl is found, the same coordination described above will be necessary.</w:t>
      </w:r>
      <w:r w:rsidR="0080128D" w:rsidRPr="001F59E9">
        <w:rPr>
          <w:rFonts w:ascii="Segoe UI Light" w:eastAsia="Arial" w:hAnsi="Segoe UI Light" w:cs="Segoe UI Light"/>
          <w:spacing w:val="-2"/>
        </w:rPr>
        <w:t>”</w:t>
      </w:r>
      <w:r w:rsidR="00B757B1" w:rsidRPr="001F59E9">
        <w:rPr>
          <w:rFonts w:ascii="Segoe UI Light" w:eastAsia="Arial" w:hAnsi="Segoe UI Light" w:cs="Segoe UI Light"/>
          <w:spacing w:val="-2"/>
        </w:rPr>
        <w:t xml:space="preserve"> </w:t>
      </w:r>
    </w:p>
    <w:p w14:paraId="3876E031" w14:textId="2BDFE873" w:rsidR="00A10C51" w:rsidRDefault="00C86D41" w:rsidP="00EF545A">
      <w:pPr>
        <w:pStyle w:val="ListParagraph"/>
        <w:numPr>
          <w:ilvl w:val="0"/>
          <w:numId w:val="5"/>
        </w:numPr>
        <w:spacing w:before="120" w:after="120" w:line="280" w:lineRule="exact"/>
        <w:contextualSpacing w:val="0"/>
        <w:jc w:val="both"/>
        <w:rPr>
          <w:rFonts w:ascii="Segoe UI Light" w:eastAsia="Arial" w:hAnsi="Segoe UI Light" w:cs="Segoe UI Light"/>
          <w:szCs w:val="24"/>
        </w:rPr>
      </w:pPr>
      <w:r>
        <w:rPr>
          <w:rFonts w:ascii="Segoe UI Light" w:eastAsia="Arial" w:hAnsi="Segoe UI Light" w:cs="Segoe UI Light"/>
          <w:szCs w:val="24"/>
        </w:rPr>
        <w:t>For portions of the property with positive survey results,</w:t>
      </w:r>
      <w:r w:rsidR="00A10C51">
        <w:rPr>
          <w:rFonts w:ascii="Segoe UI Light" w:eastAsia="Arial" w:hAnsi="Segoe UI Light" w:cs="Segoe UI Light"/>
          <w:szCs w:val="24"/>
        </w:rPr>
        <w:t xml:space="preserve"> i</w:t>
      </w:r>
      <w:r w:rsidR="00A10C51" w:rsidRPr="00A10C51">
        <w:rPr>
          <w:rFonts w:ascii="Segoe UI Light" w:eastAsia="Arial" w:hAnsi="Segoe UI Light" w:cs="Segoe UI Light"/>
          <w:szCs w:val="24"/>
        </w:rPr>
        <w:t xml:space="preserve">f the proposed project cannot avoid </w:t>
      </w:r>
      <w:r w:rsidR="00571491">
        <w:rPr>
          <w:rFonts w:ascii="Segoe UI Light" w:eastAsia="Arial" w:hAnsi="Segoe UI Light" w:cs="Segoe UI Light"/>
          <w:szCs w:val="24"/>
        </w:rPr>
        <w:t xml:space="preserve">(permanent and temporary) </w:t>
      </w:r>
      <w:r w:rsidR="00A10C51" w:rsidRPr="00A10C51">
        <w:rPr>
          <w:rFonts w:ascii="Segoe UI Light" w:eastAsia="Arial" w:hAnsi="Segoe UI Light" w:cs="Segoe UI Light"/>
          <w:szCs w:val="24"/>
        </w:rPr>
        <w:t xml:space="preserve">at least 90% of the </w:t>
      </w:r>
      <w:r w:rsidR="00DE7D65" w:rsidRPr="00DE7D65">
        <w:rPr>
          <w:rFonts w:ascii="Segoe UI Light" w:eastAsia="Arial" w:hAnsi="Segoe UI Light" w:cs="Segoe UI Light"/>
          <w:szCs w:val="24"/>
        </w:rPr>
        <w:t xml:space="preserve">occupied portion(s) of the property </w:t>
      </w:r>
      <w:r w:rsidR="00A10C51" w:rsidRPr="00A10C51">
        <w:rPr>
          <w:rFonts w:ascii="Segoe UI Light" w:eastAsia="Arial" w:hAnsi="Segoe UI Light" w:cs="Segoe UI Light"/>
          <w:szCs w:val="24"/>
        </w:rPr>
        <w:t xml:space="preserve">that contributes to the </w:t>
      </w:r>
      <w:r w:rsidR="00341CA4">
        <w:rPr>
          <w:rFonts w:ascii="Segoe UI Light" w:eastAsia="Arial" w:hAnsi="Segoe UI Light" w:cs="Segoe UI Light"/>
          <w:szCs w:val="24"/>
        </w:rPr>
        <w:t>LTCV</w:t>
      </w:r>
      <w:r w:rsidR="00A10C51" w:rsidRPr="00A10C51">
        <w:rPr>
          <w:rFonts w:ascii="Segoe UI Light" w:eastAsia="Arial" w:hAnsi="Segoe UI Light" w:cs="Segoe UI Light"/>
          <w:szCs w:val="24"/>
        </w:rPr>
        <w:t xml:space="preserve"> of the species, a DBESP report is required. A solid </w:t>
      </w:r>
      <w:r w:rsidR="00DB35DD">
        <w:rPr>
          <w:rFonts w:ascii="Segoe UI Light" w:eastAsia="Arial" w:hAnsi="Segoe UI Light" w:cs="Segoe UI Light"/>
          <w:szCs w:val="24"/>
        </w:rPr>
        <w:t>justification regarding</w:t>
      </w:r>
      <w:r w:rsidR="00A10C51" w:rsidRPr="00A10C51">
        <w:rPr>
          <w:rFonts w:ascii="Segoe UI Light" w:eastAsia="Arial" w:hAnsi="Segoe UI Light" w:cs="Segoe UI Light"/>
          <w:szCs w:val="24"/>
        </w:rPr>
        <w:t xml:space="preserve"> how the 90% and 10% determinations were made is required.</w:t>
      </w:r>
      <w:r w:rsidR="00DE7D65" w:rsidRPr="00DE7D65">
        <w:t xml:space="preserve"> </w:t>
      </w:r>
      <w:r w:rsidR="00DE7D65" w:rsidRPr="001F59E9">
        <w:rPr>
          <w:rFonts w:ascii="Segoe UI Light" w:eastAsia="Arial" w:hAnsi="Segoe UI Light" w:cs="Segoe UI Light"/>
          <w:spacing w:val="-2"/>
          <w:szCs w:val="24"/>
        </w:rPr>
        <w:t xml:space="preserve">Note that not all habitat has to be occupied </w:t>
      </w:r>
      <w:proofErr w:type="gramStart"/>
      <w:r w:rsidR="00DE7D65" w:rsidRPr="001F59E9">
        <w:rPr>
          <w:rFonts w:ascii="Segoe UI Light" w:eastAsia="Arial" w:hAnsi="Segoe UI Light" w:cs="Segoe UI Light"/>
          <w:spacing w:val="-2"/>
          <w:szCs w:val="24"/>
        </w:rPr>
        <w:t>in order for</w:t>
      </w:r>
      <w:proofErr w:type="gramEnd"/>
      <w:r w:rsidR="00DE7D65" w:rsidRPr="001F59E9">
        <w:rPr>
          <w:rFonts w:ascii="Segoe UI Light" w:eastAsia="Arial" w:hAnsi="Segoe UI Light" w:cs="Segoe UI Light"/>
          <w:spacing w:val="-2"/>
          <w:szCs w:val="24"/>
        </w:rPr>
        <w:t xml:space="preserve"> it to be considered to have LTCV.</w:t>
      </w:r>
    </w:p>
    <w:p w14:paraId="79F5D177" w14:textId="29454B78" w:rsidR="0042771E" w:rsidRPr="00844241" w:rsidRDefault="0080128D" w:rsidP="00A0310B">
      <w:pPr>
        <w:pStyle w:val="BodyText"/>
        <w:numPr>
          <w:ilvl w:val="0"/>
          <w:numId w:val="5"/>
        </w:numPr>
        <w:spacing w:before="120" w:after="120" w:line="280" w:lineRule="exact"/>
        <w:jc w:val="both"/>
        <w:rPr>
          <w:rFonts w:ascii="Segoe UI Light" w:eastAsia="Arial" w:hAnsi="Segoe UI Light" w:cs="Segoe UI Light"/>
        </w:rPr>
      </w:pPr>
      <w:r w:rsidRPr="0080128D">
        <w:rPr>
          <w:rFonts w:ascii="Segoe UI Light" w:eastAsia="Arial" w:hAnsi="Segoe UI Light" w:cs="Segoe UI Light"/>
          <w:bCs/>
        </w:rPr>
        <w:lastRenderedPageBreak/>
        <w:t>Note that the JPR documentation should NOT assume that any type of relocation (passive or active) is acceptable without first coordinating with RCA and the Wildlife Agencies.</w:t>
      </w:r>
      <w:r>
        <w:rPr>
          <w:rFonts w:ascii="Segoe UI Light" w:eastAsia="Arial" w:hAnsi="Segoe UI Light" w:cs="Segoe UI Light"/>
          <w:b/>
        </w:rPr>
        <w:t xml:space="preserve"> </w:t>
      </w:r>
      <w:r w:rsidR="00006146" w:rsidRPr="00844241">
        <w:rPr>
          <w:rFonts w:ascii="Segoe UI Light" w:eastAsia="Arial" w:hAnsi="Segoe UI Light" w:cs="Segoe UI Light"/>
        </w:rPr>
        <w:t>Eviction/passive relocation may be acceptable if s</w:t>
      </w:r>
      <w:r w:rsidR="0042771E" w:rsidRPr="00844241">
        <w:rPr>
          <w:rFonts w:ascii="Segoe UI Light" w:eastAsia="Arial" w:hAnsi="Segoe UI Light" w:cs="Segoe UI Light"/>
        </w:rPr>
        <w:t xml:space="preserve">uitable conserved habitat and natural or artificial burrows </w:t>
      </w:r>
      <w:r w:rsidR="00006146" w:rsidRPr="00844241">
        <w:rPr>
          <w:rFonts w:ascii="Segoe UI Light" w:eastAsia="Arial" w:hAnsi="Segoe UI Light" w:cs="Segoe UI Light"/>
        </w:rPr>
        <w:t xml:space="preserve">are </w:t>
      </w:r>
      <w:r w:rsidR="0042771E" w:rsidRPr="00844241">
        <w:rPr>
          <w:rFonts w:ascii="Segoe UI Light" w:eastAsia="Arial" w:hAnsi="Segoe UI Light" w:cs="Segoe UI Light"/>
        </w:rPr>
        <w:t>w</w:t>
      </w:r>
      <w:r w:rsidR="00006146" w:rsidRPr="00844241">
        <w:rPr>
          <w:rFonts w:ascii="Segoe UI Light" w:eastAsia="Arial" w:hAnsi="Segoe UI Light" w:cs="Segoe UI Light"/>
        </w:rPr>
        <w:t>ith</w:t>
      </w:r>
      <w:r w:rsidR="0042771E" w:rsidRPr="00844241">
        <w:rPr>
          <w:rFonts w:ascii="Segoe UI Light" w:eastAsia="Arial" w:hAnsi="Segoe UI Light" w:cs="Segoe UI Light"/>
        </w:rPr>
        <w:t>in 75</w:t>
      </w:r>
      <w:r w:rsidR="00006146" w:rsidRPr="00844241">
        <w:rPr>
          <w:rFonts w:ascii="Segoe UI Light" w:eastAsia="Arial" w:hAnsi="Segoe UI Light" w:cs="Segoe UI Light"/>
        </w:rPr>
        <w:t>–</w:t>
      </w:r>
      <w:r w:rsidR="0042771E" w:rsidRPr="00844241">
        <w:rPr>
          <w:rFonts w:ascii="Segoe UI Light" w:eastAsia="Arial" w:hAnsi="Segoe UI Light" w:cs="Segoe UI Light"/>
        </w:rPr>
        <w:t>100</w:t>
      </w:r>
      <w:r w:rsidR="00006146" w:rsidRPr="00844241">
        <w:rPr>
          <w:rFonts w:ascii="Segoe UI Light" w:eastAsia="Arial" w:hAnsi="Segoe UI Light" w:cs="Segoe UI Light"/>
        </w:rPr>
        <w:t xml:space="preserve"> </w:t>
      </w:r>
      <w:r w:rsidR="0042771E" w:rsidRPr="00844241">
        <w:rPr>
          <w:rFonts w:ascii="Segoe UI Light" w:eastAsia="Arial" w:hAnsi="Segoe UI Light" w:cs="Segoe UI Light"/>
        </w:rPr>
        <w:t>m</w:t>
      </w:r>
      <w:r w:rsidR="00006146" w:rsidRPr="00844241">
        <w:rPr>
          <w:rFonts w:ascii="Segoe UI Light" w:eastAsia="Arial" w:hAnsi="Segoe UI Light" w:cs="Segoe UI Light"/>
        </w:rPr>
        <w:t>eters</w:t>
      </w:r>
      <w:r w:rsidR="00CA761E">
        <w:rPr>
          <w:rFonts w:ascii="Segoe UI Light" w:eastAsia="Arial" w:hAnsi="Segoe UI Light" w:cs="Segoe UI Light"/>
        </w:rPr>
        <w:t xml:space="preserve">, </w:t>
      </w:r>
      <w:r>
        <w:rPr>
          <w:rFonts w:ascii="Segoe UI Light" w:eastAsia="Arial" w:hAnsi="Segoe UI Light" w:cs="Segoe UI Light"/>
        </w:rPr>
        <w:t>but</w:t>
      </w:r>
      <w:r w:rsidR="00CA761E">
        <w:rPr>
          <w:rFonts w:ascii="Segoe UI Light" w:eastAsia="Arial" w:hAnsi="Segoe UI Light" w:cs="Segoe UI Light"/>
        </w:rPr>
        <w:t xml:space="preserve"> only if done in coordination with </w:t>
      </w:r>
      <w:r w:rsidR="00727157">
        <w:rPr>
          <w:rFonts w:ascii="Segoe UI Light" w:eastAsia="Arial" w:hAnsi="Segoe UI Light" w:cs="Segoe UI Light"/>
        </w:rPr>
        <w:t xml:space="preserve">and approval from </w:t>
      </w:r>
      <w:r w:rsidR="00CA761E">
        <w:rPr>
          <w:rFonts w:ascii="Segoe UI Light" w:eastAsia="Arial" w:hAnsi="Segoe UI Light" w:cs="Segoe UI Light"/>
        </w:rPr>
        <w:t>RCA and the Wildlife Agencies</w:t>
      </w:r>
      <w:r w:rsidR="00006146" w:rsidRPr="00844241">
        <w:rPr>
          <w:rFonts w:ascii="Segoe UI Light" w:eastAsia="Arial" w:hAnsi="Segoe UI Light" w:cs="Segoe UI Light"/>
        </w:rPr>
        <w:t>.</w:t>
      </w:r>
      <w:r w:rsidR="0042771E" w:rsidRPr="00844241">
        <w:rPr>
          <w:rFonts w:ascii="Segoe UI Light" w:eastAsia="Arial" w:hAnsi="Segoe UI Light" w:cs="Segoe UI Light"/>
        </w:rPr>
        <w:t xml:space="preserve"> </w:t>
      </w:r>
    </w:p>
    <w:p w14:paraId="073DDFC5" w14:textId="5B478E61" w:rsidR="0042771E" w:rsidRPr="00844241" w:rsidRDefault="0042771E" w:rsidP="00A0310B">
      <w:pPr>
        <w:pStyle w:val="BodyText"/>
        <w:numPr>
          <w:ilvl w:val="0"/>
          <w:numId w:val="5"/>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Note that eviction without regard to nearby suitable habitat and available refuge should not be the standard CEQA mitigation</w:t>
      </w:r>
      <w:r w:rsidR="00006146" w:rsidRPr="00844241">
        <w:rPr>
          <w:rFonts w:ascii="Segoe UI Light" w:eastAsia="Arial" w:hAnsi="Segoe UI Light" w:cs="Segoe UI Light"/>
        </w:rPr>
        <w:t>.</w:t>
      </w:r>
      <w:r w:rsidRPr="00844241">
        <w:rPr>
          <w:rFonts w:ascii="Segoe UI Light" w:eastAsia="Arial" w:hAnsi="Segoe UI Light" w:cs="Segoe UI Light"/>
        </w:rPr>
        <w:t xml:space="preserve"> </w:t>
      </w:r>
    </w:p>
    <w:p w14:paraId="0F6EE3B1" w14:textId="2F73AFAF" w:rsidR="00F52E35" w:rsidRPr="00844241" w:rsidRDefault="0042771E" w:rsidP="00A0310B">
      <w:pPr>
        <w:pStyle w:val="ListParagraph"/>
        <w:numPr>
          <w:ilvl w:val="0"/>
          <w:numId w:val="5"/>
        </w:numPr>
        <w:spacing w:before="120" w:after="12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 xml:space="preserve">If </w:t>
      </w:r>
      <w:r w:rsidR="00CE5B35">
        <w:rPr>
          <w:rFonts w:ascii="Segoe UI Light" w:eastAsia="Arial" w:hAnsi="Segoe UI Light" w:cs="Segoe UI Light"/>
        </w:rPr>
        <w:t>burrowing owl</w:t>
      </w:r>
      <w:r w:rsidRPr="00844241">
        <w:rPr>
          <w:rFonts w:ascii="Segoe UI Light" w:eastAsia="Arial" w:hAnsi="Segoe UI Light" w:cs="Segoe UI Light"/>
          <w:szCs w:val="24"/>
        </w:rPr>
        <w:t xml:space="preserve"> </w:t>
      </w:r>
      <w:r w:rsidR="003E711F">
        <w:rPr>
          <w:rFonts w:ascii="Segoe UI Light" w:eastAsia="Arial" w:hAnsi="Segoe UI Light" w:cs="Segoe UI Light"/>
          <w:szCs w:val="24"/>
        </w:rPr>
        <w:t>are</w:t>
      </w:r>
      <w:r w:rsidRPr="00844241">
        <w:rPr>
          <w:rFonts w:ascii="Segoe UI Light" w:eastAsia="Arial" w:hAnsi="Segoe UI Light" w:cs="Segoe UI Light"/>
          <w:szCs w:val="24"/>
        </w:rPr>
        <w:t xml:space="preserve"> confirmed present</w:t>
      </w:r>
      <w:r w:rsidR="007F4C22">
        <w:rPr>
          <w:rFonts w:ascii="Segoe UI Light" w:eastAsia="Arial" w:hAnsi="Segoe UI Light" w:cs="Segoe UI Light"/>
          <w:szCs w:val="24"/>
        </w:rPr>
        <w:t xml:space="preserve"> and would be impacted</w:t>
      </w:r>
      <w:r w:rsidR="0055453B">
        <w:rPr>
          <w:rFonts w:ascii="Segoe UI Light" w:eastAsia="Arial" w:hAnsi="Segoe UI Light" w:cs="Segoe UI Light"/>
          <w:szCs w:val="24"/>
        </w:rPr>
        <w:t xml:space="preserve"> directly or indirectly</w:t>
      </w:r>
      <w:r w:rsidRPr="00844241">
        <w:rPr>
          <w:rFonts w:ascii="Segoe UI Light" w:eastAsia="Arial" w:hAnsi="Segoe UI Light" w:cs="Segoe UI Light"/>
          <w:szCs w:val="24"/>
        </w:rPr>
        <w:t xml:space="preserve">, the applicant would also be required to prepare a </w:t>
      </w:r>
      <w:r w:rsidRPr="005B52EC">
        <w:rPr>
          <w:rFonts w:ascii="Segoe UI Light" w:eastAsia="Arial" w:hAnsi="Segoe UI Light" w:cs="Segoe UI Light"/>
          <w:iCs/>
          <w:szCs w:val="24"/>
        </w:rPr>
        <w:t>Burrowing Owl Protection and Relocation Plan</w:t>
      </w:r>
      <w:r w:rsidRPr="00844241">
        <w:rPr>
          <w:rFonts w:ascii="Segoe UI Light" w:eastAsia="Arial" w:hAnsi="Segoe UI Light" w:cs="Segoe UI Light"/>
          <w:szCs w:val="24"/>
        </w:rPr>
        <w:t xml:space="preserve">. This would need to be reviewed, approved, and coordinated with RCA and Wildlife Agencies, including </w:t>
      </w:r>
      <w:r w:rsidR="005B52EC">
        <w:rPr>
          <w:rFonts w:ascii="Segoe UI Light" w:eastAsia="Arial" w:hAnsi="Segoe UI Light" w:cs="Segoe UI Light"/>
          <w:szCs w:val="24"/>
        </w:rPr>
        <w:t>the s</w:t>
      </w:r>
      <w:r w:rsidRPr="00844241">
        <w:rPr>
          <w:rFonts w:ascii="Segoe UI Light" w:eastAsia="Arial" w:hAnsi="Segoe UI Light" w:cs="Segoe UI Light"/>
          <w:szCs w:val="24"/>
        </w:rPr>
        <w:t xml:space="preserve">tate banding permit office and </w:t>
      </w:r>
      <w:r w:rsidR="00544E08">
        <w:rPr>
          <w:rFonts w:ascii="Segoe UI Light" w:eastAsia="Arial" w:hAnsi="Segoe UI Light" w:cs="Segoe UI Light"/>
          <w:szCs w:val="24"/>
        </w:rPr>
        <w:t>f</w:t>
      </w:r>
      <w:r w:rsidRPr="00844241">
        <w:rPr>
          <w:rFonts w:ascii="Segoe UI Light" w:eastAsia="Arial" w:hAnsi="Segoe UI Light" w:cs="Segoe UI Light"/>
          <w:szCs w:val="24"/>
        </w:rPr>
        <w:t xml:space="preserve">ederal </w:t>
      </w:r>
      <w:r w:rsidR="00917F78">
        <w:rPr>
          <w:rFonts w:ascii="Segoe UI Light" w:eastAsia="Arial" w:hAnsi="Segoe UI Light" w:cs="Segoe UI Light"/>
          <w:szCs w:val="24"/>
        </w:rPr>
        <w:t>Migratory Bird Treat</w:t>
      </w:r>
      <w:r w:rsidR="00EF545A">
        <w:rPr>
          <w:rFonts w:ascii="Segoe UI Light" w:eastAsia="Arial" w:hAnsi="Segoe UI Light" w:cs="Segoe UI Light"/>
          <w:szCs w:val="24"/>
        </w:rPr>
        <w:t>y</w:t>
      </w:r>
      <w:r w:rsidR="00917F78">
        <w:rPr>
          <w:rFonts w:ascii="Segoe UI Light" w:eastAsia="Arial" w:hAnsi="Segoe UI Light" w:cs="Segoe UI Light"/>
          <w:szCs w:val="24"/>
        </w:rPr>
        <w:t xml:space="preserve"> Act</w:t>
      </w:r>
      <w:r w:rsidRPr="00844241">
        <w:rPr>
          <w:rFonts w:ascii="Segoe UI Light" w:eastAsia="Arial" w:hAnsi="Segoe UI Light" w:cs="Segoe UI Light"/>
          <w:szCs w:val="24"/>
        </w:rPr>
        <w:t xml:space="preserve"> office</w:t>
      </w:r>
      <w:r w:rsidR="005B52EC">
        <w:rPr>
          <w:rFonts w:ascii="Segoe UI Light" w:eastAsia="Arial" w:hAnsi="Segoe UI Light" w:cs="Segoe UI Light"/>
          <w:szCs w:val="24"/>
        </w:rPr>
        <w:t>,</w:t>
      </w:r>
      <w:r w:rsidR="002924A9" w:rsidRPr="00844241">
        <w:rPr>
          <w:rFonts w:ascii="Segoe UI Light" w:eastAsia="Arial" w:hAnsi="Segoe UI Light" w:cs="Segoe UI Light"/>
          <w:szCs w:val="24"/>
        </w:rPr>
        <w:t xml:space="preserve"> if active relocation is needed</w:t>
      </w:r>
      <w:r w:rsidRPr="00844241">
        <w:rPr>
          <w:rFonts w:ascii="Segoe UI Light" w:eastAsia="Arial" w:hAnsi="Segoe UI Light" w:cs="Segoe UI Light"/>
          <w:szCs w:val="24"/>
        </w:rPr>
        <w:t>.</w:t>
      </w:r>
      <w:r w:rsidR="00F52E35" w:rsidRPr="00844241">
        <w:rPr>
          <w:rFonts w:ascii="Segoe UI Light" w:eastAsia="Arial" w:hAnsi="Segoe UI Light" w:cs="Segoe UI Light"/>
          <w:szCs w:val="24"/>
        </w:rPr>
        <w:t xml:space="preserve"> </w:t>
      </w:r>
    </w:p>
    <w:p w14:paraId="2A874FE7" w14:textId="0427A6B8" w:rsidR="002924A9" w:rsidRDefault="0048401C" w:rsidP="00A0310B">
      <w:pPr>
        <w:pStyle w:val="ListParagraph"/>
        <w:numPr>
          <w:ilvl w:val="0"/>
          <w:numId w:val="5"/>
        </w:numPr>
        <w:spacing w:before="120" w:after="120" w:line="280" w:lineRule="exact"/>
        <w:contextualSpacing w:val="0"/>
        <w:jc w:val="both"/>
        <w:rPr>
          <w:rFonts w:ascii="Segoe UI Light" w:eastAsia="Arial" w:hAnsi="Segoe UI Light" w:cs="Segoe UI Light"/>
          <w:szCs w:val="24"/>
        </w:rPr>
      </w:pPr>
      <w:r w:rsidRPr="00844241">
        <w:rPr>
          <w:rFonts w:ascii="Segoe UI Light" w:eastAsia="Arial" w:hAnsi="Segoe UI Light" w:cs="Segoe UI Light"/>
          <w:szCs w:val="24"/>
        </w:rPr>
        <w:t>In accordance with</w:t>
      </w:r>
      <w:r w:rsidR="00D63CA5" w:rsidRPr="00844241">
        <w:rPr>
          <w:rFonts w:ascii="Segoe UI Light" w:eastAsia="Arial" w:hAnsi="Segoe UI Light" w:cs="Segoe UI Light"/>
          <w:szCs w:val="24"/>
        </w:rPr>
        <w:t xml:space="preserve"> Objective 5, </w:t>
      </w:r>
      <w:r w:rsidRPr="00844241">
        <w:rPr>
          <w:rFonts w:ascii="Segoe UI Light" w:eastAsia="Arial" w:hAnsi="Segoe UI Light" w:cs="Segoe UI Light"/>
          <w:szCs w:val="24"/>
        </w:rPr>
        <w:t xml:space="preserve">if the project site (including adjacent areas) supports three or more pairs of burrowing </w:t>
      </w:r>
      <w:proofErr w:type="gramStart"/>
      <w:r w:rsidRPr="00844241">
        <w:rPr>
          <w:rFonts w:ascii="Segoe UI Light" w:eastAsia="Arial" w:hAnsi="Segoe UI Light" w:cs="Segoe UI Light"/>
          <w:szCs w:val="24"/>
        </w:rPr>
        <w:t>owl</w:t>
      </w:r>
      <w:proofErr w:type="gramEnd"/>
      <w:r w:rsidRPr="00844241">
        <w:rPr>
          <w:rFonts w:ascii="Segoe UI Light" w:eastAsia="Arial" w:hAnsi="Segoe UI Light" w:cs="Segoe UI Light"/>
          <w:szCs w:val="24"/>
        </w:rPr>
        <w:t>, is greater than 35 acres of suitable habitat</w:t>
      </w:r>
      <w:r w:rsidR="003A5CBD" w:rsidRPr="00844241">
        <w:rPr>
          <w:rFonts w:ascii="Segoe UI Light" w:eastAsia="Arial" w:hAnsi="Segoe UI Light" w:cs="Segoe UI Light"/>
          <w:szCs w:val="24"/>
        </w:rPr>
        <w:t>,</w:t>
      </w:r>
      <w:r w:rsidRPr="00844241">
        <w:rPr>
          <w:rFonts w:ascii="Segoe UI Light" w:eastAsia="Arial" w:hAnsi="Segoe UI Light" w:cs="Segoe UI Light"/>
          <w:szCs w:val="24"/>
        </w:rPr>
        <w:t xml:space="preserve"> and is non-contiguous with MSHCP conservation land, at least 90% of the </w:t>
      </w:r>
      <w:r w:rsidR="00DE7D65" w:rsidRPr="00DE7D65">
        <w:rPr>
          <w:rFonts w:ascii="Segoe UI Light" w:eastAsia="Arial" w:hAnsi="Segoe UI Light" w:cs="Segoe UI Light"/>
          <w:szCs w:val="24"/>
        </w:rPr>
        <w:t xml:space="preserve">occupied portion(s) of the property </w:t>
      </w:r>
      <w:r w:rsidRPr="00844241">
        <w:rPr>
          <w:rFonts w:ascii="Segoe UI Light" w:eastAsia="Arial" w:hAnsi="Segoe UI Light" w:cs="Segoe UI Light"/>
          <w:szCs w:val="24"/>
        </w:rPr>
        <w:t xml:space="preserve">with </w:t>
      </w:r>
      <w:r w:rsidR="00341CA4">
        <w:rPr>
          <w:rFonts w:ascii="Segoe UI Light" w:eastAsia="Arial" w:hAnsi="Segoe UI Light" w:cs="Segoe UI Light"/>
          <w:szCs w:val="24"/>
        </w:rPr>
        <w:t>LTCV</w:t>
      </w:r>
      <w:r w:rsidR="00C94A70" w:rsidRPr="00C94A70">
        <w:rPr>
          <w:rFonts w:ascii="Segoe UI Light" w:eastAsia="Arial" w:hAnsi="Segoe UI Light" w:cs="Segoe UI Light"/>
          <w:szCs w:val="24"/>
        </w:rPr>
        <w:t xml:space="preserve"> </w:t>
      </w:r>
      <w:r w:rsidR="0055453B">
        <w:rPr>
          <w:rFonts w:ascii="Segoe UI Light" w:eastAsia="Arial" w:hAnsi="Segoe UI Light" w:cs="Segoe UI Light"/>
          <w:szCs w:val="24"/>
        </w:rPr>
        <w:t>shall</w:t>
      </w:r>
      <w:r w:rsidRPr="00844241">
        <w:rPr>
          <w:rFonts w:ascii="Segoe UI Light" w:eastAsia="Arial" w:hAnsi="Segoe UI Light" w:cs="Segoe UI Light"/>
          <w:szCs w:val="24"/>
        </w:rPr>
        <w:t xml:space="preserve"> be conserved on</w:t>
      </w:r>
      <w:r w:rsidR="005B52EC">
        <w:rPr>
          <w:rFonts w:ascii="Segoe UI Light" w:eastAsia="Arial" w:hAnsi="Segoe UI Light" w:cs="Segoe UI Light"/>
          <w:szCs w:val="24"/>
        </w:rPr>
        <w:t xml:space="preserve"> </w:t>
      </w:r>
      <w:r w:rsidRPr="00844241">
        <w:rPr>
          <w:rFonts w:ascii="Segoe UI Light" w:eastAsia="Arial" w:hAnsi="Segoe UI Light" w:cs="Segoe UI Light"/>
          <w:szCs w:val="24"/>
        </w:rPr>
        <w:t xml:space="preserve">site. </w:t>
      </w:r>
    </w:p>
    <w:p w14:paraId="525A9358" w14:textId="7E13CFEE" w:rsidR="00DF281B" w:rsidRPr="00DF281B" w:rsidRDefault="00DF281B" w:rsidP="00DF281B">
      <w:pPr>
        <w:pStyle w:val="BodyText"/>
        <w:numPr>
          <w:ilvl w:val="0"/>
          <w:numId w:val="5"/>
        </w:numPr>
        <w:spacing w:before="120" w:after="120" w:line="280" w:lineRule="exact"/>
        <w:jc w:val="both"/>
        <w:rPr>
          <w:rFonts w:ascii="Segoe UI Light" w:eastAsia="Arial" w:hAnsi="Segoe UI Light" w:cs="Segoe UI Light"/>
        </w:rPr>
      </w:pPr>
      <w:r w:rsidRPr="00DF281B">
        <w:rPr>
          <w:rFonts w:ascii="Segoe UI Light" w:eastAsia="Arial" w:hAnsi="Segoe UI Light" w:cs="Segoe UI Light"/>
        </w:rPr>
        <w:t xml:space="preserve">If the proposed project intends to place </w:t>
      </w:r>
      <w:r w:rsidR="00CE5B35">
        <w:rPr>
          <w:rFonts w:ascii="Segoe UI Light" w:eastAsia="Arial" w:hAnsi="Segoe UI Light" w:cs="Segoe UI Light"/>
        </w:rPr>
        <w:t>burrowing owl</w:t>
      </w:r>
      <w:r w:rsidR="005B52EC">
        <w:rPr>
          <w:rFonts w:ascii="Segoe UI Light" w:eastAsia="Arial" w:hAnsi="Segoe UI Light" w:cs="Segoe UI Light"/>
        </w:rPr>
        <w:t>–</w:t>
      </w:r>
      <w:r w:rsidRPr="00DF281B">
        <w:rPr>
          <w:rFonts w:ascii="Segoe UI Light" w:eastAsia="Arial" w:hAnsi="Segoe UI Light" w:cs="Segoe UI Light"/>
        </w:rPr>
        <w:t xml:space="preserve">occupied habitat under conservation, include the administrator responsible for managing the land to ensure it is conserved until </w:t>
      </w:r>
      <w:r w:rsidR="00CE5B35">
        <w:rPr>
          <w:rFonts w:ascii="Segoe UI Light" w:eastAsia="Arial" w:hAnsi="Segoe UI Light" w:cs="Segoe UI Light"/>
        </w:rPr>
        <w:t>burrowing owl</w:t>
      </w:r>
      <w:r w:rsidRPr="00DF281B">
        <w:rPr>
          <w:rFonts w:ascii="Segoe UI Light" w:eastAsia="Arial" w:hAnsi="Segoe UI Light" w:cs="Segoe UI Light"/>
        </w:rPr>
        <w:t xml:space="preserve"> is determined by the </w:t>
      </w:r>
      <w:r w:rsidR="00AB097F">
        <w:rPr>
          <w:rFonts w:ascii="Segoe UI Light" w:eastAsia="Arial" w:hAnsi="Segoe UI Light" w:cs="Segoe UI Light"/>
        </w:rPr>
        <w:t>W</w:t>
      </w:r>
      <w:r w:rsidRPr="00DF281B">
        <w:rPr>
          <w:rFonts w:ascii="Segoe UI Light" w:eastAsia="Arial" w:hAnsi="Segoe UI Light" w:cs="Segoe UI Light"/>
        </w:rPr>
        <w:t xml:space="preserve">ildlife </w:t>
      </w:r>
      <w:r w:rsidR="00AB097F">
        <w:rPr>
          <w:rFonts w:ascii="Segoe UI Light" w:eastAsia="Arial" w:hAnsi="Segoe UI Light" w:cs="Segoe UI Light"/>
        </w:rPr>
        <w:t>A</w:t>
      </w:r>
      <w:r w:rsidRPr="00DF281B">
        <w:rPr>
          <w:rFonts w:ascii="Segoe UI Light" w:eastAsia="Arial" w:hAnsi="Segoe UI Light" w:cs="Segoe UI Light"/>
        </w:rPr>
        <w:t xml:space="preserve">gencies to be adequately conserved as required by the MSHCP. </w:t>
      </w:r>
    </w:p>
    <w:p w14:paraId="3C34AAE7" w14:textId="420664CD" w:rsidR="0042771E" w:rsidRPr="001F59E9" w:rsidRDefault="0042771E" w:rsidP="00B1559B">
      <w:pPr>
        <w:pStyle w:val="ListParagraph"/>
        <w:numPr>
          <w:ilvl w:val="0"/>
          <w:numId w:val="5"/>
        </w:numPr>
        <w:spacing w:before="120" w:after="120" w:line="280" w:lineRule="exact"/>
        <w:contextualSpacing w:val="0"/>
        <w:jc w:val="both"/>
        <w:rPr>
          <w:rFonts w:ascii="Segoe UI Light" w:eastAsia="Arial" w:hAnsi="Segoe UI Light" w:cs="Segoe UI Light"/>
          <w:spacing w:val="-2"/>
          <w:szCs w:val="24"/>
        </w:rPr>
      </w:pPr>
      <w:r w:rsidRPr="001F59E9">
        <w:rPr>
          <w:rFonts w:ascii="Segoe UI Light" w:eastAsia="Arial" w:hAnsi="Segoe UI Light" w:cs="Segoe UI Light"/>
          <w:spacing w:val="-2"/>
          <w:szCs w:val="24"/>
        </w:rPr>
        <w:t xml:space="preserve">Note that addressing </w:t>
      </w:r>
      <w:r w:rsidR="00CE5B35" w:rsidRPr="001F59E9">
        <w:rPr>
          <w:rFonts w:ascii="Segoe UI Light" w:eastAsia="Arial" w:hAnsi="Segoe UI Light" w:cs="Segoe UI Light"/>
          <w:spacing w:val="-2"/>
        </w:rPr>
        <w:t>burrowing owl</w:t>
      </w:r>
      <w:r w:rsidRPr="001F59E9">
        <w:rPr>
          <w:rFonts w:ascii="Segoe UI Light" w:eastAsia="Arial" w:hAnsi="Segoe UI Light" w:cs="Segoe UI Light"/>
          <w:spacing w:val="-2"/>
          <w:szCs w:val="24"/>
        </w:rPr>
        <w:t xml:space="preserve"> impacts </w:t>
      </w:r>
      <w:r w:rsidR="002C153B" w:rsidRPr="001F59E9">
        <w:rPr>
          <w:rFonts w:ascii="Segoe UI Light" w:eastAsia="Arial" w:hAnsi="Segoe UI Light" w:cs="Segoe UI Light"/>
          <w:spacing w:val="-2"/>
          <w:szCs w:val="24"/>
        </w:rPr>
        <w:t xml:space="preserve">and mitigation approach </w:t>
      </w:r>
      <w:r w:rsidRPr="001F59E9">
        <w:rPr>
          <w:rFonts w:ascii="Segoe UI Light" w:eastAsia="Arial" w:hAnsi="Segoe UI Light" w:cs="Segoe UI Light"/>
          <w:spacing w:val="-2"/>
          <w:szCs w:val="24"/>
        </w:rPr>
        <w:t xml:space="preserve">generally requires extensive coordination </w:t>
      </w:r>
      <w:proofErr w:type="gramStart"/>
      <w:r w:rsidRPr="001F59E9">
        <w:rPr>
          <w:rFonts w:ascii="Segoe UI Light" w:eastAsia="Arial" w:hAnsi="Segoe UI Light" w:cs="Segoe UI Light"/>
          <w:spacing w:val="-2"/>
          <w:szCs w:val="24"/>
        </w:rPr>
        <w:t>and in some cases</w:t>
      </w:r>
      <w:proofErr w:type="gramEnd"/>
      <w:r w:rsidRPr="001F59E9">
        <w:rPr>
          <w:rFonts w:ascii="Segoe UI Light" w:eastAsia="Arial" w:hAnsi="Segoe UI Light" w:cs="Segoe UI Light"/>
          <w:spacing w:val="-2"/>
          <w:szCs w:val="24"/>
        </w:rPr>
        <w:t xml:space="preserve"> may result in avoidance being more feasible.</w:t>
      </w:r>
    </w:p>
    <w:p w14:paraId="690D7693" w14:textId="437AA2FE" w:rsidR="00DE7D65" w:rsidRPr="00B00C03" w:rsidRDefault="00341CA4" w:rsidP="00B1559B">
      <w:pPr>
        <w:spacing w:before="120" w:after="240" w:line="280" w:lineRule="exact"/>
        <w:jc w:val="both"/>
        <w:rPr>
          <w:rFonts w:ascii="Segoe UI Light" w:eastAsia="Arial" w:hAnsi="Segoe UI Light" w:cs="Segoe UI Light"/>
          <w:szCs w:val="24"/>
        </w:rPr>
      </w:pPr>
      <w:r w:rsidRPr="009B7BB1">
        <w:rPr>
          <w:rFonts w:ascii="Segoe UI Light" w:eastAsia="Arial" w:hAnsi="Segoe UI Light" w:cs="Segoe UI Light"/>
          <w:szCs w:val="24"/>
        </w:rPr>
        <w:t>T</w:t>
      </w:r>
      <w:r w:rsidR="00DE7D65" w:rsidRPr="009B7BB1">
        <w:rPr>
          <w:rFonts w:ascii="Segoe UI Light" w:eastAsia="Arial" w:hAnsi="Segoe UI Light" w:cs="Segoe UI Light"/>
          <w:szCs w:val="24"/>
        </w:rPr>
        <w:t xml:space="preserve">he </w:t>
      </w:r>
      <w:r w:rsidRPr="009B7BB1">
        <w:rPr>
          <w:rFonts w:ascii="Segoe UI Light" w:eastAsia="Arial" w:hAnsi="Segoe UI Light" w:cs="Segoe UI Light"/>
          <w:szCs w:val="24"/>
        </w:rPr>
        <w:t xml:space="preserve">assessment/focused </w:t>
      </w:r>
      <w:r w:rsidR="00DE7D65" w:rsidRPr="009B7BB1">
        <w:rPr>
          <w:rFonts w:ascii="Segoe UI Light" w:eastAsia="Arial" w:hAnsi="Segoe UI Light" w:cs="Segoe UI Light"/>
          <w:szCs w:val="24"/>
        </w:rPr>
        <w:t xml:space="preserve">survey </w:t>
      </w:r>
      <w:r w:rsidRPr="009B7BB1">
        <w:rPr>
          <w:rFonts w:ascii="Segoe UI Light" w:eastAsia="Arial" w:hAnsi="Segoe UI Light" w:cs="Segoe UI Light"/>
          <w:szCs w:val="24"/>
        </w:rPr>
        <w:t xml:space="preserve">requirements </w:t>
      </w:r>
      <w:r w:rsidR="00DE7D65" w:rsidRPr="009B7BB1">
        <w:rPr>
          <w:rFonts w:ascii="Segoe UI Light" w:eastAsia="Arial" w:hAnsi="Segoe UI Light" w:cs="Segoe UI Light"/>
          <w:szCs w:val="24"/>
        </w:rPr>
        <w:t>and 90% avoidance requirements will be waived upon demonstrating that the species-specific objectives contained in MSHCP Volume I, Section</w:t>
      </w:r>
      <w:r w:rsidR="001F59E9">
        <w:rPr>
          <w:rFonts w:ascii="Segoe UI Light" w:eastAsia="Arial" w:hAnsi="Segoe UI Light" w:cs="Segoe UI Light"/>
          <w:szCs w:val="24"/>
        </w:rPr>
        <w:t> </w:t>
      </w:r>
      <w:r w:rsidR="00DE7D65" w:rsidRPr="009B7BB1">
        <w:rPr>
          <w:rFonts w:ascii="Segoe UI Light" w:eastAsia="Arial" w:hAnsi="Segoe UI Light" w:cs="Segoe UI Light"/>
          <w:szCs w:val="24"/>
        </w:rPr>
        <w:t>9.2 and Table 9-2, and Volume II, Section B have been achieved.</w:t>
      </w:r>
    </w:p>
    <w:p w14:paraId="37C941D5" w14:textId="02FD541F" w:rsidR="004C0724" w:rsidRDefault="009F70E9" w:rsidP="00A0310B">
      <w:pPr>
        <w:pStyle w:val="Heading2"/>
        <w:spacing w:before="120" w:after="120" w:line="280" w:lineRule="exact"/>
        <w:rPr>
          <w:rFonts w:eastAsia="Arial"/>
        </w:rPr>
      </w:pPr>
      <w:bookmarkStart w:id="115" w:name="_Toc123907986"/>
      <w:bookmarkStart w:id="116" w:name="_Toc123908381"/>
      <w:r>
        <w:rPr>
          <w:rFonts w:eastAsia="Arial"/>
        </w:rPr>
        <w:t>7</w:t>
      </w:r>
      <w:r w:rsidR="000167F2">
        <w:rPr>
          <w:rFonts w:eastAsia="Arial"/>
        </w:rPr>
        <w:t>.4</w:t>
      </w:r>
      <w:r w:rsidR="000167F2">
        <w:rPr>
          <w:rFonts w:eastAsia="Arial"/>
        </w:rPr>
        <w:tab/>
      </w:r>
      <w:r w:rsidR="004C0724">
        <w:rPr>
          <w:rFonts w:eastAsia="Arial"/>
        </w:rPr>
        <w:t>Mammals</w:t>
      </w:r>
      <w:bookmarkEnd w:id="115"/>
      <w:bookmarkEnd w:id="116"/>
    </w:p>
    <w:p w14:paraId="74CDB149" w14:textId="1ABF5044" w:rsidR="000167F2" w:rsidRPr="00844241" w:rsidRDefault="000167F2" w:rsidP="00337245">
      <w:pPr>
        <w:pStyle w:val="BodyText"/>
        <w:numPr>
          <w:ilvl w:val="0"/>
          <w:numId w:val="33"/>
        </w:numPr>
        <w:spacing w:before="120" w:after="240" w:line="280" w:lineRule="exact"/>
        <w:ind w:left="720"/>
        <w:jc w:val="both"/>
        <w:rPr>
          <w:rFonts w:ascii="Segoe UI Light" w:eastAsia="Arial" w:hAnsi="Segoe UI Light" w:cs="Segoe UI Light"/>
        </w:rPr>
      </w:pPr>
      <w:r w:rsidRPr="00844241">
        <w:rPr>
          <w:rFonts w:ascii="Segoe UI Light" w:eastAsia="Arial" w:hAnsi="Segoe UI Light" w:cs="Segoe UI Light"/>
        </w:rPr>
        <w:t>State whether</w:t>
      </w:r>
      <w:r w:rsidR="001D5C55" w:rsidRPr="00844241">
        <w:rPr>
          <w:rFonts w:ascii="Segoe UI Light" w:eastAsia="Arial" w:hAnsi="Segoe UI Light" w:cs="Segoe UI Light"/>
        </w:rPr>
        <w:t xml:space="preserve"> </w:t>
      </w:r>
      <w:r w:rsidRPr="00844241">
        <w:rPr>
          <w:rFonts w:ascii="Segoe UI Light" w:eastAsia="Arial" w:hAnsi="Segoe UI Light" w:cs="Segoe UI Light"/>
        </w:rPr>
        <w:t xml:space="preserve">the proposed project falls within a </w:t>
      </w:r>
      <w:r w:rsidR="002924A9" w:rsidRPr="00844241">
        <w:rPr>
          <w:rFonts w:ascii="Segoe UI Light" w:eastAsia="Arial" w:hAnsi="Segoe UI Light" w:cs="Segoe UI Light"/>
        </w:rPr>
        <w:t>mapped survey area</w:t>
      </w:r>
      <w:r w:rsidRPr="00844241">
        <w:rPr>
          <w:rFonts w:ascii="Segoe UI Light" w:eastAsia="Arial" w:hAnsi="Segoe UI Light" w:cs="Segoe UI Light"/>
        </w:rPr>
        <w:t xml:space="preserve"> </w:t>
      </w:r>
      <w:r w:rsidR="001D5C55" w:rsidRPr="00844241">
        <w:rPr>
          <w:rFonts w:ascii="Segoe UI Light" w:eastAsia="Arial" w:hAnsi="Segoe UI Light" w:cs="Segoe UI Light"/>
        </w:rPr>
        <w:t xml:space="preserve">for </w:t>
      </w:r>
      <w:r w:rsidRPr="00844241">
        <w:rPr>
          <w:rFonts w:ascii="Segoe UI Light" w:eastAsia="Arial" w:hAnsi="Segoe UI Light" w:cs="Segoe UI Light"/>
        </w:rPr>
        <w:t>mammal</w:t>
      </w:r>
      <w:r w:rsidR="0039500D" w:rsidRPr="00844241">
        <w:rPr>
          <w:rFonts w:ascii="Segoe UI Light" w:eastAsia="Arial" w:hAnsi="Segoe UI Light" w:cs="Segoe UI Light"/>
        </w:rPr>
        <w:t xml:space="preserve"> </w:t>
      </w:r>
      <w:r w:rsidRPr="00844241">
        <w:rPr>
          <w:rFonts w:ascii="Segoe UI Light" w:eastAsia="Arial" w:hAnsi="Segoe UI Light" w:cs="Segoe UI Light"/>
        </w:rPr>
        <w:t>s</w:t>
      </w:r>
      <w:r w:rsidR="0039500D" w:rsidRPr="00844241">
        <w:rPr>
          <w:rFonts w:ascii="Segoe UI Light" w:eastAsia="Arial" w:hAnsi="Segoe UI Light" w:cs="Segoe UI Light"/>
        </w:rPr>
        <w:t>pecies</w:t>
      </w:r>
      <w:r w:rsidRPr="00844241">
        <w:rPr>
          <w:rFonts w:ascii="Segoe UI Light" w:eastAsia="Arial" w:hAnsi="Segoe UI Light" w:cs="Segoe UI Light"/>
        </w:rPr>
        <w:t>.</w:t>
      </w:r>
      <w:r w:rsidR="006A589C" w:rsidRPr="00844241">
        <w:rPr>
          <w:rFonts w:ascii="Segoe UI Light" w:eastAsia="Arial" w:hAnsi="Segoe UI Light" w:cs="Segoe UI Light"/>
        </w:rPr>
        <w:t xml:space="preserve"> </w:t>
      </w:r>
      <w:r w:rsidR="001D5C55" w:rsidRPr="00844241">
        <w:rPr>
          <w:rFonts w:ascii="Segoe UI Light" w:eastAsia="Arial" w:hAnsi="Segoe UI Light" w:cs="Segoe UI Light"/>
        </w:rPr>
        <w:t xml:space="preserve">Be </w:t>
      </w:r>
      <w:r w:rsidRPr="00844241">
        <w:rPr>
          <w:rFonts w:ascii="Segoe UI Light" w:eastAsia="Arial" w:hAnsi="Segoe UI Light" w:cs="Segoe UI Light"/>
        </w:rPr>
        <w:t>speci</w:t>
      </w:r>
      <w:r w:rsidR="00DC6357" w:rsidRPr="00844241">
        <w:rPr>
          <w:rFonts w:ascii="Segoe UI Light" w:eastAsia="Arial" w:hAnsi="Segoe UI Light" w:cs="Segoe UI Light"/>
        </w:rPr>
        <w:t>fic</w:t>
      </w:r>
      <w:r w:rsidRPr="00844241">
        <w:rPr>
          <w:rFonts w:ascii="Segoe UI Light" w:eastAsia="Arial" w:hAnsi="Segoe UI Light" w:cs="Segoe UI Light"/>
        </w:rPr>
        <w:t xml:space="preserve"> </w:t>
      </w:r>
      <w:r w:rsidR="001D5C55" w:rsidRPr="00844241">
        <w:rPr>
          <w:rFonts w:ascii="Segoe UI Light" w:eastAsia="Arial" w:hAnsi="Segoe UI Light" w:cs="Segoe UI Light"/>
        </w:rPr>
        <w:t>regarding which mammal species require surveys.</w:t>
      </w:r>
    </w:p>
    <w:p w14:paraId="3EEF6092" w14:textId="10E0DA3F" w:rsidR="004C0724" w:rsidRPr="00D8094D" w:rsidRDefault="009F70E9" w:rsidP="00A0310B">
      <w:pPr>
        <w:pStyle w:val="Heading3"/>
        <w:spacing w:before="120" w:after="120" w:line="280" w:lineRule="exact"/>
        <w:rPr>
          <w:rFonts w:ascii="Arial Bold" w:eastAsia="Arial" w:hAnsi="Arial Bold"/>
          <w:b w:val="0"/>
          <w:bCs/>
          <w:sz w:val="22"/>
          <w:szCs w:val="22"/>
        </w:rPr>
      </w:pPr>
      <w:bookmarkStart w:id="117" w:name="_Toc123907987"/>
      <w:bookmarkStart w:id="118" w:name="_Toc123908382"/>
      <w:r w:rsidRPr="00D8094D">
        <w:rPr>
          <w:rFonts w:ascii="Arial Bold" w:eastAsia="Arial" w:hAnsi="Arial Bold"/>
          <w:b w:val="0"/>
          <w:bCs/>
          <w:sz w:val="22"/>
          <w:szCs w:val="22"/>
        </w:rPr>
        <w:t>7</w:t>
      </w:r>
      <w:r w:rsidR="000167F2" w:rsidRPr="00D8094D">
        <w:rPr>
          <w:rFonts w:ascii="Arial Bold" w:eastAsia="Arial" w:hAnsi="Arial Bold"/>
          <w:b w:val="0"/>
          <w:bCs/>
          <w:sz w:val="22"/>
          <w:szCs w:val="22"/>
        </w:rPr>
        <w:t>.4.1</w:t>
      </w:r>
      <w:r w:rsidR="000167F2" w:rsidRPr="00D8094D">
        <w:rPr>
          <w:rFonts w:ascii="Arial Bold" w:eastAsia="Arial" w:hAnsi="Arial Bold"/>
          <w:b w:val="0"/>
          <w:bCs/>
          <w:sz w:val="22"/>
          <w:szCs w:val="22"/>
        </w:rPr>
        <w:tab/>
      </w:r>
      <w:r w:rsidR="004C0724" w:rsidRPr="00D8094D">
        <w:rPr>
          <w:rFonts w:ascii="Arial Bold" w:eastAsia="Arial" w:hAnsi="Arial Bold"/>
          <w:b w:val="0"/>
          <w:bCs/>
          <w:sz w:val="22"/>
          <w:szCs w:val="22"/>
        </w:rPr>
        <w:t>Methods</w:t>
      </w:r>
      <w:bookmarkEnd w:id="117"/>
      <w:bookmarkEnd w:id="118"/>
    </w:p>
    <w:p w14:paraId="7CD5D9BC" w14:textId="57E0D4FE" w:rsidR="00C962CB" w:rsidRPr="001F59E9" w:rsidRDefault="00C962CB" w:rsidP="00337245">
      <w:pPr>
        <w:pStyle w:val="BodyText"/>
        <w:numPr>
          <w:ilvl w:val="0"/>
          <w:numId w:val="13"/>
        </w:numPr>
        <w:spacing w:before="120" w:after="120" w:line="280" w:lineRule="exact"/>
        <w:jc w:val="both"/>
        <w:rPr>
          <w:rFonts w:ascii="Segoe UI Light" w:eastAsia="Arial" w:hAnsi="Segoe UI Light" w:cs="Segoe UI Light"/>
          <w:spacing w:val="-4"/>
        </w:rPr>
      </w:pPr>
      <w:r w:rsidRPr="001F59E9">
        <w:rPr>
          <w:rFonts w:ascii="Segoe UI Light" w:eastAsia="Arial" w:hAnsi="Segoe UI Light" w:cs="Segoe UI Light"/>
          <w:spacing w:val="-4"/>
        </w:rPr>
        <w:t>Include methodology used to determine whether focused surveys were necessary (i.e., results of habitat assessment).</w:t>
      </w:r>
      <w:r w:rsidR="00F85E70" w:rsidRPr="001F59E9">
        <w:rPr>
          <w:rFonts w:ascii="Segoe UI Light" w:eastAsia="Arial" w:hAnsi="Segoe UI Light" w:cs="Segoe UI Light"/>
          <w:spacing w:val="-4"/>
        </w:rPr>
        <w:t xml:space="preserve"> Include when and where the assessment occurred.</w:t>
      </w:r>
      <w:r w:rsidRPr="001F59E9">
        <w:rPr>
          <w:rFonts w:ascii="Segoe UI Light" w:eastAsia="Arial" w:hAnsi="Segoe UI Light" w:cs="Segoe UI Light"/>
          <w:spacing w:val="-4"/>
        </w:rPr>
        <w:t xml:space="preserve"> If a habitat assessment yields suitable habitat for mammals</w:t>
      </w:r>
      <w:r w:rsidR="00544E08" w:rsidRPr="001F59E9">
        <w:rPr>
          <w:rFonts w:ascii="Segoe UI Light" w:eastAsia="Arial" w:hAnsi="Segoe UI Light" w:cs="Segoe UI Light"/>
          <w:spacing w:val="-4"/>
        </w:rPr>
        <w:t>,</w:t>
      </w:r>
      <w:r w:rsidRPr="001F59E9">
        <w:rPr>
          <w:rFonts w:ascii="Segoe UI Light" w:eastAsia="Arial" w:hAnsi="Segoe UI Light" w:cs="Segoe UI Light"/>
          <w:spacing w:val="-4"/>
        </w:rPr>
        <w:t xml:space="preserve"> then focused surveys are required.</w:t>
      </w:r>
    </w:p>
    <w:p w14:paraId="6B16B957" w14:textId="6BFED76C" w:rsidR="003628A3" w:rsidRPr="001F59E9" w:rsidRDefault="00C962CB" w:rsidP="00337245">
      <w:pPr>
        <w:pStyle w:val="BodyText"/>
        <w:numPr>
          <w:ilvl w:val="0"/>
          <w:numId w:val="13"/>
        </w:numPr>
        <w:spacing w:before="120" w:after="240" w:line="280" w:lineRule="exact"/>
        <w:jc w:val="both"/>
        <w:rPr>
          <w:rFonts w:ascii="Segoe UI Light" w:eastAsia="Arial" w:hAnsi="Segoe UI Light" w:cs="Segoe UI Light"/>
          <w:spacing w:val="-3"/>
        </w:rPr>
      </w:pPr>
      <w:r w:rsidRPr="001F59E9">
        <w:rPr>
          <w:rFonts w:ascii="Segoe UI Light" w:eastAsia="Arial" w:hAnsi="Segoe UI Light" w:cs="Segoe UI Light"/>
          <w:spacing w:val="-3"/>
        </w:rPr>
        <w:t xml:space="preserve">There is no official survey protocol (assessment and trapping) in the MSHCP; however, the MSHCP Biological Monitoring Program has developed and refined a survey protocol that should be used as a guide to assess if adequate </w:t>
      </w:r>
      <w:proofErr w:type="spellStart"/>
      <w:r w:rsidR="00917F78" w:rsidRPr="001F59E9">
        <w:rPr>
          <w:rFonts w:ascii="Segoe UI Light" w:eastAsia="Arial" w:hAnsi="Segoe UI Light" w:cs="Segoe UI Light"/>
          <w:spacing w:val="-3"/>
        </w:rPr>
        <w:t>Aguanga</w:t>
      </w:r>
      <w:proofErr w:type="spellEnd"/>
      <w:r w:rsidR="00917F78" w:rsidRPr="001F59E9">
        <w:rPr>
          <w:rFonts w:ascii="Segoe UI Light" w:eastAsia="Arial" w:hAnsi="Segoe UI Light" w:cs="Segoe UI Light"/>
          <w:spacing w:val="-3"/>
        </w:rPr>
        <w:t xml:space="preserve"> kangaroo rat (AKR), </w:t>
      </w:r>
      <w:r w:rsidRPr="001F59E9">
        <w:rPr>
          <w:rFonts w:ascii="Segoe UI Light" w:eastAsia="Arial" w:hAnsi="Segoe UI Light" w:cs="Segoe UI Light"/>
          <w:spacing w:val="-3"/>
        </w:rPr>
        <w:t>Los Angeles pocket mouse (LAPM)</w:t>
      </w:r>
      <w:r w:rsidR="00E22AA6" w:rsidRPr="001F59E9">
        <w:rPr>
          <w:rFonts w:ascii="Segoe UI Light" w:eastAsia="Arial" w:hAnsi="Segoe UI Light" w:cs="Segoe UI Light"/>
          <w:spacing w:val="-3"/>
        </w:rPr>
        <w:t>,</w:t>
      </w:r>
      <w:r w:rsidRPr="001F59E9">
        <w:rPr>
          <w:rFonts w:ascii="Segoe UI Light" w:eastAsia="Arial" w:hAnsi="Segoe UI Light" w:cs="Segoe UI Light"/>
          <w:spacing w:val="-3"/>
        </w:rPr>
        <w:t xml:space="preserve"> and San Bernardino </w:t>
      </w:r>
      <w:r w:rsidR="00E22AA6" w:rsidRPr="001F59E9">
        <w:rPr>
          <w:rFonts w:ascii="Segoe UI Light" w:eastAsia="Arial" w:hAnsi="Segoe UI Light" w:cs="Segoe UI Light"/>
          <w:spacing w:val="-3"/>
        </w:rPr>
        <w:t>k</w:t>
      </w:r>
      <w:r w:rsidRPr="001F59E9">
        <w:rPr>
          <w:rFonts w:ascii="Segoe UI Light" w:eastAsia="Arial" w:hAnsi="Segoe UI Light" w:cs="Segoe UI Light"/>
          <w:spacing w:val="-3"/>
        </w:rPr>
        <w:t xml:space="preserve">angaroo </w:t>
      </w:r>
      <w:r w:rsidR="00E22AA6" w:rsidRPr="001F59E9">
        <w:rPr>
          <w:rFonts w:ascii="Segoe UI Light" w:eastAsia="Arial" w:hAnsi="Segoe UI Light" w:cs="Segoe UI Light"/>
          <w:spacing w:val="-3"/>
        </w:rPr>
        <w:t>r</w:t>
      </w:r>
      <w:r w:rsidRPr="001F59E9">
        <w:rPr>
          <w:rFonts w:ascii="Segoe UI Light" w:eastAsia="Arial" w:hAnsi="Segoe UI Light" w:cs="Segoe UI Light"/>
          <w:spacing w:val="-3"/>
        </w:rPr>
        <w:t>at (SBKR) surveys have been conducted (</w:t>
      </w:r>
      <w:r w:rsidR="0055453B" w:rsidRPr="001F59E9">
        <w:rPr>
          <w:rFonts w:ascii="Segoe UI Light" w:eastAsia="Arial" w:hAnsi="Segoe UI Light" w:cs="Segoe UI Light"/>
          <w:spacing w:val="-3"/>
        </w:rPr>
        <w:t>refer to</w:t>
      </w:r>
      <w:r w:rsidRPr="001F59E9">
        <w:rPr>
          <w:rFonts w:ascii="Segoe UI Light" w:eastAsia="Arial" w:hAnsi="Segoe UI Light" w:cs="Segoe UI Light"/>
          <w:spacing w:val="-3"/>
        </w:rPr>
        <w:t xml:space="preserve"> LAPM and SBKR Survey Reports </w:t>
      </w:r>
      <w:r w:rsidR="007F4C22" w:rsidRPr="001F59E9">
        <w:rPr>
          <w:rFonts w:ascii="Segoe UI Light" w:eastAsia="Arial" w:hAnsi="Segoe UI Light" w:cs="Segoe UI Light"/>
          <w:spacing w:val="-3"/>
        </w:rPr>
        <w:t xml:space="preserve">appended to the Annual Reports on </w:t>
      </w:r>
      <w:r w:rsidRPr="001F59E9">
        <w:rPr>
          <w:rFonts w:ascii="Segoe UI Light" w:eastAsia="Arial" w:hAnsi="Segoe UI Light" w:cs="Segoe UI Light"/>
          <w:spacing w:val="-3"/>
        </w:rPr>
        <w:t xml:space="preserve">the MSHCP website; </w:t>
      </w:r>
      <w:hyperlink r:id="rId26" w:history="1">
        <w:r w:rsidR="003628A3" w:rsidRPr="001F59E9">
          <w:rPr>
            <w:rStyle w:val="Hyperlink"/>
            <w:rFonts w:ascii="Segoe UI Light" w:eastAsia="Arial" w:hAnsi="Segoe UI Light" w:cs="Segoe UI Light"/>
            <w:spacing w:val="-3"/>
          </w:rPr>
          <w:t>https://www.wrc-rca.org/document-library/annual-reports/</w:t>
        </w:r>
      </w:hyperlink>
      <w:r w:rsidRPr="001F59E9">
        <w:rPr>
          <w:rFonts w:ascii="Segoe UI Light" w:eastAsia="Arial" w:hAnsi="Segoe UI Light" w:cs="Segoe UI Light"/>
          <w:spacing w:val="-3"/>
        </w:rPr>
        <w:t>)</w:t>
      </w:r>
      <w:r w:rsidR="001F35C5" w:rsidRPr="001F59E9">
        <w:rPr>
          <w:rFonts w:ascii="Segoe UI Light" w:eastAsia="Arial" w:hAnsi="Segoe UI Light" w:cs="Segoe UI Light"/>
          <w:spacing w:val="-3"/>
        </w:rPr>
        <w:t>.</w:t>
      </w:r>
    </w:p>
    <w:p w14:paraId="005892DD" w14:textId="40C0625B" w:rsidR="004C0724" w:rsidRPr="00D8094D" w:rsidRDefault="009F70E9" w:rsidP="00A0310B">
      <w:pPr>
        <w:pStyle w:val="Heading3"/>
        <w:spacing w:before="120" w:after="120" w:line="280" w:lineRule="exact"/>
        <w:rPr>
          <w:rFonts w:ascii="Arial Bold" w:eastAsia="Arial" w:hAnsi="Arial Bold"/>
          <w:b w:val="0"/>
          <w:bCs/>
          <w:sz w:val="22"/>
          <w:szCs w:val="22"/>
        </w:rPr>
      </w:pPr>
      <w:bookmarkStart w:id="119" w:name="_Toc123907988"/>
      <w:bookmarkStart w:id="120" w:name="_Toc123908383"/>
      <w:r w:rsidRPr="00D8094D">
        <w:rPr>
          <w:rFonts w:ascii="Arial Bold" w:eastAsia="Arial" w:hAnsi="Arial Bold"/>
          <w:b w:val="0"/>
          <w:bCs/>
          <w:sz w:val="22"/>
          <w:szCs w:val="22"/>
        </w:rPr>
        <w:lastRenderedPageBreak/>
        <w:t>7</w:t>
      </w:r>
      <w:r w:rsidR="00B077C1" w:rsidRPr="00D8094D">
        <w:rPr>
          <w:rFonts w:ascii="Arial Bold" w:eastAsia="Arial" w:hAnsi="Arial Bold"/>
          <w:b w:val="0"/>
          <w:bCs/>
          <w:sz w:val="22"/>
          <w:szCs w:val="22"/>
        </w:rPr>
        <w:t>.</w:t>
      </w:r>
      <w:r w:rsidR="000167F2" w:rsidRPr="00D8094D">
        <w:rPr>
          <w:rFonts w:ascii="Arial Bold" w:eastAsia="Arial" w:hAnsi="Arial Bold"/>
          <w:b w:val="0"/>
          <w:bCs/>
          <w:sz w:val="22"/>
          <w:szCs w:val="22"/>
        </w:rPr>
        <w:t>4.2</w:t>
      </w:r>
      <w:r w:rsidR="000167F2" w:rsidRPr="00D8094D">
        <w:rPr>
          <w:rFonts w:ascii="Arial Bold" w:eastAsia="Arial" w:hAnsi="Arial Bold"/>
          <w:b w:val="0"/>
          <w:bCs/>
          <w:sz w:val="22"/>
          <w:szCs w:val="22"/>
        </w:rPr>
        <w:tab/>
      </w:r>
      <w:r w:rsidRPr="00D8094D">
        <w:rPr>
          <w:rFonts w:ascii="Arial Bold" w:eastAsia="Arial" w:hAnsi="Arial Bold"/>
          <w:b w:val="0"/>
          <w:bCs/>
          <w:sz w:val="22"/>
          <w:szCs w:val="22"/>
        </w:rPr>
        <w:t xml:space="preserve">Existing Conditions and </w:t>
      </w:r>
      <w:r w:rsidR="004C0724" w:rsidRPr="00D8094D">
        <w:rPr>
          <w:rFonts w:ascii="Arial Bold" w:eastAsia="Arial" w:hAnsi="Arial Bold"/>
          <w:b w:val="0"/>
          <w:bCs/>
          <w:sz w:val="22"/>
          <w:szCs w:val="22"/>
        </w:rPr>
        <w:t>Results</w:t>
      </w:r>
      <w:bookmarkEnd w:id="119"/>
      <w:bookmarkEnd w:id="120"/>
    </w:p>
    <w:p w14:paraId="3C232ECE" w14:textId="43FE571C" w:rsidR="0048281B" w:rsidRPr="00844241" w:rsidRDefault="0048281B" w:rsidP="00337245">
      <w:pPr>
        <w:pStyle w:val="BodyText"/>
        <w:numPr>
          <w:ilvl w:val="0"/>
          <w:numId w:val="11"/>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Concluding that no suitable habitat for mammals is present on the site </w:t>
      </w:r>
      <w:r w:rsidR="00797B7F" w:rsidRPr="00844241">
        <w:rPr>
          <w:rFonts w:ascii="Segoe UI Light" w:eastAsia="Arial" w:hAnsi="Segoe UI Light" w:cs="Segoe UI Light"/>
        </w:rPr>
        <w:t xml:space="preserve">should </w:t>
      </w:r>
      <w:r w:rsidRPr="00844241">
        <w:rPr>
          <w:rFonts w:ascii="Segoe UI Light" w:eastAsia="Arial" w:hAnsi="Segoe UI Light" w:cs="Segoe UI Light"/>
        </w:rPr>
        <w:t>be supported with solid evidence (e.g.</w:t>
      </w:r>
      <w:r w:rsidR="00984FAA" w:rsidRPr="00844241">
        <w:rPr>
          <w:rFonts w:ascii="Segoe UI Light" w:eastAsia="Arial" w:hAnsi="Segoe UI Light" w:cs="Segoe UI Light"/>
        </w:rPr>
        <w:t>,</w:t>
      </w:r>
      <w:r w:rsidRPr="00844241">
        <w:rPr>
          <w:rFonts w:ascii="Segoe UI Light" w:eastAsia="Arial" w:hAnsi="Segoe UI Light" w:cs="Segoe UI Light"/>
        </w:rPr>
        <w:t xml:space="preserve"> soils, topography, </w:t>
      </w:r>
      <w:r w:rsidR="007C1CF4" w:rsidRPr="00844241">
        <w:rPr>
          <w:rFonts w:ascii="Segoe UI Light" w:eastAsia="Arial" w:hAnsi="Segoe UI Light" w:cs="Segoe UI Light"/>
        </w:rPr>
        <w:t>and existing</w:t>
      </w:r>
      <w:r w:rsidRPr="00844241">
        <w:rPr>
          <w:rFonts w:ascii="Segoe UI Light" w:eastAsia="Arial" w:hAnsi="Segoe UI Light" w:cs="Segoe UI Light"/>
        </w:rPr>
        <w:t xml:space="preserve"> development). </w:t>
      </w:r>
    </w:p>
    <w:p w14:paraId="2CC7745F" w14:textId="2B061FE9" w:rsidR="0048281B" w:rsidRPr="00844241" w:rsidRDefault="0048281B" w:rsidP="00337245">
      <w:pPr>
        <w:pStyle w:val="BodyText"/>
        <w:numPr>
          <w:ilvl w:val="0"/>
          <w:numId w:val="11"/>
        </w:numPr>
        <w:spacing w:before="120" w:after="120" w:line="280" w:lineRule="exact"/>
        <w:jc w:val="both"/>
        <w:rPr>
          <w:rFonts w:ascii="Segoe UI Light" w:eastAsia="Arial" w:hAnsi="Segoe UI Light" w:cs="Segoe UI Light"/>
          <w:spacing w:val="-4"/>
        </w:rPr>
      </w:pPr>
      <w:r w:rsidRPr="00844241">
        <w:rPr>
          <w:rFonts w:ascii="Segoe UI Light" w:eastAsia="Arial" w:hAnsi="Segoe UI Light" w:cs="Segoe UI Light"/>
          <w:spacing w:val="-4"/>
        </w:rPr>
        <w:t xml:space="preserve">Focused survey results should be </w:t>
      </w:r>
      <w:r w:rsidR="00C810E3" w:rsidRPr="00844241">
        <w:rPr>
          <w:rFonts w:ascii="Segoe UI Light" w:eastAsia="Arial" w:hAnsi="Segoe UI Light" w:cs="Segoe UI Light"/>
          <w:spacing w:val="-4"/>
        </w:rPr>
        <w:t xml:space="preserve">discussed </w:t>
      </w:r>
      <w:r w:rsidRPr="00844241">
        <w:rPr>
          <w:rFonts w:ascii="Segoe UI Light" w:eastAsia="Arial" w:hAnsi="Segoe UI Light" w:cs="Segoe UI Light"/>
          <w:spacing w:val="-4"/>
        </w:rPr>
        <w:t>both qualitatively and quantitatively</w:t>
      </w:r>
      <w:r w:rsidR="00C810E3" w:rsidRPr="00844241">
        <w:rPr>
          <w:rFonts w:ascii="Segoe UI Light" w:eastAsia="Arial" w:hAnsi="Segoe UI Light" w:cs="Segoe UI Light"/>
          <w:spacing w:val="-4"/>
        </w:rPr>
        <w:t>.</w:t>
      </w:r>
      <w:r w:rsidRPr="00844241">
        <w:rPr>
          <w:rFonts w:ascii="Segoe UI Light" w:eastAsia="Arial" w:hAnsi="Segoe UI Light" w:cs="Segoe UI Light"/>
          <w:spacing w:val="-4"/>
        </w:rPr>
        <w:t xml:space="preserve"> A figure depicting </w:t>
      </w:r>
      <w:r w:rsidR="007728CC">
        <w:rPr>
          <w:rFonts w:ascii="Segoe UI Light" w:eastAsia="Arial" w:hAnsi="Segoe UI Light" w:cs="Segoe UI Light"/>
          <w:spacing w:val="-2"/>
        </w:rPr>
        <w:t xml:space="preserve">vegetation communities present and identifying </w:t>
      </w:r>
      <w:r w:rsidRPr="00844241">
        <w:rPr>
          <w:rFonts w:ascii="Segoe UI Light" w:eastAsia="Arial" w:hAnsi="Segoe UI Light" w:cs="Segoe UI Light"/>
          <w:spacing w:val="-4"/>
        </w:rPr>
        <w:t>suitable habitat (including suitable burrows), the survey area, project site boundary, proposed project impacts, and any detected target species should also be included.</w:t>
      </w:r>
    </w:p>
    <w:p w14:paraId="7AC82AB0" w14:textId="29407D4B" w:rsidR="0048281B" w:rsidRPr="00844241" w:rsidRDefault="0048281B" w:rsidP="00337245">
      <w:pPr>
        <w:pStyle w:val="BodyText"/>
        <w:numPr>
          <w:ilvl w:val="0"/>
          <w:numId w:val="11"/>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 xml:space="preserve">This section should include a description of the </w:t>
      </w:r>
      <w:r w:rsidR="00341CA4">
        <w:rPr>
          <w:rFonts w:ascii="Segoe UI Light" w:eastAsia="Arial" w:hAnsi="Segoe UI Light" w:cs="Segoe UI Light"/>
        </w:rPr>
        <w:t>LTCV</w:t>
      </w:r>
      <w:r w:rsidR="00C94A70" w:rsidRPr="00C94A70">
        <w:rPr>
          <w:rFonts w:ascii="Segoe UI Light" w:eastAsia="Arial" w:hAnsi="Segoe UI Light" w:cs="Segoe UI Light"/>
        </w:rPr>
        <w:t xml:space="preserve"> </w:t>
      </w:r>
      <w:r w:rsidRPr="00844241">
        <w:rPr>
          <w:rFonts w:ascii="Segoe UI Light" w:eastAsia="Arial" w:hAnsi="Segoe UI Light" w:cs="Segoe UI Light"/>
        </w:rPr>
        <w:t xml:space="preserve">of the habitat for the </w:t>
      </w:r>
      <w:r w:rsidR="00E44690" w:rsidRPr="00844241">
        <w:rPr>
          <w:rFonts w:ascii="Segoe UI Light" w:eastAsia="Arial" w:hAnsi="Segoe UI Light" w:cs="Segoe UI Light"/>
        </w:rPr>
        <w:t xml:space="preserve">mammalian </w:t>
      </w:r>
      <w:r w:rsidR="00C810E3" w:rsidRPr="00844241">
        <w:rPr>
          <w:rFonts w:ascii="Segoe UI Light" w:eastAsia="Arial" w:hAnsi="Segoe UI Light" w:cs="Segoe UI Light"/>
        </w:rPr>
        <w:t>species</w:t>
      </w:r>
      <w:r w:rsidRPr="00844241">
        <w:rPr>
          <w:rFonts w:ascii="Segoe UI Light" w:eastAsia="Arial" w:hAnsi="Segoe UI Light" w:cs="Segoe UI Light"/>
        </w:rPr>
        <w:t xml:space="preserve">. This would include, but is not limited to, a description of the population viability, the proximity of other local populations, </w:t>
      </w:r>
      <w:r w:rsidR="00E22AA6">
        <w:rPr>
          <w:rFonts w:ascii="Segoe UI Light" w:eastAsia="Arial" w:hAnsi="Segoe UI Light" w:cs="Segoe UI Light"/>
        </w:rPr>
        <w:t xml:space="preserve">and </w:t>
      </w:r>
      <w:r w:rsidRPr="00844241">
        <w:rPr>
          <w:rFonts w:ascii="Segoe UI Light" w:eastAsia="Arial" w:hAnsi="Segoe UI Light" w:cs="Segoe UI Light"/>
        </w:rPr>
        <w:t>the surrounding environment.</w:t>
      </w:r>
    </w:p>
    <w:p w14:paraId="6106E93F" w14:textId="4521F2A9" w:rsidR="004C0724" w:rsidRPr="00D8094D" w:rsidRDefault="009F70E9" w:rsidP="00A0310B">
      <w:pPr>
        <w:pStyle w:val="Heading3"/>
        <w:spacing w:before="120" w:after="120" w:line="280" w:lineRule="exact"/>
        <w:jc w:val="both"/>
        <w:rPr>
          <w:rFonts w:ascii="Arial Bold" w:eastAsia="Arial" w:hAnsi="Arial Bold"/>
          <w:b w:val="0"/>
          <w:bCs/>
          <w:sz w:val="22"/>
          <w:szCs w:val="22"/>
        </w:rPr>
      </w:pPr>
      <w:bookmarkStart w:id="121" w:name="_Toc123907989"/>
      <w:bookmarkStart w:id="122" w:name="_Toc123908384"/>
      <w:r w:rsidRPr="00D8094D">
        <w:rPr>
          <w:rFonts w:ascii="Arial Bold" w:eastAsia="Arial" w:hAnsi="Arial Bold"/>
          <w:b w:val="0"/>
          <w:bCs/>
          <w:sz w:val="22"/>
          <w:szCs w:val="22"/>
        </w:rPr>
        <w:t>7</w:t>
      </w:r>
      <w:r w:rsidR="000167F2" w:rsidRPr="00D8094D">
        <w:rPr>
          <w:rFonts w:ascii="Arial Bold" w:eastAsia="Arial" w:hAnsi="Arial Bold"/>
          <w:b w:val="0"/>
          <w:bCs/>
          <w:sz w:val="22"/>
          <w:szCs w:val="22"/>
        </w:rPr>
        <w:t>.4.3</w:t>
      </w:r>
      <w:r w:rsidR="000167F2" w:rsidRPr="00D8094D">
        <w:rPr>
          <w:rFonts w:ascii="Arial Bold" w:eastAsia="Arial" w:hAnsi="Arial Bold"/>
          <w:b w:val="0"/>
          <w:bCs/>
          <w:sz w:val="22"/>
          <w:szCs w:val="22"/>
        </w:rPr>
        <w:tab/>
      </w:r>
      <w:r w:rsidR="004C0724" w:rsidRPr="00D8094D">
        <w:rPr>
          <w:rFonts w:ascii="Arial Bold" w:eastAsia="Arial" w:hAnsi="Arial Bold"/>
          <w:b w:val="0"/>
          <w:bCs/>
          <w:sz w:val="22"/>
          <w:szCs w:val="22"/>
        </w:rPr>
        <w:t>Impacts</w:t>
      </w:r>
      <w:bookmarkEnd w:id="121"/>
      <w:bookmarkEnd w:id="122"/>
    </w:p>
    <w:p w14:paraId="5C8A73DC" w14:textId="47AA2EBC" w:rsidR="0048281B" w:rsidRPr="00FB7451" w:rsidRDefault="0048281B" w:rsidP="00337245">
      <w:pPr>
        <w:pStyle w:val="BodyText"/>
        <w:numPr>
          <w:ilvl w:val="0"/>
          <w:numId w:val="9"/>
        </w:numPr>
        <w:spacing w:before="120" w:after="120" w:line="280" w:lineRule="exact"/>
        <w:jc w:val="both"/>
        <w:rPr>
          <w:rFonts w:ascii="Segoe UI Light" w:eastAsia="Arial" w:hAnsi="Segoe UI Light" w:cs="Segoe UI Light"/>
        </w:rPr>
      </w:pPr>
      <w:r w:rsidRPr="00FB7451">
        <w:rPr>
          <w:rFonts w:ascii="Segoe UI Light" w:eastAsia="Arial" w:hAnsi="Segoe UI Light" w:cs="Segoe UI Light"/>
        </w:rPr>
        <w:t xml:space="preserve">Impacts </w:t>
      </w:r>
      <w:r w:rsidR="00DE7D65" w:rsidRPr="00FB7451">
        <w:rPr>
          <w:rFonts w:ascii="Segoe UI Light" w:eastAsia="Arial" w:hAnsi="Segoe UI Light" w:cs="Segoe UI Light"/>
        </w:rPr>
        <w:t>(permanent and temporary</w:t>
      </w:r>
      <w:r w:rsidR="00A83957">
        <w:rPr>
          <w:rFonts w:ascii="Segoe UI Light" w:eastAsia="Arial" w:hAnsi="Segoe UI Light" w:cs="Segoe UI Light"/>
        </w:rPr>
        <w:t>,</w:t>
      </w:r>
      <w:r w:rsidR="00B00C03" w:rsidRPr="00FB7451">
        <w:rPr>
          <w:rFonts w:ascii="Segoe UI Light" w:eastAsia="Arial" w:hAnsi="Segoe UI Light" w:cs="Segoe UI Light"/>
        </w:rPr>
        <w:t xml:space="preserve"> </w:t>
      </w:r>
      <w:proofErr w:type="gramStart"/>
      <w:r w:rsidR="00B00C03" w:rsidRPr="00FB7451">
        <w:rPr>
          <w:rFonts w:ascii="Segoe UI Light" w:eastAsia="Arial" w:hAnsi="Segoe UI Light" w:cs="Segoe UI Light"/>
        </w:rPr>
        <w:t>direct</w:t>
      </w:r>
      <w:proofErr w:type="gramEnd"/>
      <w:r w:rsidR="00B00C03" w:rsidRPr="00FB7451">
        <w:rPr>
          <w:rFonts w:ascii="Segoe UI Light" w:eastAsia="Arial" w:hAnsi="Segoe UI Light" w:cs="Segoe UI Light"/>
        </w:rPr>
        <w:t xml:space="preserve"> and indirect</w:t>
      </w:r>
      <w:r w:rsidR="00DE7D65" w:rsidRPr="00FB7451">
        <w:rPr>
          <w:rFonts w:ascii="Segoe UI Light" w:eastAsia="Arial" w:hAnsi="Segoe UI Light" w:cs="Segoe UI Light"/>
        </w:rPr>
        <w:t xml:space="preserve">) </w:t>
      </w:r>
      <w:r w:rsidRPr="00FB7451">
        <w:rPr>
          <w:rFonts w:ascii="Segoe UI Light" w:eastAsia="Arial" w:hAnsi="Segoe UI Light" w:cs="Segoe UI Light"/>
        </w:rPr>
        <w:t xml:space="preserve">to </w:t>
      </w:r>
      <w:r w:rsidR="00B00C03" w:rsidRPr="00FB7451">
        <w:rPr>
          <w:rFonts w:ascii="Segoe UI Light" w:eastAsia="Arial" w:hAnsi="Segoe UI Light" w:cs="Segoe UI Light"/>
        </w:rPr>
        <w:t xml:space="preserve">small </w:t>
      </w:r>
      <w:r w:rsidRPr="00FB7451">
        <w:rPr>
          <w:rFonts w:ascii="Segoe UI Light" w:eastAsia="Arial" w:hAnsi="Segoe UI Light" w:cs="Segoe UI Light"/>
        </w:rPr>
        <w:t>mammal</w:t>
      </w:r>
      <w:r w:rsidR="00E22AA6">
        <w:rPr>
          <w:rFonts w:ascii="Segoe UI Light" w:eastAsia="Arial" w:hAnsi="Segoe UI Light" w:cs="Segoe UI Light"/>
        </w:rPr>
        <w:t>–</w:t>
      </w:r>
      <w:r w:rsidR="00B00C03" w:rsidRPr="00FB7451">
        <w:rPr>
          <w:rFonts w:ascii="Segoe UI Light" w:eastAsia="Arial" w:hAnsi="Segoe UI Light" w:cs="Segoe UI Light"/>
        </w:rPr>
        <w:t xml:space="preserve">occupied habitat </w:t>
      </w:r>
      <w:r w:rsidRPr="00FB7451">
        <w:rPr>
          <w:rFonts w:ascii="Segoe UI Light" w:eastAsia="Arial" w:hAnsi="Segoe UI Light" w:cs="Segoe UI Light"/>
        </w:rPr>
        <w:t xml:space="preserve">should be </w:t>
      </w:r>
      <w:r w:rsidR="00B077C1" w:rsidRPr="00FB7451">
        <w:rPr>
          <w:rFonts w:ascii="Segoe UI Light" w:eastAsia="Arial" w:hAnsi="Segoe UI Light" w:cs="Segoe UI Light"/>
        </w:rPr>
        <w:t xml:space="preserve">discussed </w:t>
      </w:r>
      <w:r w:rsidRPr="00FB7451">
        <w:rPr>
          <w:rFonts w:ascii="Segoe UI Light" w:eastAsia="Arial" w:hAnsi="Segoe UI Light" w:cs="Segoe UI Light"/>
        </w:rPr>
        <w:t>both qualitatively and quantitativel</w:t>
      </w:r>
      <w:r w:rsidR="00B077C1" w:rsidRPr="00FB7451">
        <w:rPr>
          <w:rFonts w:ascii="Segoe UI Light" w:eastAsia="Arial" w:hAnsi="Segoe UI Light" w:cs="Segoe UI Light"/>
        </w:rPr>
        <w:t>y</w:t>
      </w:r>
      <w:r w:rsidR="00B00C03" w:rsidRPr="00FB7451">
        <w:rPr>
          <w:rFonts w:ascii="Segoe UI Light" w:eastAsia="Arial" w:hAnsi="Segoe UI Light" w:cs="Segoe UI Light"/>
        </w:rPr>
        <w:t>.</w:t>
      </w:r>
    </w:p>
    <w:p w14:paraId="429E08F2" w14:textId="77777777" w:rsidR="003A4D5C" w:rsidRPr="001F59E9" w:rsidRDefault="003A4D5C" w:rsidP="00337245">
      <w:pPr>
        <w:pStyle w:val="ListParagraph"/>
        <w:numPr>
          <w:ilvl w:val="0"/>
          <w:numId w:val="9"/>
        </w:numPr>
        <w:spacing w:before="120" w:after="240" w:line="280" w:lineRule="exact"/>
        <w:contextualSpacing w:val="0"/>
        <w:jc w:val="both"/>
        <w:rPr>
          <w:rFonts w:ascii="Segoe UI Light" w:eastAsia="Arial" w:hAnsi="Segoe UI Light" w:cs="Segoe UI Light"/>
          <w:spacing w:val="-5"/>
          <w:szCs w:val="24"/>
        </w:rPr>
      </w:pPr>
      <w:r w:rsidRPr="001F59E9">
        <w:rPr>
          <w:rFonts w:ascii="Segoe UI Light" w:eastAsia="Arial" w:hAnsi="Segoe UI Light" w:cs="Segoe UI Light"/>
          <w:spacing w:val="-5"/>
        </w:rPr>
        <w:t xml:space="preserve">If avoidance of occupied habitat is proposed, the project would need to demonstrate how the area will be avoided (e.g., fencing, signage, etc.). Avoidance areas should also be depicted on project figures and included in GIS shapefiles with the JPR Application submittal. </w:t>
      </w:r>
    </w:p>
    <w:p w14:paraId="612F023C" w14:textId="63DD04AA" w:rsidR="004C0724" w:rsidRPr="00D8094D" w:rsidRDefault="009F70E9" w:rsidP="00A0310B">
      <w:pPr>
        <w:pStyle w:val="Heading3"/>
        <w:spacing w:before="120" w:after="120" w:line="280" w:lineRule="exact"/>
        <w:rPr>
          <w:rFonts w:ascii="Arial Bold" w:eastAsia="Arial" w:hAnsi="Arial Bold"/>
          <w:b w:val="0"/>
          <w:bCs/>
          <w:sz w:val="22"/>
          <w:szCs w:val="22"/>
        </w:rPr>
      </w:pPr>
      <w:bookmarkStart w:id="123" w:name="_Toc123907990"/>
      <w:bookmarkStart w:id="124" w:name="_Toc123908385"/>
      <w:r w:rsidRPr="00D8094D">
        <w:rPr>
          <w:rFonts w:ascii="Arial Bold" w:eastAsia="Arial" w:hAnsi="Arial Bold"/>
          <w:b w:val="0"/>
          <w:bCs/>
          <w:sz w:val="22"/>
          <w:szCs w:val="22"/>
        </w:rPr>
        <w:t>7</w:t>
      </w:r>
      <w:r w:rsidR="000167F2" w:rsidRPr="00D8094D">
        <w:rPr>
          <w:rFonts w:ascii="Arial Bold" w:eastAsia="Arial" w:hAnsi="Arial Bold"/>
          <w:b w:val="0"/>
          <w:bCs/>
          <w:sz w:val="22"/>
          <w:szCs w:val="22"/>
        </w:rPr>
        <w:t>.4.4</w:t>
      </w:r>
      <w:r w:rsidR="000167F2" w:rsidRPr="00D8094D">
        <w:rPr>
          <w:rFonts w:ascii="Arial Bold" w:eastAsia="Arial" w:hAnsi="Arial Bold"/>
          <w:b w:val="0"/>
          <w:bCs/>
          <w:sz w:val="22"/>
          <w:szCs w:val="22"/>
        </w:rPr>
        <w:tab/>
      </w:r>
      <w:r w:rsidR="004C0724" w:rsidRPr="00D8094D">
        <w:rPr>
          <w:rFonts w:ascii="Arial Bold" w:eastAsia="Arial" w:hAnsi="Arial Bold"/>
          <w:b w:val="0"/>
          <w:bCs/>
          <w:sz w:val="22"/>
          <w:szCs w:val="22"/>
        </w:rPr>
        <w:t>Mitigation</w:t>
      </w:r>
      <w:bookmarkEnd w:id="123"/>
      <w:bookmarkEnd w:id="124"/>
    </w:p>
    <w:p w14:paraId="631C23A2" w14:textId="77777777" w:rsidR="002C153B" w:rsidRPr="001F59E9" w:rsidRDefault="00DE7D65" w:rsidP="00337245">
      <w:pPr>
        <w:pStyle w:val="ListParagraph"/>
        <w:numPr>
          <w:ilvl w:val="0"/>
          <w:numId w:val="12"/>
        </w:numPr>
        <w:spacing w:before="120" w:after="120" w:line="280" w:lineRule="exact"/>
        <w:contextualSpacing w:val="0"/>
        <w:jc w:val="both"/>
        <w:rPr>
          <w:rFonts w:ascii="Segoe UI Light" w:eastAsia="Arial" w:hAnsi="Segoe UI Light" w:cs="Segoe UI Light"/>
          <w:spacing w:val="-2"/>
          <w:szCs w:val="24"/>
        </w:rPr>
      </w:pPr>
      <w:r w:rsidRPr="001F59E9">
        <w:rPr>
          <w:rFonts w:ascii="Segoe UI Light" w:eastAsia="Arial" w:hAnsi="Segoe UI Light" w:cs="Segoe UI Light"/>
          <w:spacing w:val="-2"/>
          <w:szCs w:val="24"/>
        </w:rPr>
        <w:t>For portions of the property with positive survey results, i</w:t>
      </w:r>
      <w:r w:rsidR="00670905" w:rsidRPr="001F59E9">
        <w:rPr>
          <w:rFonts w:ascii="Segoe UI Light" w:eastAsia="Arial" w:hAnsi="Segoe UI Light" w:cs="Segoe UI Light"/>
          <w:spacing w:val="-2"/>
          <w:szCs w:val="24"/>
        </w:rPr>
        <w:t xml:space="preserve">f the proposed project cannot avoid </w:t>
      </w:r>
      <w:r w:rsidR="00571491" w:rsidRPr="001F59E9">
        <w:rPr>
          <w:rFonts w:ascii="Segoe UI Light" w:eastAsia="Arial" w:hAnsi="Segoe UI Light" w:cs="Segoe UI Light"/>
          <w:spacing w:val="-2"/>
          <w:szCs w:val="24"/>
        </w:rPr>
        <w:t xml:space="preserve">(permanent and temporary) </w:t>
      </w:r>
      <w:r w:rsidR="00670905" w:rsidRPr="001F59E9">
        <w:rPr>
          <w:rFonts w:ascii="Segoe UI Light" w:eastAsia="Arial" w:hAnsi="Segoe UI Light" w:cs="Segoe UI Light"/>
          <w:spacing w:val="-2"/>
          <w:szCs w:val="24"/>
        </w:rPr>
        <w:t xml:space="preserve">at least 90% of the </w:t>
      </w:r>
      <w:r w:rsidR="00C86D41" w:rsidRPr="001F59E9">
        <w:rPr>
          <w:rFonts w:ascii="Segoe UI Light" w:eastAsia="Arial" w:hAnsi="Segoe UI Light" w:cs="Segoe UI Light"/>
          <w:spacing w:val="-2"/>
          <w:szCs w:val="24"/>
        </w:rPr>
        <w:t xml:space="preserve">occupied portion(s) of the property </w:t>
      </w:r>
      <w:r w:rsidR="00670905" w:rsidRPr="001F59E9">
        <w:rPr>
          <w:rFonts w:ascii="Segoe UI Light" w:eastAsia="Arial" w:hAnsi="Segoe UI Light" w:cs="Segoe UI Light"/>
          <w:spacing w:val="-2"/>
          <w:szCs w:val="24"/>
        </w:rPr>
        <w:t xml:space="preserve">that contributes to the </w:t>
      </w:r>
      <w:r w:rsidR="00341CA4" w:rsidRPr="001F59E9">
        <w:rPr>
          <w:rFonts w:ascii="Segoe UI Light" w:eastAsia="Arial" w:hAnsi="Segoe UI Light" w:cs="Segoe UI Light"/>
          <w:spacing w:val="-2"/>
          <w:szCs w:val="24"/>
        </w:rPr>
        <w:t>LTCV</w:t>
      </w:r>
      <w:r w:rsidR="00670905" w:rsidRPr="001F59E9">
        <w:rPr>
          <w:rFonts w:ascii="Segoe UI Light" w:eastAsia="Arial" w:hAnsi="Segoe UI Light" w:cs="Segoe UI Light"/>
          <w:spacing w:val="-2"/>
          <w:szCs w:val="24"/>
        </w:rPr>
        <w:t xml:space="preserve"> of the species, a DBESP report is required. A solid </w:t>
      </w:r>
      <w:r w:rsidR="00D27CC5" w:rsidRPr="001F59E9">
        <w:rPr>
          <w:rFonts w:ascii="Segoe UI Light" w:eastAsia="Arial" w:hAnsi="Segoe UI Light" w:cs="Segoe UI Light"/>
          <w:spacing w:val="-2"/>
          <w:szCs w:val="24"/>
        </w:rPr>
        <w:t>justification regarding</w:t>
      </w:r>
      <w:r w:rsidR="00670905" w:rsidRPr="001F59E9">
        <w:rPr>
          <w:rFonts w:ascii="Segoe UI Light" w:eastAsia="Arial" w:hAnsi="Segoe UI Light" w:cs="Segoe UI Light"/>
          <w:spacing w:val="-2"/>
          <w:szCs w:val="24"/>
        </w:rPr>
        <w:t xml:space="preserve"> how the 90% and 10% determinations were made is required.</w:t>
      </w:r>
      <w:r w:rsidRPr="001F59E9">
        <w:rPr>
          <w:rFonts w:ascii="Segoe UI Light" w:eastAsia="Arial" w:hAnsi="Segoe UI Light" w:cs="Segoe UI Light"/>
          <w:spacing w:val="-2"/>
          <w:szCs w:val="24"/>
        </w:rPr>
        <w:t xml:space="preserve"> Note that not all habitat has to be occupied </w:t>
      </w:r>
      <w:proofErr w:type="gramStart"/>
      <w:r w:rsidRPr="001F59E9">
        <w:rPr>
          <w:rFonts w:ascii="Segoe UI Light" w:eastAsia="Arial" w:hAnsi="Segoe UI Light" w:cs="Segoe UI Light"/>
          <w:spacing w:val="-2"/>
          <w:szCs w:val="24"/>
        </w:rPr>
        <w:t>in order for</w:t>
      </w:r>
      <w:proofErr w:type="gramEnd"/>
      <w:r w:rsidRPr="001F59E9">
        <w:rPr>
          <w:rFonts w:ascii="Segoe UI Light" w:eastAsia="Arial" w:hAnsi="Segoe UI Light" w:cs="Segoe UI Light"/>
          <w:spacing w:val="-2"/>
          <w:szCs w:val="24"/>
        </w:rPr>
        <w:t xml:space="preserve"> it to be considered to have LTCV.</w:t>
      </w:r>
      <w:r w:rsidR="002C153B" w:rsidRPr="001F59E9">
        <w:rPr>
          <w:rFonts w:ascii="Segoe UI Light" w:eastAsia="Arial" w:hAnsi="Segoe UI Light" w:cs="Segoe UI Light"/>
          <w:spacing w:val="-2"/>
        </w:rPr>
        <w:t xml:space="preserve"> </w:t>
      </w:r>
    </w:p>
    <w:p w14:paraId="51024944" w14:textId="4B689144" w:rsidR="002C153B" w:rsidRPr="001F59E9" w:rsidRDefault="002C153B" w:rsidP="00337245">
      <w:pPr>
        <w:pStyle w:val="ListParagraph"/>
        <w:numPr>
          <w:ilvl w:val="0"/>
          <w:numId w:val="12"/>
        </w:numPr>
        <w:spacing w:before="120" w:after="120" w:line="280" w:lineRule="exact"/>
        <w:contextualSpacing w:val="0"/>
        <w:jc w:val="both"/>
        <w:rPr>
          <w:rFonts w:ascii="Segoe UI Light" w:eastAsia="Arial" w:hAnsi="Segoe UI Light" w:cs="Segoe UI Light"/>
          <w:spacing w:val="-2"/>
          <w:szCs w:val="24"/>
        </w:rPr>
      </w:pPr>
      <w:r w:rsidRPr="001F59E9">
        <w:rPr>
          <w:rFonts w:ascii="Segoe UI Light" w:eastAsia="Arial" w:hAnsi="Segoe UI Light" w:cs="Segoe UI Light"/>
          <w:spacing w:val="-2"/>
        </w:rPr>
        <w:t xml:space="preserve">Should </w:t>
      </w:r>
      <w:r w:rsidRPr="001F59E9">
        <w:rPr>
          <w:rFonts w:ascii="Segoe UI Light" w:eastAsia="Arial" w:hAnsi="Segoe UI Light" w:cs="Segoe UI Light"/>
          <w:spacing w:val="-2"/>
          <w:szCs w:val="24"/>
        </w:rPr>
        <w:t>applicant-sponsored mitigation (on or off</w:t>
      </w:r>
      <w:r w:rsidR="004F7D47" w:rsidRPr="001F59E9">
        <w:rPr>
          <w:rFonts w:ascii="Segoe UI Light" w:eastAsia="Arial" w:hAnsi="Segoe UI Light" w:cs="Segoe UI Light"/>
          <w:spacing w:val="-2"/>
          <w:szCs w:val="24"/>
        </w:rPr>
        <w:t xml:space="preserve"> </w:t>
      </w:r>
      <w:r w:rsidRPr="001F59E9">
        <w:rPr>
          <w:rFonts w:ascii="Segoe UI Light" w:eastAsia="Arial" w:hAnsi="Segoe UI Light" w:cs="Segoe UI Light"/>
          <w:spacing w:val="-2"/>
          <w:szCs w:val="24"/>
        </w:rPr>
        <w:t xml:space="preserve">site) be proposed, the extensive details that would need to be included in a DBESP should also be summarized in the </w:t>
      </w:r>
      <w:r w:rsidRPr="001F59E9">
        <w:rPr>
          <w:rFonts w:ascii="Segoe UI Light" w:eastAsia="Arial" w:hAnsi="Segoe UI Light" w:cs="Segoe UI Light"/>
          <w:spacing w:val="-2"/>
        </w:rPr>
        <w:t>Consistency Analysis report</w:t>
      </w:r>
      <w:r w:rsidRPr="001F59E9">
        <w:rPr>
          <w:rFonts w:ascii="Segoe UI Light" w:eastAsia="Arial" w:hAnsi="Segoe UI Light" w:cs="Segoe UI Light"/>
          <w:spacing w:val="-2"/>
          <w:szCs w:val="24"/>
        </w:rPr>
        <w:t>. At a minimum, details would include location of mitigation area, type of mitigation, acreages, when the mitigation would be implemented, success criteria, monitoring plan (e.g., years/duration, frequency, etc.), reporting, management entity, and contingency plan in the event the mitigation is not successful. Also, refer to bullet below.</w:t>
      </w:r>
    </w:p>
    <w:p w14:paraId="5FC19B01" w14:textId="3C875602" w:rsidR="002C153B" w:rsidRPr="00DF281B" w:rsidRDefault="002C153B" w:rsidP="00337245">
      <w:pPr>
        <w:pStyle w:val="BodyText"/>
        <w:numPr>
          <w:ilvl w:val="0"/>
          <w:numId w:val="12"/>
        </w:numPr>
        <w:spacing w:before="120" w:after="120" w:line="280" w:lineRule="exact"/>
        <w:jc w:val="both"/>
        <w:rPr>
          <w:rFonts w:ascii="Segoe UI Light" w:eastAsia="Arial" w:hAnsi="Segoe UI Light" w:cs="Segoe UI Light"/>
        </w:rPr>
      </w:pPr>
      <w:r w:rsidRPr="00DF281B">
        <w:rPr>
          <w:rFonts w:ascii="Segoe UI Light" w:eastAsia="Arial" w:hAnsi="Segoe UI Light" w:cs="Segoe UI Light"/>
        </w:rPr>
        <w:t xml:space="preserve">If the proposed project intends to place the mitigation area under conservation, identify the land administrator that will ensure this habitat is conserved until the subject small mammal species are determined by the </w:t>
      </w:r>
      <w:r w:rsidR="00AB097F">
        <w:rPr>
          <w:rFonts w:ascii="Segoe UI Light" w:eastAsia="Arial" w:hAnsi="Segoe UI Light" w:cs="Segoe UI Light"/>
        </w:rPr>
        <w:t>W</w:t>
      </w:r>
      <w:r w:rsidRPr="00DF281B">
        <w:rPr>
          <w:rFonts w:ascii="Segoe UI Light" w:eastAsia="Arial" w:hAnsi="Segoe UI Light" w:cs="Segoe UI Light"/>
        </w:rPr>
        <w:t xml:space="preserve">ildlife </w:t>
      </w:r>
      <w:r w:rsidR="00AB097F">
        <w:rPr>
          <w:rFonts w:ascii="Segoe UI Light" w:eastAsia="Arial" w:hAnsi="Segoe UI Light" w:cs="Segoe UI Light"/>
        </w:rPr>
        <w:t>A</w:t>
      </w:r>
      <w:r w:rsidRPr="00DF281B">
        <w:rPr>
          <w:rFonts w:ascii="Segoe UI Light" w:eastAsia="Arial" w:hAnsi="Segoe UI Light" w:cs="Segoe UI Light"/>
        </w:rPr>
        <w:t xml:space="preserve">gencies </w:t>
      </w:r>
      <w:r w:rsidR="00DF281B" w:rsidRPr="00DF281B">
        <w:rPr>
          <w:rFonts w:ascii="Segoe UI Light" w:eastAsia="Arial" w:hAnsi="Segoe UI Light" w:cs="Segoe UI Light"/>
        </w:rPr>
        <w:t>to be</w:t>
      </w:r>
      <w:r w:rsidRPr="00DF281B">
        <w:rPr>
          <w:rFonts w:ascii="Segoe UI Light" w:eastAsia="Arial" w:hAnsi="Segoe UI Light" w:cs="Segoe UI Light"/>
        </w:rPr>
        <w:t xml:space="preserve"> adequately conserved as required by the MSHCP. If RCA is the intended recipient of this land, it is advised to begin coordination</w:t>
      </w:r>
      <w:r w:rsidR="00AB097F" w:rsidRPr="00DF281B">
        <w:rPr>
          <w:rFonts w:ascii="Segoe UI Light" w:eastAsia="Arial" w:hAnsi="Segoe UI Light" w:cs="Segoe UI Light"/>
          <w:spacing w:val="-2"/>
        </w:rPr>
        <w:t xml:space="preserve"> as early in the process as possible</w:t>
      </w:r>
      <w:r w:rsidRPr="00DF281B">
        <w:rPr>
          <w:rFonts w:ascii="Segoe UI Light" w:eastAsia="Arial" w:hAnsi="Segoe UI Light" w:cs="Segoe UI Light"/>
        </w:rPr>
        <w:t xml:space="preserve">. </w:t>
      </w:r>
    </w:p>
    <w:p w14:paraId="700BE1FE" w14:textId="13AE6624" w:rsidR="00BC78C5" w:rsidRDefault="00341CA4" w:rsidP="008A1A80">
      <w:pPr>
        <w:pStyle w:val="BodyText"/>
        <w:spacing w:before="120" w:after="360" w:line="280" w:lineRule="exact"/>
        <w:jc w:val="both"/>
        <w:rPr>
          <w:rFonts w:ascii="Segoe UI Light" w:eastAsia="Arial" w:hAnsi="Segoe UI Light" w:cs="Segoe UI Light"/>
        </w:rPr>
      </w:pPr>
      <w:r w:rsidRPr="009B7BB1">
        <w:rPr>
          <w:rFonts w:ascii="Segoe UI Light" w:eastAsia="Arial" w:hAnsi="Segoe UI Light" w:cs="Segoe UI Light"/>
        </w:rPr>
        <w:t>T</w:t>
      </w:r>
      <w:r w:rsidR="00BC78C5" w:rsidRPr="009B7BB1">
        <w:rPr>
          <w:rFonts w:ascii="Segoe UI Light" w:eastAsia="Arial" w:hAnsi="Segoe UI Light" w:cs="Segoe UI Light"/>
        </w:rPr>
        <w:t xml:space="preserve">he </w:t>
      </w:r>
      <w:r w:rsidRPr="009B7BB1">
        <w:rPr>
          <w:rFonts w:ascii="Segoe UI Light" w:eastAsia="Arial" w:hAnsi="Segoe UI Light" w:cs="Segoe UI Light"/>
        </w:rPr>
        <w:t>assessment/</w:t>
      </w:r>
      <w:r w:rsidR="009B7BB1" w:rsidRPr="009B7BB1">
        <w:rPr>
          <w:rFonts w:ascii="Segoe UI Light" w:eastAsia="Arial" w:hAnsi="Segoe UI Light" w:cs="Segoe UI Light"/>
        </w:rPr>
        <w:t xml:space="preserve">focused </w:t>
      </w:r>
      <w:r w:rsidR="00BC78C5" w:rsidRPr="009B7BB1">
        <w:rPr>
          <w:rFonts w:ascii="Segoe UI Light" w:eastAsia="Arial" w:hAnsi="Segoe UI Light" w:cs="Segoe UI Light"/>
        </w:rPr>
        <w:t xml:space="preserve">survey </w:t>
      </w:r>
      <w:r w:rsidR="009B7BB1" w:rsidRPr="009B7BB1">
        <w:rPr>
          <w:rFonts w:ascii="Segoe UI Light" w:eastAsia="Arial" w:hAnsi="Segoe UI Light" w:cs="Segoe UI Light"/>
        </w:rPr>
        <w:t xml:space="preserve">requirements </w:t>
      </w:r>
      <w:r w:rsidR="00BC78C5" w:rsidRPr="009B7BB1">
        <w:rPr>
          <w:rFonts w:ascii="Segoe UI Light" w:eastAsia="Arial" w:hAnsi="Segoe UI Light" w:cs="Segoe UI Light"/>
        </w:rPr>
        <w:t>and 90% avoidance requirements will be waived upon demonstrating that the species-specific objectives contained in MSHCP Volume I, Section</w:t>
      </w:r>
      <w:r w:rsidR="00516D05">
        <w:rPr>
          <w:rFonts w:ascii="Segoe UI Light" w:eastAsia="Arial" w:hAnsi="Segoe UI Light" w:cs="Segoe UI Light"/>
        </w:rPr>
        <w:t> </w:t>
      </w:r>
      <w:r w:rsidR="00BC78C5" w:rsidRPr="009B7BB1">
        <w:rPr>
          <w:rFonts w:ascii="Segoe UI Light" w:eastAsia="Arial" w:hAnsi="Segoe UI Light" w:cs="Segoe UI Light"/>
        </w:rPr>
        <w:t>9.2 and Table 9-2, and Volume II, Section B have been achieved.</w:t>
      </w:r>
    </w:p>
    <w:p w14:paraId="14D11745" w14:textId="77777777" w:rsidR="004B1082" w:rsidRDefault="004B1082" w:rsidP="004B1082">
      <w:pPr>
        <w:pStyle w:val="Heading1"/>
        <w:spacing w:before="120" w:line="280" w:lineRule="exact"/>
        <w:rPr>
          <w:rFonts w:eastAsia="Arial"/>
        </w:rPr>
      </w:pPr>
      <w:bookmarkStart w:id="125" w:name="_Toc123907991"/>
      <w:bookmarkStart w:id="126" w:name="_Toc123908386"/>
      <w:r>
        <w:rPr>
          <w:rFonts w:eastAsia="Arial"/>
        </w:rPr>
        <w:lastRenderedPageBreak/>
        <w:t>8</w:t>
      </w:r>
      <w:r>
        <w:rPr>
          <w:rFonts w:eastAsia="Arial"/>
        </w:rPr>
        <w:tab/>
      </w:r>
      <w:r>
        <w:rPr>
          <w:rFonts w:eastAsia="Arial"/>
          <w:caps w:val="0"/>
        </w:rPr>
        <w:t>INFORMATION ON OTHER SPECIES</w:t>
      </w:r>
      <w:bookmarkEnd w:id="125"/>
      <w:bookmarkEnd w:id="126"/>
      <w:r>
        <w:rPr>
          <w:rFonts w:eastAsia="Arial"/>
          <w:caps w:val="0"/>
        </w:rPr>
        <w:t xml:space="preserve"> </w:t>
      </w:r>
    </w:p>
    <w:p w14:paraId="3A60A41A" w14:textId="2B04C2CF" w:rsidR="00111C37" w:rsidRDefault="00111C37" w:rsidP="00A0310B">
      <w:pPr>
        <w:pStyle w:val="Heading2"/>
        <w:spacing w:before="120" w:after="120" w:line="280" w:lineRule="exact"/>
        <w:rPr>
          <w:rFonts w:eastAsia="Arial"/>
        </w:rPr>
      </w:pPr>
      <w:bookmarkStart w:id="127" w:name="_Toc123907992"/>
      <w:bookmarkStart w:id="128" w:name="_Toc123908387"/>
      <w:bookmarkStart w:id="129" w:name="_Hlk70184796"/>
      <w:r>
        <w:rPr>
          <w:rFonts w:eastAsia="Arial"/>
        </w:rPr>
        <w:t>8.1</w:t>
      </w:r>
      <w:r>
        <w:rPr>
          <w:rFonts w:eastAsia="Arial"/>
        </w:rPr>
        <w:tab/>
        <w:t>Delhi Sands Flower</w:t>
      </w:r>
      <w:r w:rsidR="00FC3261">
        <w:rPr>
          <w:rFonts w:eastAsia="Arial"/>
        </w:rPr>
        <w:t>-</w:t>
      </w:r>
      <w:r>
        <w:rPr>
          <w:rFonts w:eastAsia="Arial"/>
        </w:rPr>
        <w:t>Loving Fly</w:t>
      </w:r>
      <w:bookmarkEnd w:id="127"/>
      <w:bookmarkEnd w:id="128"/>
    </w:p>
    <w:bookmarkEnd w:id="129"/>
    <w:p w14:paraId="28845B27" w14:textId="0E3B8704" w:rsidR="00111C37" w:rsidRPr="00844241" w:rsidRDefault="00111C37" w:rsidP="00DD1E66">
      <w:pPr>
        <w:pStyle w:val="BodyText"/>
        <w:spacing w:before="120" w:after="240" w:line="280" w:lineRule="exact"/>
        <w:rPr>
          <w:rFonts w:ascii="Segoe UI Light" w:eastAsia="Arial" w:hAnsi="Segoe UI Light" w:cs="Segoe UI Light"/>
        </w:rPr>
      </w:pPr>
      <w:r w:rsidRPr="00844241">
        <w:rPr>
          <w:rFonts w:ascii="Segoe UI Light" w:eastAsia="Arial" w:hAnsi="Segoe UI Light" w:cs="Segoe UI Light"/>
        </w:rPr>
        <w:t xml:space="preserve">State whether the proposed project falls within an area with Delhi soils mapped </w:t>
      </w:r>
      <w:r w:rsidR="003E711F">
        <w:rPr>
          <w:rFonts w:ascii="Segoe UI Light" w:eastAsia="Arial" w:hAnsi="Segoe UI Light" w:cs="Segoe UI Light"/>
        </w:rPr>
        <w:t>using</w:t>
      </w:r>
      <w:r w:rsidRPr="00844241">
        <w:rPr>
          <w:rFonts w:ascii="Segoe UI Light" w:eastAsia="Arial" w:hAnsi="Segoe UI Light" w:cs="Segoe UI Light"/>
        </w:rPr>
        <w:t xml:space="preserve"> the MSHCP baseline data. </w:t>
      </w:r>
    </w:p>
    <w:p w14:paraId="2AB37A20" w14:textId="0426F99D" w:rsidR="000B672D" w:rsidRPr="00D8094D" w:rsidRDefault="009F70E9" w:rsidP="00A0310B">
      <w:pPr>
        <w:pStyle w:val="Heading3"/>
        <w:spacing w:before="120" w:after="120" w:line="280" w:lineRule="exact"/>
        <w:rPr>
          <w:rFonts w:ascii="Arial Bold" w:eastAsia="Arial" w:hAnsi="Arial Bold"/>
          <w:b w:val="0"/>
          <w:bCs/>
          <w:sz w:val="22"/>
          <w:szCs w:val="22"/>
        </w:rPr>
      </w:pPr>
      <w:bookmarkStart w:id="130" w:name="_Toc123907993"/>
      <w:bookmarkStart w:id="131" w:name="_Toc123908388"/>
      <w:r w:rsidRPr="00D8094D">
        <w:rPr>
          <w:rFonts w:ascii="Arial Bold" w:eastAsia="Arial" w:hAnsi="Arial Bold"/>
          <w:b w:val="0"/>
          <w:bCs/>
          <w:sz w:val="22"/>
          <w:szCs w:val="22"/>
        </w:rPr>
        <w:t>8</w:t>
      </w:r>
      <w:r w:rsidR="00616BE2" w:rsidRPr="00D8094D">
        <w:rPr>
          <w:rFonts w:ascii="Arial Bold" w:eastAsia="Arial" w:hAnsi="Arial Bold"/>
          <w:b w:val="0"/>
          <w:bCs/>
          <w:sz w:val="22"/>
          <w:szCs w:val="22"/>
        </w:rPr>
        <w:t>.1</w:t>
      </w:r>
      <w:r w:rsidR="002D4DA9" w:rsidRPr="00D8094D">
        <w:rPr>
          <w:rFonts w:ascii="Arial Bold" w:eastAsia="Arial" w:hAnsi="Arial Bold"/>
          <w:b w:val="0"/>
          <w:bCs/>
          <w:sz w:val="22"/>
          <w:szCs w:val="22"/>
        </w:rPr>
        <w:t>.1</w:t>
      </w:r>
      <w:r w:rsidR="00616BE2" w:rsidRPr="00D8094D">
        <w:rPr>
          <w:rFonts w:ascii="Arial Bold" w:eastAsia="Arial" w:hAnsi="Arial Bold"/>
          <w:b w:val="0"/>
          <w:bCs/>
          <w:sz w:val="22"/>
          <w:szCs w:val="22"/>
        </w:rPr>
        <w:tab/>
      </w:r>
      <w:r w:rsidR="000B672D" w:rsidRPr="00D8094D">
        <w:rPr>
          <w:rFonts w:ascii="Arial Bold" w:eastAsia="Arial" w:hAnsi="Arial Bold"/>
          <w:b w:val="0"/>
          <w:bCs/>
          <w:sz w:val="22"/>
          <w:szCs w:val="22"/>
        </w:rPr>
        <w:t>Methods</w:t>
      </w:r>
      <w:bookmarkEnd w:id="130"/>
      <w:bookmarkEnd w:id="131"/>
    </w:p>
    <w:p w14:paraId="6D367309" w14:textId="34C6E874" w:rsidR="00742643" w:rsidRPr="00067A83" w:rsidRDefault="00E67DFE" w:rsidP="00337245">
      <w:pPr>
        <w:pStyle w:val="BodyText"/>
        <w:numPr>
          <w:ilvl w:val="0"/>
          <w:numId w:val="16"/>
        </w:numPr>
        <w:spacing w:before="120" w:after="120" w:line="280" w:lineRule="exact"/>
        <w:jc w:val="both"/>
        <w:rPr>
          <w:rFonts w:ascii="Segoe UI Light" w:eastAsia="Arial" w:hAnsi="Segoe UI Light" w:cs="Segoe UI Light"/>
        </w:rPr>
      </w:pPr>
      <w:r w:rsidRPr="00067A83">
        <w:rPr>
          <w:rFonts w:ascii="Segoe UI Light" w:eastAsia="Arial" w:hAnsi="Segoe UI Light" w:cs="Segoe UI Light"/>
        </w:rPr>
        <w:t>I</w:t>
      </w:r>
      <w:r w:rsidR="00CD10DA" w:rsidRPr="00067A83">
        <w:rPr>
          <w:rFonts w:ascii="Segoe UI Light" w:eastAsia="Arial" w:hAnsi="Segoe UI Light" w:cs="Segoe UI Light"/>
        </w:rPr>
        <w:t xml:space="preserve">f Delhi soil types are mapped within the </w:t>
      </w:r>
      <w:r w:rsidR="00F20791" w:rsidRPr="00067A83">
        <w:rPr>
          <w:rFonts w:ascii="Segoe UI Light" w:eastAsia="Arial" w:hAnsi="Segoe UI Light" w:cs="Segoe UI Light"/>
        </w:rPr>
        <w:t>MSHCP baseline data</w:t>
      </w:r>
      <w:r w:rsidRPr="00067A83">
        <w:rPr>
          <w:rFonts w:ascii="Segoe UI Light" w:eastAsia="Arial" w:hAnsi="Segoe UI Light" w:cs="Segoe UI Light"/>
        </w:rPr>
        <w:t xml:space="preserve"> on the proposed project</w:t>
      </w:r>
      <w:r w:rsidR="00CD10DA" w:rsidRPr="00067A83">
        <w:rPr>
          <w:rFonts w:ascii="Segoe UI Light" w:eastAsia="Arial" w:hAnsi="Segoe UI Light" w:cs="Segoe UI Light"/>
        </w:rPr>
        <w:t xml:space="preserve">, </w:t>
      </w:r>
      <w:r w:rsidR="00742643" w:rsidRPr="00067A83">
        <w:rPr>
          <w:rFonts w:ascii="Segoe UI Light" w:eastAsia="Arial" w:hAnsi="Segoe UI Light" w:cs="Segoe UI Light"/>
        </w:rPr>
        <w:t xml:space="preserve">an assessment of habitat </w:t>
      </w:r>
      <w:r w:rsidR="00067A83" w:rsidRPr="00067A83">
        <w:rPr>
          <w:rFonts w:ascii="Segoe UI Light" w:eastAsia="Arial" w:hAnsi="Segoe UI Light" w:cs="Segoe UI Light"/>
        </w:rPr>
        <w:t xml:space="preserve">for the Delhi Sands flower-loving fly (DSFLF) </w:t>
      </w:r>
      <w:r w:rsidR="00742643" w:rsidRPr="00067A83">
        <w:rPr>
          <w:rFonts w:ascii="Segoe UI Light" w:eastAsia="Arial" w:hAnsi="Segoe UI Light" w:cs="Segoe UI Light"/>
        </w:rPr>
        <w:t>is required</w:t>
      </w:r>
      <w:r w:rsidR="00067A83" w:rsidRPr="00067A83">
        <w:rPr>
          <w:rFonts w:ascii="Segoe UI Light" w:eastAsia="Arial" w:hAnsi="Segoe UI Light" w:cs="Segoe UI Light"/>
        </w:rPr>
        <w:t>.</w:t>
      </w:r>
    </w:p>
    <w:p w14:paraId="681A53BC" w14:textId="1B20D14D" w:rsidR="00CD10DA" w:rsidRPr="00067A83" w:rsidRDefault="00067A83" w:rsidP="00337245">
      <w:pPr>
        <w:pStyle w:val="BodyText"/>
        <w:numPr>
          <w:ilvl w:val="0"/>
          <w:numId w:val="16"/>
        </w:numPr>
        <w:spacing w:before="120" w:after="120" w:line="280" w:lineRule="exact"/>
        <w:jc w:val="both"/>
        <w:rPr>
          <w:rFonts w:ascii="Segoe UI Light" w:eastAsia="Arial" w:hAnsi="Segoe UI Light" w:cs="Segoe UI Light"/>
        </w:rPr>
      </w:pPr>
      <w:r w:rsidRPr="00067A83">
        <w:rPr>
          <w:rFonts w:ascii="Segoe UI Light" w:eastAsia="Arial" w:hAnsi="Segoe UI Light" w:cs="Segoe UI Light"/>
        </w:rPr>
        <w:t xml:space="preserve">It is understood that </w:t>
      </w:r>
      <w:r>
        <w:rPr>
          <w:rFonts w:ascii="Segoe UI Light" w:eastAsia="Arial" w:hAnsi="Segoe UI Light" w:cs="Segoe UI Light"/>
        </w:rPr>
        <w:t xml:space="preserve">focused </w:t>
      </w:r>
      <w:r w:rsidRPr="00067A83">
        <w:rPr>
          <w:rFonts w:ascii="Segoe UI Light" w:eastAsia="Arial" w:hAnsi="Segoe UI Light" w:cs="Segoe UI Light"/>
        </w:rPr>
        <w:t>surveys would be conducted within suitable habitat areas of the mapped Delhi soils as determined by the surveying biologist</w:t>
      </w:r>
      <w:r>
        <w:rPr>
          <w:rFonts w:ascii="Segoe UI Light" w:eastAsia="Arial" w:hAnsi="Segoe UI Light" w:cs="Segoe UI Light"/>
        </w:rPr>
        <w:t xml:space="preserve">. </w:t>
      </w:r>
      <w:r w:rsidR="00742643" w:rsidRPr="00067A83">
        <w:rPr>
          <w:rFonts w:ascii="Segoe UI Light" w:eastAsia="Arial" w:hAnsi="Segoe UI Light" w:cs="Segoe UI Light"/>
        </w:rPr>
        <w:t xml:space="preserve">If suitable habitat is identified, </w:t>
      </w:r>
      <w:r w:rsidR="00A55AFF" w:rsidRPr="00067A83">
        <w:rPr>
          <w:rFonts w:ascii="Segoe UI Light" w:eastAsia="Arial" w:hAnsi="Segoe UI Light" w:cs="Segoe UI Light"/>
        </w:rPr>
        <w:t xml:space="preserve">2 </w:t>
      </w:r>
      <w:r w:rsidR="00CD10DA" w:rsidRPr="00067A83">
        <w:rPr>
          <w:rFonts w:ascii="Segoe UI Light" w:eastAsia="Arial" w:hAnsi="Segoe UI Light" w:cs="Segoe UI Light"/>
        </w:rPr>
        <w:t xml:space="preserve">years of focused surveys </w:t>
      </w:r>
      <w:bookmarkStart w:id="132" w:name="_Hlk89624979"/>
      <w:r w:rsidR="00CD10DA" w:rsidRPr="00067A83">
        <w:rPr>
          <w:rFonts w:ascii="Segoe UI Light" w:eastAsia="Arial" w:hAnsi="Segoe UI Light" w:cs="Segoe UI Light"/>
        </w:rPr>
        <w:t xml:space="preserve">for the DSFLF </w:t>
      </w:r>
      <w:bookmarkEnd w:id="132"/>
      <w:r w:rsidR="00CD10DA" w:rsidRPr="00067A83">
        <w:rPr>
          <w:rFonts w:ascii="Segoe UI Light" w:eastAsia="Arial" w:hAnsi="Segoe UI Light" w:cs="Segoe UI Light"/>
        </w:rPr>
        <w:t xml:space="preserve">are required. </w:t>
      </w:r>
    </w:p>
    <w:p w14:paraId="12310766" w14:textId="550A2727" w:rsidR="00F20791" w:rsidRPr="00844241" w:rsidRDefault="00F20791" w:rsidP="00337245">
      <w:pPr>
        <w:pStyle w:val="BodyText"/>
        <w:numPr>
          <w:ilvl w:val="0"/>
          <w:numId w:val="16"/>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Surveys </w:t>
      </w:r>
      <w:r w:rsidR="00067A83">
        <w:rPr>
          <w:rFonts w:ascii="Segoe UI Light" w:eastAsia="Arial" w:hAnsi="Segoe UI Light" w:cs="Segoe UI Light"/>
        </w:rPr>
        <w:t>shall</w:t>
      </w:r>
      <w:r w:rsidRPr="00844241">
        <w:rPr>
          <w:rFonts w:ascii="Segoe UI Light" w:eastAsia="Arial" w:hAnsi="Segoe UI Light" w:cs="Segoe UI Light"/>
        </w:rPr>
        <w:t xml:space="preserve"> be conducted according to accepted USFWS protocol (</w:t>
      </w:r>
      <w:r w:rsidR="00544E08">
        <w:rPr>
          <w:rFonts w:ascii="Segoe UI Light" w:eastAsia="Arial" w:hAnsi="Segoe UI Light" w:cs="Segoe UI Light"/>
        </w:rPr>
        <w:t xml:space="preserve">USFWS </w:t>
      </w:r>
      <w:r w:rsidRPr="00844241">
        <w:rPr>
          <w:rFonts w:ascii="Segoe UI Light" w:eastAsia="Arial" w:hAnsi="Segoe UI Light" w:cs="Segoe UI Light"/>
        </w:rPr>
        <w:t xml:space="preserve">2004); surveys are conducted </w:t>
      </w:r>
      <w:r w:rsidR="00283030">
        <w:rPr>
          <w:rFonts w:ascii="Segoe UI Light" w:eastAsia="Arial" w:hAnsi="Segoe UI Light" w:cs="Segoe UI Light"/>
        </w:rPr>
        <w:t>2</w:t>
      </w:r>
      <w:r w:rsidRPr="00844241">
        <w:rPr>
          <w:rFonts w:ascii="Segoe UI Light" w:eastAsia="Arial" w:hAnsi="Segoe UI Light" w:cs="Segoe UI Light"/>
        </w:rPr>
        <w:t xml:space="preserve"> times per week from July 1 to September 20 for </w:t>
      </w:r>
      <w:r w:rsidR="00A55AFF" w:rsidRPr="00844241">
        <w:rPr>
          <w:rFonts w:ascii="Segoe UI Light" w:eastAsia="Arial" w:hAnsi="Segoe UI Light" w:cs="Segoe UI Light"/>
        </w:rPr>
        <w:t xml:space="preserve">2 </w:t>
      </w:r>
      <w:r w:rsidRPr="00844241">
        <w:rPr>
          <w:rFonts w:ascii="Segoe UI Light" w:eastAsia="Arial" w:hAnsi="Segoe UI Light" w:cs="Segoe UI Light"/>
        </w:rPr>
        <w:t>consecutive years under suitable conditions.</w:t>
      </w:r>
    </w:p>
    <w:p w14:paraId="0ED0CFFA" w14:textId="58F2AB3D" w:rsidR="00F20791" w:rsidRPr="00844241" w:rsidRDefault="00F20791" w:rsidP="00337245">
      <w:pPr>
        <w:pStyle w:val="BodyText"/>
        <w:numPr>
          <w:ilvl w:val="0"/>
          <w:numId w:val="16"/>
        </w:numPr>
        <w:spacing w:before="120" w:after="240" w:line="280" w:lineRule="exact"/>
        <w:jc w:val="both"/>
        <w:rPr>
          <w:rFonts w:ascii="Segoe UI Light" w:eastAsia="Arial" w:hAnsi="Segoe UI Light" w:cs="Segoe UI Light"/>
        </w:rPr>
      </w:pPr>
      <w:r w:rsidRPr="00844241">
        <w:rPr>
          <w:rFonts w:ascii="Segoe UI Light" w:eastAsia="Arial" w:hAnsi="Segoe UI Light" w:cs="Segoe UI Light"/>
        </w:rPr>
        <w:t>Include a description of the followed methodology</w:t>
      </w:r>
      <w:r w:rsidR="00F85E70" w:rsidRPr="00844241">
        <w:rPr>
          <w:rFonts w:ascii="Segoe UI Light" w:eastAsia="Arial" w:hAnsi="Segoe UI Light" w:cs="Segoe UI Light"/>
        </w:rPr>
        <w:t>, including when and where the assessment or focused surveys occurred</w:t>
      </w:r>
      <w:r w:rsidRPr="00844241">
        <w:rPr>
          <w:rFonts w:ascii="Segoe UI Light" w:eastAsia="Arial" w:hAnsi="Segoe UI Light" w:cs="Segoe UI Light"/>
        </w:rPr>
        <w:t xml:space="preserve">. </w:t>
      </w:r>
    </w:p>
    <w:p w14:paraId="08440EA1" w14:textId="70A02384" w:rsidR="000B672D" w:rsidRPr="00D8094D" w:rsidRDefault="009F70E9" w:rsidP="00A0310B">
      <w:pPr>
        <w:pStyle w:val="Heading3"/>
        <w:spacing w:before="120" w:after="120" w:line="280" w:lineRule="exact"/>
        <w:rPr>
          <w:rFonts w:ascii="Arial Bold" w:eastAsia="Arial" w:hAnsi="Arial Bold"/>
          <w:b w:val="0"/>
          <w:bCs/>
          <w:sz w:val="22"/>
          <w:szCs w:val="22"/>
        </w:rPr>
      </w:pPr>
      <w:bookmarkStart w:id="133" w:name="_Toc123907994"/>
      <w:bookmarkStart w:id="134" w:name="_Toc123908389"/>
      <w:r w:rsidRPr="00D8094D">
        <w:rPr>
          <w:rFonts w:ascii="Arial Bold" w:eastAsia="Arial" w:hAnsi="Arial Bold"/>
          <w:b w:val="0"/>
          <w:bCs/>
          <w:sz w:val="22"/>
          <w:szCs w:val="22"/>
        </w:rPr>
        <w:t>8</w:t>
      </w:r>
      <w:r w:rsidR="00616BE2" w:rsidRPr="00D8094D">
        <w:rPr>
          <w:rFonts w:ascii="Arial Bold" w:eastAsia="Arial" w:hAnsi="Arial Bold"/>
          <w:b w:val="0"/>
          <w:bCs/>
          <w:sz w:val="22"/>
          <w:szCs w:val="22"/>
        </w:rPr>
        <w:t>.</w:t>
      </w:r>
      <w:r w:rsidR="002D4DA9" w:rsidRPr="00D8094D">
        <w:rPr>
          <w:rFonts w:ascii="Arial Bold" w:eastAsia="Arial" w:hAnsi="Arial Bold"/>
          <w:b w:val="0"/>
          <w:bCs/>
          <w:sz w:val="22"/>
          <w:szCs w:val="22"/>
        </w:rPr>
        <w:t>1.2</w:t>
      </w:r>
      <w:r w:rsidR="00616BE2" w:rsidRPr="00D8094D">
        <w:rPr>
          <w:rFonts w:ascii="Arial Bold" w:eastAsia="Arial" w:hAnsi="Arial Bold"/>
          <w:b w:val="0"/>
          <w:bCs/>
          <w:sz w:val="22"/>
          <w:szCs w:val="22"/>
        </w:rPr>
        <w:tab/>
      </w:r>
      <w:r w:rsidRPr="00D8094D">
        <w:rPr>
          <w:rFonts w:ascii="Arial Bold" w:eastAsia="Arial" w:hAnsi="Arial Bold"/>
          <w:b w:val="0"/>
          <w:bCs/>
          <w:sz w:val="22"/>
          <w:szCs w:val="22"/>
        </w:rPr>
        <w:t xml:space="preserve">Existing Conditions and </w:t>
      </w:r>
      <w:r w:rsidR="000B672D" w:rsidRPr="00D8094D">
        <w:rPr>
          <w:rFonts w:ascii="Arial Bold" w:eastAsia="Arial" w:hAnsi="Arial Bold"/>
          <w:b w:val="0"/>
          <w:bCs/>
          <w:sz w:val="22"/>
          <w:szCs w:val="22"/>
        </w:rPr>
        <w:t>Results</w:t>
      </w:r>
      <w:bookmarkEnd w:id="133"/>
      <w:bookmarkEnd w:id="134"/>
    </w:p>
    <w:p w14:paraId="07428D32" w14:textId="79FBEB4D" w:rsidR="00F20791" w:rsidRPr="00844241" w:rsidRDefault="00F20791" w:rsidP="00337245">
      <w:pPr>
        <w:pStyle w:val="BodyText"/>
        <w:numPr>
          <w:ilvl w:val="0"/>
          <w:numId w:val="11"/>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Concluding that no suitable habitat for </w:t>
      </w:r>
      <w:r w:rsidR="00A40771" w:rsidRPr="00844241">
        <w:rPr>
          <w:rFonts w:ascii="Segoe UI Light" w:eastAsia="Arial" w:hAnsi="Segoe UI Light" w:cs="Segoe UI Light"/>
        </w:rPr>
        <w:t>DSFLF</w:t>
      </w:r>
      <w:r w:rsidRPr="00844241">
        <w:rPr>
          <w:rFonts w:ascii="Segoe UI Light" w:eastAsia="Arial" w:hAnsi="Segoe UI Light" w:cs="Segoe UI Light"/>
        </w:rPr>
        <w:t xml:space="preserve"> is present on the site </w:t>
      </w:r>
      <w:r w:rsidR="00797B7F" w:rsidRPr="00844241">
        <w:rPr>
          <w:rFonts w:ascii="Segoe UI Light" w:eastAsia="Arial" w:hAnsi="Segoe UI Light" w:cs="Segoe UI Light"/>
        </w:rPr>
        <w:t xml:space="preserve">should </w:t>
      </w:r>
      <w:r w:rsidRPr="00844241">
        <w:rPr>
          <w:rFonts w:ascii="Segoe UI Light" w:eastAsia="Arial" w:hAnsi="Segoe UI Light" w:cs="Segoe UI Light"/>
        </w:rPr>
        <w:t>be supported with solid evidence</w:t>
      </w:r>
      <w:r w:rsidR="00A40771" w:rsidRPr="00844241">
        <w:rPr>
          <w:rFonts w:ascii="Segoe UI Light" w:eastAsia="Arial" w:hAnsi="Segoe UI Light" w:cs="Segoe UI Light"/>
        </w:rPr>
        <w:t xml:space="preserve">, especially when open </w:t>
      </w:r>
      <w:r w:rsidR="00742643">
        <w:rPr>
          <w:rFonts w:ascii="Segoe UI Light" w:eastAsia="Arial" w:hAnsi="Segoe UI Light" w:cs="Segoe UI Light"/>
        </w:rPr>
        <w:t>areas (i.e., non-developed, non-paved, etc.)</w:t>
      </w:r>
      <w:r w:rsidR="00A40771" w:rsidRPr="00844241">
        <w:rPr>
          <w:rFonts w:ascii="Segoe UI Light" w:eastAsia="Arial" w:hAnsi="Segoe UI Light" w:cs="Segoe UI Light"/>
        </w:rPr>
        <w:t xml:space="preserve"> remain on the site, regardless of </w:t>
      </w:r>
      <w:r w:rsidR="00742643">
        <w:rPr>
          <w:rFonts w:ascii="Segoe UI Light" w:eastAsia="Arial" w:hAnsi="Segoe UI Light" w:cs="Segoe UI Light"/>
        </w:rPr>
        <w:t xml:space="preserve">other </w:t>
      </w:r>
      <w:r w:rsidR="00A40771" w:rsidRPr="00844241">
        <w:rPr>
          <w:rFonts w:ascii="Segoe UI Light" w:eastAsia="Arial" w:hAnsi="Segoe UI Light" w:cs="Segoe UI Light"/>
        </w:rPr>
        <w:t xml:space="preserve">disturbance </w:t>
      </w:r>
      <w:r w:rsidR="00742643">
        <w:rPr>
          <w:rFonts w:ascii="Segoe UI Light" w:eastAsia="Arial" w:hAnsi="Segoe UI Light" w:cs="Segoe UI Light"/>
        </w:rPr>
        <w:t>conditions</w:t>
      </w:r>
      <w:r w:rsidR="00A40771" w:rsidRPr="00844241">
        <w:rPr>
          <w:rFonts w:ascii="Segoe UI Light" w:eastAsia="Arial" w:hAnsi="Segoe UI Light" w:cs="Segoe UI Light"/>
        </w:rPr>
        <w:t>.</w:t>
      </w:r>
      <w:r w:rsidR="006A589C" w:rsidRPr="00844241">
        <w:rPr>
          <w:rFonts w:ascii="Segoe UI Light" w:eastAsia="Arial" w:hAnsi="Segoe UI Light" w:cs="Segoe UI Light"/>
        </w:rPr>
        <w:t xml:space="preserve"> </w:t>
      </w:r>
    </w:p>
    <w:p w14:paraId="1F2F6CAA" w14:textId="25663AE1" w:rsidR="00F20791" w:rsidRPr="00844241" w:rsidRDefault="00F20791" w:rsidP="00337245">
      <w:pPr>
        <w:pStyle w:val="BodyText"/>
        <w:numPr>
          <w:ilvl w:val="0"/>
          <w:numId w:val="11"/>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Focused survey results should be both qualitatively and quantitatively discussed. A figure depicting suitable habitat (including </w:t>
      </w:r>
      <w:r w:rsidR="00A40771" w:rsidRPr="00844241">
        <w:rPr>
          <w:rFonts w:ascii="Segoe UI Light" w:eastAsia="Arial" w:hAnsi="Segoe UI Light" w:cs="Segoe UI Light"/>
        </w:rPr>
        <w:t>soils</w:t>
      </w:r>
      <w:r w:rsidRPr="00844241">
        <w:rPr>
          <w:rFonts w:ascii="Segoe UI Light" w:eastAsia="Arial" w:hAnsi="Segoe UI Light" w:cs="Segoe UI Light"/>
        </w:rPr>
        <w:t>), the survey area, project site boundary, proposed project impacts, and any detected target species should also be included.</w:t>
      </w:r>
    </w:p>
    <w:p w14:paraId="73DB003C" w14:textId="018CD525" w:rsidR="00616BE2" w:rsidRPr="00E60DE2" w:rsidRDefault="00F20791" w:rsidP="00337245">
      <w:pPr>
        <w:pStyle w:val="BodyText"/>
        <w:numPr>
          <w:ilvl w:val="0"/>
          <w:numId w:val="11"/>
        </w:numPr>
        <w:spacing w:before="120" w:after="240" w:line="280" w:lineRule="exact"/>
        <w:jc w:val="both"/>
        <w:rPr>
          <w:rFonts w:ascii="Segoe UI Light" w:eastAsia="Arial" w:hAnsi="Segoe UI Light" w:cs="Segoe UI Light"/>
        </w:rPr>
      </w:pPr>
      <w:r w:rsidRPr="00E60DE2">
        <w:rPr>
          <w:rFonts w:ascii="Segoe UI Light" w:eastAsia="Arial" w:hAnsi="Segoe UI Light" w:cs="Segoe UI Light"/>
        </w:rPr>
        <w:t xml:space="preserve">This section should include a description of the </w:t>
      </w:r>
      <w:r w:rsidR="00341CA4">
        <w:rPr>
          <w:rFonts w:ascii="Segoe UI Light" w:eastAsia="Arial" w:hAnsi="Segoe UI Light" w:cs="Segoe UI Light"/>
        </w:rPr>
        <w:t>LTCV</w:t>
      </w:r>
      <w:r w:rsidR="00C94A70" w:rsidRPr="00E60DE2">
        <w:rPr>
          <w:rFonts w:ascii="Segoe UI Light" w:eastAsia="Arial" w:hAnsi="Segoe UI Light" w:cs="Segoe UI Light"/>
        </w:rPr>
        <w:t xml:space="preserve"> </w:t>
      </w:r>
      <w:r w:rsidRPr="00E60DE2">
        <w:rPr>
          <w:rFonts w:ascii="Segoe UI Light" w:eastAsia="Arial" w:hAnsi="Segoe UI Light" w:cs="Segoe UI Light"/>
        </w:rPr>
        <w:t xml:space="preserve">of the habitat for the </w:t>
      </w:r>
      <w:r w:rsidR="00B84C16" w:rsidRPr="00E60DE2">
        <w:rPr>
          <w:rFonts w:ascii="Segoe UI Light" w:eastAsia="Arial" w:hAnsi="Segoe UI Light" w:cs="Segoe UI Light"/>
        </w:rPr>
        <w:t>DSFLF</w:t>
      </w:r>
      <w:r w:rsidRPr="00E60DE2">
        <w:rPr>
          <w:rFonts w:ascii="Segoe UI Light" w:eastAsia="Arial" w:hAnsi="Segoe UI Light" w:cs="Segoe UI Light"/>
        </w:rPr>
        <w:t xml:space="preserve">. This would include, but is not limited to, a description of the population viability, the proximity of other local populations, </w:t>
      </w:r>
      <w:r w:rsidR="00E22AA6">
        <w:rPr>
          <w:rFonts w:ascii="Segoe UI Light" w:eastAsia="Arial" w:hAnsi="Segoe UI Light" w:cs="Segoe UI Light"/>
        </w:rPr>
        <w:t xml:space="preserve">and </w:t>
      </w:r>
      <w:r w:rsidRPr="00E60DE2">
        <w:rPr>
          <w:rFonts w:ascii="Segoe UI Light" w:eastAsia="Arial" w:hAnsi="Segoe UI Light" w:cs="Segoe UI Light"/>
        </w:rPr>
        <w:t>the surrounding environment.</w:t>
      </w:r>
      <w:r w:rsidR="001F35C5" w:rsidRPr="00E60DE2">
        <w:rPr>
          <w:rFonts w:ascii="Segoe UI Light" w:eastAsia="Arial" w:hAnsi="Segoe UI Light" w:cs="Segoe UI Light"/>
        </w:rPr>
        <w:t xml:space="preserve"> </w:t>
      </w:r>
    </w:p>
    <w:p w14:paraId="548B1EE5" w14:textId="5DED7EF0" w:rsidR="000B672D" w:rsidRPr="00D8094D" w:rsidRDefault="009F70E9" w:rsidP="00A0310B">
      <w:pPr>
        <w:pStyle w:val="Heading3"/>
        <w:spacing w:before="120" w:after="120" w:line="280" w:lineRule="exact"/>
        <w:jc w:val="both"/>
        <w:rPr>
          <w:rFonts w:ascii="Arial Bold" w:eastAsia="Arial" w:hAnsi="Arial Bold"/>
          <w:b w:val="0"/>
          <w:bCs/>
          <w:sz w:val="22"/>
          <w:szCs w:val="22"/>
        </w:rPr>
      </w:pPr>
      <w:bookmarkStart w:id="135" w:name="_Toc123907995"/>
      <w:bookmarkStart w:id="136" w:name="_Toc123908390"/>
      <w:r w:rsidRPr="00D8094D">
        <w:rPr>
          <w:rFonts w:ascii="Arial Bold" w:eastAsia="Arial" w:hAnsi="Arial Bold"/>
          <w:b w:val="0"/>
          <w:bCs/>
          <w:sz w:val="22"/>
          <w:szCs w:val="22"/>
        </w:rPr>
        <w:t>8</w:t>
      </w:r>
      <w:r w:rsidR="00616BE2" w:rsidRPr="00D8094D">
        <w:rPr>
          <w:rFonts w:ascii="Arial Bold" w:eastAsia="Arial" w:hAnsi="Arial Bold"/>
          <w:b w:val="0"/>
          <w:bCs/>
          <w:sz w:val="22"/>
          <w:szCs w:val="22"/>
        </w:rPr>
        <w:t>.</w:t>
      </w:r>
      <w:r w:rsidR="002D4DA9" w:rsidRPr="00D8094D">
        <w:rPr>
          <w:rFonts w:ascii="Arial Bold" w:eastAsia="Arial" w:hAnsi="Arial Bold"/>
          <w:b w:val="0"/>
          <w:bCs/>
          <w:sz w:val="22"/>
          <w:szCs w:val="22"/>
        </w:rPr>
        <w:t>1.3</w:t>
      </w:r>
      <w:r w:rsidR="00616BE2" w:rsidRPr="00D8094D">
        <w:rPr>
          <w:rFonts w:ascii="Arial Bold" w:eastAsia="Arial" w:hAnsi="Arial Bold"/>
          <w:b w:val="0"/>
          <w:bCs/>
          <w:sz w:val="22"/>
          <w:szCs w:val="22"/>
        </w:rPr>
        <w:tab/>
      </w:r>
      <w:r w:rsidR="000B672D" w:rsidRPr="00D8094D">
        <w:rPr>
          <w:rFonts w:ascii="Arial Bold" w:eastAsia="Arial" w:hAnsi="Arial Bold"/>
          <w:b w:val="0"/>
          <w:bCs/>
          <w:sz w:val="22"/>
          <w:szCs w:val="22"/>
        </w:rPr>
        <w:t>Impacts</w:t>
      </w:r>
      <w:bookmarkEnd w:id="135"/>
      <w:bookmarkEnd w:id="136"/>
    </w:p>
    <w:p w14:paraId="4A9A5CA0" w14:textId="40351EED" w:rsidR="00A40771" w:rsidRPr="00844241" w:rsidRDefault="00A40771" w:rsidP="00337245">
      <w:pPr>
        <w:pStyle w:val="BodyText"/>
        <w:numPr>
          <w:ilvl w:val="0"/>
          <w:numId w:val="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Impacts </w:t>
      </w:r>
      <w:r w:rsidR="00BC78C5">
        <w:rPr>
          <w:rFonts w:ascii="Segoe UI Light" w:eastAsia="Arial" w:hAnsi="Segoe UI Light" w:cs="Segoe UI Light"/>
        </w:rPr>
        <w:t>(permanent and temporary</w:t>
      </w:r>
      <w:r w:rsidR="00A83957">
        <w:rPr>
          <w:rFonts w:ascii="Segoe UI Light" w:eastAsia="Arial" w:hAnsi="Segoe UI Light" w:cs="Segoe UI Light"/>
        </w:rPr>
        <w:t>,</w:t>
      </w:r>
      <w:r w:rsidR="0089226D">
        <w:rPr>
          <w:rFonts w:ascii="Segoe UI Light" w:eastAsia="Arial" w:hAnsi="Segoe UI Light" w:cs="Segoe UI Light"/>
        </w:rPr>
        <w:t xml:space="preserve"> </w:t>
      </w:r>
      <w:proofErr w:type="gramStart"/>
      <w:r w:rsidR="0089226D">
        <w:rPr>
          <w:rFonts w:ascii="Segoe UI Light" w:eastAsia="Arial" w:hAnsi="Segoe UI Light" w:cs="Segoe UI Light"/>
        </w:rPr>
        <w:t>direct</w:t>
      </w:r>
      <w:proofErr w:type="gramEnd"/>
      <w:r w:rsidR="0089226D">
        <w:rPr>
          <w:rFonts w:ascii="Segoe UI Light" w:eastAsia="Arial" w:hAnsi="Segoe UI Light" w:cs="Segoe UI Light"/>
        </w:rPr>
        <w:t xml:space="preserve"> and indirect</w:t>
      </w:r>
      <w:r w:rsidR="00BC78C5">
        <w:rPr>
          <w:rFonts w:ascii="Segoe UI Light" w:eastAsia="Arial" w:hAnsi="Segoe UI Light" w:cs="Segoe UI Light"/>
        </w:rPr>
        <w:t xml:space="preserve">) </w:t>
      </w:r>
      <w:r w:rsidRPr="00844241">
        <w:rPr>
          <w:rFonts w:ascii="Segoe UI Light" w:eastAsia="Arial" w:hAnsi="Segoe UI Light" w:cs="Segoe UI Light"/>
        </w:rPr>
        <w:t>to DSFLF</w:t>
      </w:r>
      <w:r w:rsidR="00E22AA6">
        <w:rPr>
          <w:rFonts w:ascii="Segoe UI Light" w:eastAsia="Arial" w:hAnsi="Segoe UI Light" w:cs="Segoe UI Light"/>
        </w:rPr>
        <w:t>-</w:t>
      </w:r>
      <w:r w:rsidR="00571491">
        <w:rPr>
          <w:rFonts w:ascii="Segoe UI Light" w:eastAsia="Arial" w:hAnsi="Segoe UI Light" w:cs="Segoe UI Light"/>
        </w:rPr>
        <w:t xml:space="preserve">occupied </w:t>
      </w:r>
      <w:r w:rsidRPr="00844241">
        <w:rPr>
          <w:rFonts w:ascii="Segoe UI Light" w:eastAsia="Arial" w:hAnsi="Segoe UI Light" w:cs="Segoe UI Light"/>
        </w:rPr>
        <w:t>habitat should be both qualitatively and quantitatively discussed</w:t>
      </w:r>
      <w:r w:rsidR="00AA6902" w:rsidRPr="00844241">
        <w:rPr>
          <w:rFonts w:ascii="Segoe UI Light" w:eastAsia="Arial" w:hAnsi="Segoe UI Light" w:cs="Segoe UI Light"/>
        </w:rPr>
        <w:t xml:space="preserve"> with reference to the species conservation objectives outlined in </w:t>
      </w:r>
      <w:r w:rsidR="00C810E3" w:rsidRPr="00844241">
        <w:rPr>
          <w:rFonts w:ascii="Segoe UI Light" w:eastAsia="Arial" w:hAnsi="Segoe UI Light" w:cs="Segoe UI Light"/>
        </w:rPr>
        <w:t xml:space="preserve">MSHCP </w:t>
      </w:r>
      <w:r w:rsidR="00AA6902" w:rsidRPr="00844241">
        <w:rPr>
          <w:rFonts w:ascii="Segoe UI Light" w:eastAsia="Arial" w:hAnsi="Segoe UI Light" w:cs="Segoe UI Light"/>
        </w:rPr>
        <w:t>Table 9-2</w:t>
      </w:r>
      <w:r w:rsidR="00C810E3" w:rsidRPr="00844241">
        <w:rPr>
          <w:rFonts w:ascii="Segoe UI Light" w:eastAsia="Arial" w:hAnsi="Segoe UI Light" w:cs="Segoe UI Light"/>
        </w:rPr>
        <w:t>.</w:t>
      </w:r>
    </w:p>
    <w:p w14:paraId="34AC8CC7" w14:textId="7A7E97D0" w:rsidR="003A4D5C" w:rsidRPr="00516D05" w:rsidRDefault="003A4D5C" w:rsidP="00337245">
      <w:pPr>
        <w:pStyle w:val="BodyText"/>
        <w:numPr>
          <w:ilvl w:val="0"/>
          <w:numId w:val="9"/>
        </w:numPr>
        <w:spacing w:before="120" w:after="240" w:line="280" w:lineRule="exact"/>
        <w:jc w:val="both"/>
        <w:rPr>
          <w:rFonts w:ascii="Segoe UI Light" w:eastAsia="Arial" w:hAnsi="Segoe UI Light" w:cs="Segoe UI Light"/>
          <w:spacing w:val="-5"/>
        </w:rPr>
      </w:pPr>
      <w:r w:rsidRPr="00516D05">
        <w:rPr>
          <w:rFonts w:ascii="Segoe UI Light" w:eastAsia="Arial" w:hAnsi="Segoe UI Light" w:cs="Segoe UI Light"/>
          <w:spacing w:val="-5"/>
        </w:rPr>
        <w:t xml:space="preserve">If DSFLF habitat is proposed for avoidance, the project report would need to demonstrate how the area will be avoided (e.g., fencing, signage, etc.). Avoidance areas should also be depicted on project figures and included in GIS shapefiles with the JPR Application submittal. </w:t>
      </w:r>
    </w:p>
    <w:p w14:paraId="257C94F8" w14:textId="15402C34" w:rsidR="000B672D" w:rsidRPr="00D8094D" w:rsidRDefault="009F70E9" w:rsidP="00A0310B">
      <w:pPr>
        <w:pStyle w:val="Heading3"/>
        <w:spacing w:before="120" w:after="120" w:line="280" w:lineRule="exact"/>
        <w:rPr>
          <w:rFonts w:ascii="Arial Bold" w:eastAsia="Arial" w:hAnsi="Arial Bold"/>
          <w:b w:val="0"/>
          <w:bCs/>
          <w:sz w:val="22"/>
          <w:szCs w:val="22"/>
        </w:rPr>
      </w:pPr>
      <w:bookmarkStart w:id="137" w:name="_Toc123907996"/>
      <w:bookmarkStart w:id="138" w:name="_Toc123908391"/>
      <w:r w:rsidRPr="00D8094D">
        <w:rPr>
          <w:rFonts w:ascii="Arial Bold" w:eastAsia="Arial" w:hAnsi="Arial Bold"/>
          <w:b w:val="0"/>
          <w:bCs/>
          <w:sz w:val="22"/>
          <w:szCs w:val="22"/>
        </w:rPr>
        <w:t>8</w:t>
      </w:r>
      <w:r w:rsidR="00616BE2" w:rsidRPr="00D8094D">
        <w:rPr>
          <w:rFonts w:ascii="Arial Bold" w:eastAsia="Arial" w:hAnsi="Arial Bold"/>
          <w:b w:val="0"/>
          <w:bCs/>
          <w:sz w:val="22"/>
          <w:szCs w:val="22"/>
        </w:rPr>
        <w:t>.</w:t>
      </w:r>
      <w:r w:rsidR="002D4DA9" w:rsidRPr="00D8094D">
        <w:rPr>
          <w:rFonts w:ascii="Arial Bold" w:eastAsia="Arial" w:hAnsi="Arial Bold"/>
          <w:b w:val="0"/>
          <w:bCs/>
          <w:sz w:val="22"/>
          <w:szCs w:val="22"/>
        </w:rPr>
        <w:t>1.4</w:t>
      </w:r>
      <w:r w:rsidR="00616BE2" w:rsidRPr="00D8094D">
        <w:rPr>
          <w:rFonts w:ascii="Arial Bold" w:eastAsia="Arial" w:hAnsi="Arial Bold"/>
          <w:b w:val="0"/>
          <w:bCs/>
          <w:sz w:val="22"/>
          <w:szCs w:val="22"/>
        </w:rPr>
        <w:tab/>
      </w:r>
      <w:r w:rsidR="000B672D" w:rsidRPr="00D8094D">
        <w:rPr>
          <w:rFonts w:ascii="Arial Bold" w:eastAsia="Arial" w:hAnsi="Arial Bold"/>
          <w:b w:val="0"/>
          <w:bCs/>
          <w:sz w:val="22"/>
          <w:szCs w:val="22"/>
        </w:rPr>
        <w:t>Mitigation</w:t>
      </w:r>
      <w:bookmarkEnd w:id="137"/>
      <w:bookmarkEnd w:id="138"/>
    </w:p>
    <w:p w14:paraId="1C220463" w14:textId="50F042D9" w:rsidR="00697FA7" w:rsidRDefault="00697FA7" w:rsidP="00337245">
      <w:pPr>
        <w:pStyle w:val="ListParagraph"/>
        <w:numPr>
          <w:ilvl w:val="0"/>
          <w:numId w:val="12"/>
        </w:numPr>
        <w:spacing w:before="120" w:after="120" w:line="280" w:lineRule="exact"/>
        <w:contextualSpacing w:val="0"/>
        <w:jc w:val="both"/>
        <w:rPr>
          <w:rFonts w:ascii="Segoe UI Light" w:eastAsia="Arial" w:hAnsi="Segoe UI Light" w:cs="Segoe UI Light"/>
          <w:szCs w:val="24"/>
        </w:rPr>
      </w:pPr>
      <w:r>
        <w:rPr>
          <w:rFonts w:ascii="Segoe UI Light" w:eastAsia="Arial" w:hAnsi="Segoe UI Light" w:cs="Segoe UI Light"/>
          <w:szCs w:val="24"/>
        </w:rPr>
        <w:t xml:space="preserve">In accordance with </w:t>
      </w:r>
      <w:r w:rsidR="00BC78C5">
        <w:rPr>
          <w:rFonts w:ascii="Segoe UI Light" w:eastAsia="Arial" w:hAnsi="Segoe UI Light" w:cs="Segoe UI Light"/>
          <w:szCs w:val="24"/>
        </w:rPr>
        <w:t xml:space="preserve">Table 9-2, </w:t>
      </w:r>
      <w:r>
        <w:rPr>
          <w:rFonts w:ascii="Segoe UI Light" w:eastAsia="Arial" w:hAnsi="Segoe UI Light" w:cs="Segoe UI Light"/>
          <w:szCs w:val="24"/>
        </w:rPr>
        <w:t xml:space="preserve">Species Objective 1B, if the project site is determined occupied by DSFLF, then 75% of mapped Delhi soils on the site must be conserved. A solid </w:t>
      </w:r>
      <w:r w:rsidR="00742643">
        <w:rPr>
          <w:rFonts w:ascii="Segoe UI Light" w:eastAsia="Arial" w:hAnsi="Segoe UI Light" w:cs="Segoe UI Light"/>
          <w:szCs w:val="24"/>
        </w:rPr>
        <w:t>justification regarding</w:t>
      </w:r>
      <w:r>
        <w:rPr>
          <w:rFonts w:ascii="Segoe UI Light" w:eastAsia="Arial" w:hAnsi="Segoe UI Light" w:cs="Segoe UI Light"/>
          <w:szCs w:val="24"/>
        </w:rPr>
        <w:t xml:space="preserve"> how the 75% determination was made is required and must </w:t>
      </w:r>
      <w:r>
        <w:rPr>
          <w:rFonts w:ascii="Segoe UI Light" w:eastAsia="Arial" w:hAnsi="Segoe UI Light" w:cs="Segoe UI Light"/>
          <w:szCs w:val="24"/>
        </w:rPr>
        <w:lastRenderedPageBreak/>
        <w:t>be conducted in coordination with USFWS. Note that any variation to this conservation goal must be in accordance with Species Objective 1B.</w:t>
      </w:r>
    </w:p>
    <w:p w14:paraId="6795F0D5" w14:textId="2D7C0142" w:rsidR="00CE3D8E" w:rsidRPr="00844241" w:rsidRDefault="00CE3D8E" w:rsidP="00337245">
      <w:pPr>
        <w:pStyle w:val="BodyText"/>
        <w:numPr>
          <w:ilvl w:val="0"/>
          <w:numId w:val="12"/>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Any mitigation for </w:t>
      </w:r>
      <w:r w:rsidR="00571491">
        <w:rPr>
          <w:rFonts w:ascii="Segoe UI Light" w:eastAsia="Arial" w:hAnsi="Segoe UI Light" w:cs="Segoe UI Light"/>
        </w:rPr>
        <w:t>permanent and temporary</w:t>
      </w:r>
      <w:r w:rsidRPr="00844241">
        <w:rPr>
          <w:rFonts w:ascii="Segoe UI Light" w:eastAsia="Arial" w:hAnsi="Segoe UI Light" w:cs="Segoe UI Light"/>
        </w:rPr>
        <w:t xml:space="preserve"> impacts to DSFLF </w:t>
      </w:r>
      <w:r w:rsidR="00AC3640" w:rsidRPr="00844241">
        <w:rPr>
          <w:rFonts w:ascii="Segoe UI Light" w:eastAsia="Arial" w:hAnsi="Segoe UI Light" w:cs="Segoe UI Light"/>
        </w:rPr>
        <w:t>should</w:t>
      </w:r>
      <w:r w:rsidRPr="00844241">
        <w:rPr>
          <w:rFonts w:ascii="Segoe UI Light" w:eastAsia="Arial" w:hAnsi="Segoe UI Light" w:cs="Segoe UI Light"/>
        </w:rPr>
        <w:t xml:space="preserve"> be summarized in an accompanying DBESP </w:t>
      </w:r>
      <w:r w:rsidR="00124EC1">
        <w:rPr>
          <w:rFonts w:ascii="Segoe UI Light" w:eastAsia="Arial" w:hAnsi="Segoe UI Light" w:cs="Segoe UI Light"/>
        </w:rPr>
        <w:t>r</w:t>
      </w:r>
      <w:r w:rsidRPr="00844241">
        <w:rPr>
          <w:rFonts w:ascii="Segoe UI Light" w:eastAsia="Arial" w:hAnsi="Segoe UI Light" w:cs="Segoe UI Light"/>
        </w:rPr>
        <w:t xml:space="preserve">eport. </w:t>
      </w:r>
    </w:p>
    <w:p w14:paraId="0F8E9305" w14:textId="5A48A541" w:rsidR="00A46CC4" w:rsidRPr="00DF281B" w:rsidRDefault="00A46CC4" w:rsidP="00337245">
      <w:pPr>
        <w:pStyle w:val="ListParagraph"/>
        <w:numPr>
          <w:ilvl w:val="0"/>
          <w:numId w:val="12"/>
        </w:numPr>
        <w:spacing w:before="120" w:after="120" w:line="280" w:lineRule="exact"/>
        <w:contextualSpacing w:val="0"/>
        <w:jc w:val="both"/>
        <w:rPr>
          <w:rFonts w:eastAsia="Arial"/>
          <w:szCs w:val="24"/>
        </w:rPr>
      </w:pPr>
      <w:r w:rsidRPr="00844241">
        <w:rPr>
          <w:rFonts w:ascii="Segoe UI Light" w:eastAsia="Arial" w:hAnsi="Segoe UI Light" w:cs="Segoe UI Light"/>
          <w:szCs w:val="24"/>
        </w:rPr>
        <w:t xml:space="preserve">Note that due to the extremely narrow habitat requirements of this species and the declining availability of suitable habitat within the Plan area, impacts to DSFLF habitat </w:t>
      </w:r>
      <w:r w:rsidR="00C810E3" w:rsidRPr="00DF281B">
        <w:rPr>
          <w:rFonts w:ascii="Segoe UI Light" w:eastAsia="Arial" w:hAnsi="Segoe UI Light" w:cs="Segoe UI Light"/>
          <w:szCs w:val="24"/>
        </w:rPr>
        <w:t>may</w:t>
      </w:r>
      <w:r w:rsidRPr="00DF281B">
        <w:rPr>
          <w:rFonts w:ascii="Segoe UI Light" w:eastAsia="Arial" w:hAnsi="Segoe UI Light" w:cs="Segoe UI Light"/>
          <w:szCs w:val="24"/>
        </w:rPr>
        <w:t xml:space="preserve"> be challenging to mitigate.</w:t>
      </w:r>
    </w:p>
    <w:p w14:paraId="70D90ACC" w14:textId="65B684D4" w:rsidR="00DF281B" w:rsidRPr="00DF281B" w:rsidRDefault="00DF281B" w:rsidP="001F59E9">
      <w:pPr>
        <w:pStyle w:val="BodyText"/>
        <w:numPr>
          <w:ilvl w:val="0"/>
          <w:numId w:val="12"/>
        </w:numPr>
        <w:spacing w:before="120" w:after="120" w:line="280" w:lineRule="exact"/>
        <w:jc w:val="both"/>
        <w:rPr>
          <w:rFonts w:ascii="Segoe UI Light" w:eastAsia="Arial" w:hAnsi="Segoe UI Light" w:cs="Segoe UI Light"/>
        </w:rPr>
      </w:pPr>
      <w:r w:rsidRPr="00DF281B">
        <w:rPr>
          <w:rFonts w:ascii="Segoe UI Light" w:eastAsia="Arial" w:hAnsi="Segoe UI Light" w:cs="Segoe UI Light"/>
        </w:rPr>
        <w:t xml:space="preserve">If the proposed project intends to place DSFLF habitat under conservation, include the administrator responsible for managing the land to ensure it is conserved until the DSFLF is determined by the </w:t>
      </w:r>
      <w:r w:rsidR="00AB097F">
        <w:rPr>
          <w:rFonts w:ascii="Segoe UI Light" w:eastAsia="Arial" w:hAnsi="Segoe UI Light" w:cs="Segoe UI Light"/>
        </w:rPr>
        <w:t>W</w:t>
      </w:r>
      <w:r w:rsidRPr="00DF281B">
        <w:rPr>
          <w:rFonts w:ascii="Segoe UI Light" w:eastAsia="Arial" w:hAnsi="Segoe UI Light" w:cs="Segoe UI Light"/>
        </w:rPr>
        <w:t xml:space="preserve">ildlife </w:t>
      </w:r>
      <w:r w:rsidR="00AB097F">
        <w:rPr>
          <w:rFonts w:ascii="Segoe UI Light" w:eastAsia="Arial" w:hAnsi="Segoe UI Light" w:cs="Segoe UI Light"/>
        </w:rPr>
        <w:t>A</w:t>
      </w:r>
      <w:r w:rsidRPr="00DF281B">
        <w:rPr>
          <w:rFonts w:ascii="Segoe UI Light" w:eastAsia="Arial" w:hAnsi="Segoe UI Light" w:cs="Segoe UI Light"/>
        </w:rPr>
        <w:t xml:space="preserve">gencies to be adequately conserved as required by the MSHCP. </w:t>
      </w:r>
    </w:p>
    <w:p w14:paraId="4E8C212F" w14:textId="65970EBA" w:rsidR="00BC78C5" w:rsidRPr="00571491" w:rsidRDefault="00BC78C5" w:rsidP="005571A6">
      <w:pPr>
        <w:spacing w:before="120" w:after="240" w:line="280" w:lineRule="exact"/>
        <w:jc w:val="both"/>
        <w:rPr>
          <w:rFonts w:ascii="Segoe UI Light" w:eastAsia="Arial" w:hAnsi="Segoe UI Light" w:cs="Segoe UI Light"/>
          <w:szCs w:val="24"/>
        </w:rPr>
      </w:pPr>
      <w:r w:rsidRPr="009B7BB1">
        <w:rPr>
          <w:rFonts w:ascii="Segoe UI Light" w:eastAsia="Arial" w:hAnsi="Segoe UI Light" w:cs="Segoe UI Light"/>
          <w:szCs w:val="24"/>
        </w:rPr>
        <w:t>As provided in Table 9-2, Species Objective 1B, after 220 acres are conserved within geographic areas identified in the MSHCP, no further surveys or conservation will be required. The exception to the above is Cells 21, 22</w:t>
      </w:r>
      <w:r w:rsidR="005571A6">
        <w:rPr>
          <w:rFonts w:ascii="Segoe UI Light" w:eastAsia="Arial" w:hAnsi="Segoe UI Light" w:cs="Segoe UI Light"/>
          <w:szCs w:val="24"/>
        </w:rPr>
        <w:t>,</w:t>
      </w:r>
      <w:r w:rsidRPr="009B7BB1">
        <w:rPr>
          <w:rFonts w:ascii="Segoe UI Light" w:eastAsia="Arial" w:hAnsi="Segoe UI Light" w:cs="Segoe UI Light"/>
          <w:szCs w:val="24"/>
        </w:rPr>
        <w:t xml:space="preserve"> and 55 within Jurupa Area Plan, Subunit 3. For projects located within these Cells, surveys shall not be required. Instead, 50 acres of Additional Reserve Lands shall be acquired.</w:t>
      </w:r>
    </w:p>
    <w:p w14:paraId="4ADEC152" w14:textId="2612B94B" w:rsidR="00E069A3" w:rsidRDefault="00E069A3" w:rsidP="00A0310B">
      <w:pPr>
        <w:pStyle w:val="Heading2"/>
        <w:spacing w:before="120" w:after="120" w:line="280" w:lineRule="exact"/>
        <w:rPr>
          <w:rFonts w:eastAsia="Arial"/>
        </w:rPr>
      </w:pPr>
      <w:bookmarkStart w:id="139" w:name="_Toc123907997"/>
      <w:bookmarkStart w:id="140" w:name="_Toc123908392"/>
      <w:r>
        <w:rPr>
          <w:rFonts w:eastAsia="Arial"/>
        </w:rPr>
        <w:t>8.2</w:t>
      </w:r>
      <w:r>
        <w:rPr>
          <w:rFonts w:eastAsia="Arial"/>
        </w:rPr>
        <w:tab/>
        <w:t>Coastal California Gnatcatcher</w:t>
      </w:r>
      <w:bookmarkEnd w:id="139"/>
      <w:bookmarkEnd w:id="140"/>
    </w:p>
    <w:p w14:paraId="4721DE3F" w14:textId="3417FD01" w:rsidR="00093200" w:rsidRPr="00093200" w:rsidRDefault="00E069A3" w:rsidP="00337245">
      <w:pPr>
        <w:pStyle w:val="BodyText"/>
        <w:numPr>
          <w:ilvl w:val="0"/>
          <w:numId w:val="34"/>
        </w:numPr>
        <w:spacing w:before="120" w:after="120" w:line="280" w:lineRule="exact"/>
        <w:ind w:left="720"/>
        <w:jc w:val="both"/>
        <w:rPr>
          <w:rFonts w:ascii="Segoe UI Light" w:eastAsia="Arial" w:hAnsi="Segoe UI Light" w:cs="Segoe UI Light"/>
        </w:rPr>
      </w:pPr>
      <w:r w:rsidRPr="00093200">
        <w:rPr>
          <w:rFonts w:ascii="Segoe UI Light" w:eastAsia="Arial" w:hAnsi="Segoe UI Light" w:cs="Segoe UI Light"/>
        </w:rPr>
        <w:t xml:space="preserve">Although protocol-level surveys for California gnatcatcher are not required per the MSHCP, </w:t>
      </w:r>
      <w:r w:rsidR="00C229BC" w:rsidRPr="00093200">
        <w:rPr>
          <w:rFonts w:ascii="Segoe UI Light" w:eastAsia="Arial" w:hAnsi="Segoe UI Light" w:cs="Segoe UI Light"/>
        </w:rPr>
        <w:t>P</w:t>
      </w:r>
      <w:r w:rsidR="0019557F" w:rsidRPr="00093200">
        <w:rPr>
          <w:rFonts w:ascii="Segoe UI Light" w:eastAsia="Arial" w:hAnsi="Segoe UI Light" w:cs="Segoe UI Light"/>
        </w:rPr>
        <w:t>ermittees are required (</w:t>
      </w:r>
      <w:r w:rsidR="00917F78">
        <w:rPr>
          <w:rFonts w:ascii="Segoe UI Light" w:eastAsia="Arial" w:hAnsi="Segoe UI Light" w:cs="Segoe UI Light"/>
        </w:rPr>
        <w:t>per the USFWS Special Terms and Conditions for Permit TE-088609-0</w:t>
      </w:r>
      <w:r w:rsidR="0019557F" w:rsidRPr="00093200">
        <w:rPr>
          <w:rFonts w:ascii="Segoe UI Light" w:eastAsia="Arial" w:hAnsi="Segoe UI Light" w:cs="Segoe UI Light"/>
        </w:rPr>
        <w:t xml:space="preserve">) to avoid clearing </w:t>
      </w:r>
      <w:r w:rsidR="00C229BC" w:rsidRPr="00093200">
        <w:rPr>
          <w:rFonts w:ascii="Segoe UI Light" w:eastAsia="Arial" w:hAnsi="Segoe UI Light" w:cs="Segoe UI Light"/>
        </w:rPr>
        <w:t>California gnatcatcher</w:t>
      </w:r>
      <w:r w:rsidR="00E22AA6">
        <w:rPr>
          <w:rFonts w:ascii="Segoe UI Light" w:eastAsia="Arial" w:hAnsi="Segoe UI Light" w:cs="Segoe UI Light"/>
        </w:rPr>
        <w:t>–</w:t>
      </w:r>
      <w:r w:rsidR="0019557F" w:rsidRPr="00093200">
        <w:rPr>
          <w:rFonts w:ascii="Segoe UI Light" w:eastAsia="Arial" w:hAnsi="Segoe UI Light" w:cs="Segoe UI Light"/>
        </w:rPr>
        <w:t xml:space="preserve">occupied habitat in the Criteria Area and in PQP </w:t>
      </w:r>
      <w:r w:rsidR="00C229BC" w:rsidRPr="00093200">
        <w:rPr>
          <w:rFonts w:ascii="Segoe UI Light" w:eastAsia="Arial" w:hAnsi="Segoe UI Light" w:cs="Segoe UI Light"/>
        </w:rPr>
        <w:t xml:space="preserve">lands </w:t>
      </w:r>
      <w:r w:rsidR="0019557F" w:rsidRPr="00093200">
        <w:rPr>
          <w:rFonts w:ascii="Segoe UI Light" w:eastAsia="Arial" w:hAnsi="Segoe UI Light" w:cs="Segoe UI Light"/>
        </w:rPr>
        <w:t xml:space="preserve">between March 1 and August 15. </w:t>
      </w:r>
      <w:r w:rsidRPr="00093200">
        <w:rPr>
          <w:rFonts w:ascii="Segoe UI Light" w:eastAsia="Arial" w:hAnsi="Segoe UI Light" w:cs="Segoe UI Light"/>
        </w:rPr>
        <w:t xml:space="preserve">Therefore, include a discussion regarding the presence of suitable coastal California gnatcatcher habitat (regardless of occupancy) within the Criteria </w:t>
      </w:r>
      <w:r w:rsidR="003A4D5C">
        <w:rPr>
          <w:rFonts w:ascii="Segoe UI Light" w:eastAsia="Arial" w:hAnsi="Segoe UI Light" w:cs="Segoe UI Light"/>
        </w:rPr>
        <w:t>Area</w:t>
      </w:r>
      <w:r w:rsidRPr="00093200">
        <w:rPr>
          <w:rFonts w:ascii="Segoe UI Light" w:eastAsia="Arial" w:hAnsi="Segoe UI Light" w:cs="Segoe UI Light"/>
        </w:rPr>
        <w:t xml:space="preserve">. If </w:t>
      </w:r>
      <w:r w:rsidR="00C229BC" w:rsidRPr="00093200">
        <w:rPr>
          <w:rFonts w:ascii="Segoe UI Light" w:eastAsia="Arial" w:hAnsi="Segoe UI Light" w:cs="Segoe UI Light"/>
        </w:rPr>
        <w:t xml:space="preserve">occupied </w:t>
      </w:r>
      <w:r w:rsidRPr="00093200">
        <w:rPr>
          <w:rFonts w:ascii="Segoe UI Light" w:eastAsia="Arial" w:hAnsi="Segoe UI Light" w:cs="Segoe UI Light"/>
        </w:rPr>
        <w:t>habitat is present, include a commitment that all habitat clearing, grubbing, grading, and associated construction actions will be timed to avoid the active breeding season for California gnatcatcher (</w:t>
      </w:r>
      <w:bookmarkStart w:id="141" w:name="_Hlk70195187"/>
      <w:r w:rsidRPr="00093200">
        <w:rPr>
          <w:rFonts w:ascii="Segoe UI Light" w:eastAsia="Arial" w:hAnsi="Segoe UI Light" w:cs="Segoe UI Light"/>
        </w:rPr>
        <w:t>March 1 to August 15</w:t>
      </w:r>
      <w:bookmarkEnd w:id="141"/>
      <w:r w:rsidRPr="00093200">
        <w:rPr>
          <w:rFonts w:ascii="Segoe UI Light" w:eastAsia="Arial" w:hAnsi="Segoe UI Light" w:cs="Segoe UI Light"/>
        </w:rPr>
        <w:t>) within the Criteria Cells</w:t>
      </w:r>
      <w:r w:rsidR="00C229BC" w:rsidRPr="00093200">
        <w:rPr>
          <w:rFonts w:ascii="Segoe UI Light" w:eastAsia="Arial" w:hAnsi="Segoe UI Light" w:cs="Segoe UI Light"/>
        </w:rPr>
        <w:t xml:space="preserve"> and/or PQP lands</w:t>
      </w:r>
      <w:r w:rsidRPr="00093200">
        <w:rPr>
          <w:rFonts w:ascii="Segoe UI Light" w:eastAsia="Arial" w:hAnsi="Segoe UI Light" w:cs="Segoe UI Light"/>
        </w:rPr>
        <w:t>.</w:t>
      </w:r>
      <w:r w:rsidR="00C229BC" w:rsidRPr="00093200">
        <w:rPr>
          <w:rFonts w:ascii="Segoe UI Light" w:eastAsia="Arial" w:hAnsi="Segoe UI Light" w:cs="Segoe UI Light"/>
        </w:rPr>
        <w:t xml:space="preserve"> </w:t>
      </w:r>
    </w:p>
    <w:p w14:paraId="7F93DE73" w14:textId="4793F07F" w:rsidR="00C229BC" w:rsidRPr="001F59E9" w:rsidRDefault="00093200" w:rsidP="00337245">
      <w:pPr>
        <w:pStyle w:val="BodyText"/>
        <w:numPr>
          <w:ilvl w:val="0"/>
          <w:numId w:val="34"/>
        </w:numPr>
        <w:spacing w:before="120" w:after="120" w:line="280" w:lineRule="exact"/>
        <w:ind w:left="720"/>
        <w:jc w:val="both"/>
        <w:rPr>
          <w:rFonts w:ascii="Segoe UI Light" w:eastAsia="Arial" w:hAnsi="Segoe UI Light" w:cs="Segoe UI Light"/>
        </w:rPr>
      </w:pPr>
      <w:r w:rsidRPr="001F59E9">
        <w:rPr>
          <w:rFonts w:ascii="Segoe UI Light" w:eastAsia="Arial" w:hAnsi="Segoe UI Light" w:cs="Segoe UI Light"/>
        </w:rPr>
        <w:t>Note that although focused surveys for California gnatcatcher are not required, sightings and calls are often incidentally observed/heard during other assessments/</w:t>
      </w:r>
      <w:r w:rsidR="001F59E9">
        <w:rPr>
          <w:rFonts w:ascii="Segoe UI Light" w:eastAsia="Arial" w:hAnsi="Segoe UI Light" w:cs="Segoe UI Light"/>
        </w:rPr>
        <w:br/>
      </w:r>
      <w:r w:rsidRPr="001F59E9">
        <w:rPr>
          <w:rFonts w:ascii="Segoe UI Light" w:eastAsia="Arial" w:hAnsi="Segoe UI Light" w:cs="Segoe UI Light"/>
        </w:rPr>
        <w:t xml:space="preserve">surveys. </w:t>
      </w:r>
      <w:r w:rsidR="00C229BC" w:rsidRPr="001F59E9">
        <w:rPr>
          <w:rFonts w:ascii="Segoe UI Light" w:eastAsia="Arial" w:hAnsi="Segoe UI Light" w:cs="Segoe UI Light"/>
        </w:rPr>
        <w:t xml:space="preserve">If </w:t>
      </w:r>
      <w:r w:rsidRPr="001F59E9">
        <w:rPr>
          <w:rFonts w:ascii="Segoe UI Light" w:eastAsia="Arial" w:hAnsi="Segoe UI Light" w:cs="Segoe UI Light"/>
        </w:rPr>
        <w:t>this species is detected</w:t>
      </w:r>
      <w:r w:rsidR="003E711F" w:rsidRPr="001F59E9">
        <w:rPr>
          <w:rFonts w:ascii="Segoe UI Light" w:eastAsia="Arial" w:hAnsi="Segoe UI Light" w:cs="Segoe UI Light"/>
        </w:rPr>
        <w:t xml:space="preserve"> and could be potentially occupied,</w:t>
      </w:r>
      <w:r w:rsidRPr="001F59E9">
        <w:rPr>
          <w:rFonts w:ascii="Segoe UI Light" w:eastAsia="Arial" w:hAnsi="Segoe UI Light" w:cs="Segoe UI Light"/>
        </w:rPr>
        <w:t xml:space="preserve"> and the habitat (</w:t>
      </w:r>
      <w:proofErr w:type="spellStart"/>
      <w:r w:rsidRPr="001F59E9">
        <w:rPr>
          <w:rFonts w:ascii="Segoe UI Light" w:eastAsia="Arial" w:hAnsi="Segoe UI Light" w:cs="Segoe UI Light"/>
        </w:rPr>
        <w:t>Riversidian</w:t>
      </w:r>
      <w:proofErr w:type="spellEnd"/>
      <w:r w:rsidRPr="001F59E9">
        <w:rPr>
          <w:rFonts w:ascii="Segoe UI Light" w:eastAsia="Arial" w:hAnsi="Segoe UI Light" w:cs="Segoe UI Light"/>
        </w:rPr>
        <w:t xml:space="preserve"> sage scrub [RSS], including disturbed RSS) cannot be avoided, this habitat cannot be removed from March 1 to August 15 without conducting </w:t>
      </w:r>
      <w:r w:rsidR="00C229BC" w:rsidRPr="001F59E9">
        <w:rPr>
          <w:rFonts w:ascii="Segoe UI Light" w:eastAsia="Arial" w:hAnsi="Segoe UI Light" w:cs="Segoe UI Light"/>
        </w:rPr>
        <w:t>focused protocol-level surveys to prove absence.</w:t>
      </w:r>
      <w:r w:rsidR="009955E3">
        <w:rPr>
          <w:rFonts w:ascii="Segoe UI Light" w:eastAsia="Arial" w:hAnsi="Segoe UI Light" w:cs="Segoe UI Light"/>
        </w:rPr>
        <w:t xml:space="preserve"> </w:t>
      </w:r>
    </w:p>
    <w:p w14:paraId="6C1994F3" w14:textId="1751CFCF" w:rsidR="00917F78" w:rsidRPr="00844241" w:rsidRDefault="00917F78" w:rsidP="00337245">
      <w:pPr>
        <w:pStyle w:val="BodyText"/>
        <w:numPr>
          <w:ilvl w:val="0"/>
          <w:numId w:val="34"/>
        </w:numPr>
        <w:spacing w:before="120" w:after="240" w:line="280" w:lineRule="exact"/>
        <w:ind w:left="720"/>
        <w:jc w:val="both"/>
        <w:rPr>
          <w:rFonts w:ascii="Segoe UI Light" w:eastAsia="Arial" w:hAnsi="Segoe UI Light" w:cs="Segoe UI Light"/>
        </w:rPr>
      </w:pPr>
      <w:r w:rsidRPr="00917F78">
        <w:rPr>
          <w:rFonts w:ascii="Segoe UI Light" w:eastAsia="Arial" w:hAnsi="Segoe UI Light" w:cs="Segoe UI Light"/>
        </w:rPr>
        <w:t xml:space="preserve">Furthermore, note that the MSHCP does not allow for the take of any nesting birds, regardless of the time of year, as protected pursuant to </w:t>
      </w:r>
      <w:r w:rsidR="00DA0D26">
        <w:rPr>
          <w:rFonts w:ascii="Segoe UI Light" w:eastAsia="Arial" w:hAnsi="Segoe UI Light" w:cs="Segoe UI Light"/>
        </w:rPr>
        <w:t>applicable</w:t>
      </w:r>
      <w:r w:rsidRPr="00917F78">
        <w:rPr>
          <w:rFonts w:ascii="Segoe UI Light" w:eastAsia="Arial" w:hAnsi="Segoe UI Light" w:cs="Segoe UI Light"/>
        </w:rPr>
        <w:t xml:space="preserve"> California Fish and Game Code</w:t>
      </w:r>
      <w:r w:rsidR="001D6A2F">
        <w:rPr>
          <w:rFonts w:ascii="Segoe UI Light" w:eastAsia="Arial" w:hAnsi="Segoe UI Light" w:cs="Segoe UI Light"/>
        </w:rPr>
        <w:t>s</w:t>
      </w:r>
      <w:r w:rsidRPr="00917F78">
        <w:rPr>
          <w:rFonts w:ascii="Segoe UI Light" w:eastAsia="Arial" w:hAnsi="Segoe UI Light" w:cs="Segoe UI Light"/>
        </w:rPr>
        <w:t xml:space="preserve"> and the </w:t>
      </w:r>
      <w:r w:rsidR="009B4677">
        <w:rPr>
          <w:rFonts w:ascii="Segoe UI Light" w:eastAsia="Arial" w:hAnsi="Segoe UI Light" w:cs="Segoe UI Light"/>
        </w:rPr>
        <w:t>Migratory Bird Treaty Act</w:t>
      </w:r>
      <w:r>
        <w:rPr>
          <w:rFonts w:ascii="Segoe UI Light" w:eastAsia="Arial" w:hAnsi="Segoe UI Light" w:cs="Segoe UI Light"/>
        </w:rPr>
        <w:t>.</w:t>
      </w:r>
    </w:p>
    <w:p w14:paraId="636903C4" w14:textId="5CCA0F75" w:rsidR="002D4DA9" w:rsidRDefault="009F70E9" w:rsidP="00A0310B">
      <w:pPr>
        <w:pStyle w:val="Heading2"/>
        <w:spacing w:before="120" w:after="120" w:line="280" w:lineRule="exact"/>
        <w:rPr>
          <w:rFonts w:eastAsia="Arial"/>
        </w:rPr>
      </w:pPr>
      <w:bookmarkStart w:id="142" w:name="_Toc123907998"/>
      <w:bookmarkStart w:id="143" w:name="_Toc123908393"/>
      <w:r>
        <w:rPr>
          <w:rFonts w:eastAsia="Arial"/>
        </w:rPr>
        <w:t>8</w:t>
      </w:r>
      <w:r w:rsidR="002D4DA9">
        <w:rPr>
          <w:rFonts w:eastAsia="Arial"/>
        </w:rPr>
        <w:t>.</w:t>
      </w:r>
      <w:r w:rsidR="00E069A3">
        <w:rPr>
          <w:rFonts w:eastAsia="Arial"/>
        </w:rPr>
        <w:t>3</w:t>
      </w:r>
      <w:r w:rsidR="002D4DA9">
        <w:rPr>
          <w:rFonts w:eastAsia="Arial"/>
        </w:rPr>
        <w:tab/>
        <w:t>Species Not Adequately Conserved</w:t>
      </w:r>
      <w:bookmarkEnd w:id="142"/>
      <w:bookmarkEnd w:id="143"/>
    </w:p>
    <w:p w14:paraId="6575D258" w14:textId="1C504A11" w:rsidR="001F35C5" w:rsidRDefault="002D4DA9" w:rsidP="00337245">
      <w:pPr>
        <w:pStyle w:val="BodyText"/>
        <w:numPr>
          <w:ilvl w:val="0"/>
          <w:numId w:val="19"/>
        </w:numPr>
        <w:spacing w:before="120" w:after="120" w:line="280" w:lineRule="exact"/>
        <w:jc w:val="both"/>
        <w:rPr>
          <w:rFonts w:ascii="Segoe UI Light" w:eastAsia="Arial" w:hAnsi="Segoe UI Light" w:cs="Segoe UI Light"/>
        </w:rPr>
      </w:pPr>
      <w:r w:rsidRPr="00844241">
        <w:rPr>
          <w:rFonts w:ascii="Segoe UI Light" w:eastAsia="Arial" w:hAnsi="Segoe UI Light" w:cs="Segoe UI Light"/>
        </w:rPr>
        <w:t xml:space="preserve">If any of the </w:t>
      </w:r>
      <w:r w:rsidR="00FA6EDC" w:rsidRPr="00844241">
        <w:rPr>
          <w:rFonts w:ascii="Segoe UI Light" w:eastAsia="Arial" w:hAnsi="Segoe UI Light" w:cs="Segoe UI Light"/>
        </w:rPr>
        <w:t xml:space="preserve">MSHCP </w:t>
      </w:r>
      <w:r w:rsidRPr="00844241">
        <w:rPr>
          <w:rFonts w:ascii="Segoe UI Light" w:eastAsia="Arial" w:hAnsi="Segoe UI Light" w:cs="Segoe UI Light"/>
        </w:rPr>
        <w:t xml:space="preserve">Table 9-3 species </w:t>
      </w:r>
      <w:r w:rsidR="000738A1">
        <w:rPr>
          <w:rFonts w:ascii="Segoe UI Light" w:eastAsia="Arial" w:hAnsi="Segoe UI Light" w:cs="Segoe UI Light"/>
        </w:rPr>
        <w:t xml:space="preserve">(28 species) </w:t>
      </w:r>
      <w:r w:rsidRPr="00844241">
        <w:rPr>
          <w:rFonts w:ascii="Segoe UI Light" w:eastAsia="Arial" w:hAnsi="Segoe UI Light" w:cs="Segoe UI Light"/>
        </w:rPr>
        <w:t xml:space="preserve">occur on the site, the </w:t>
      </w:r>
      <w:r w:rsidR="009F1535" w:rsidRPr="00D5689D">
        <w:rPr>
          <w:rFonts w:ascii="Segoe UI Light" w:eastAsia="Arial" w:hAnsi="Segoe UI Light" w:cs="Segoe UI Light"/>
        </w:rPr>
        <w:t>Consistency A</w:t>
      </w:r>
      <w:r w:rsidRPr="00D5689D">
        <w:rPr>
          <w:rFonts w:ascii="Segoe UI Light" w:eastAsia="Arial" w:hAnsi="Segoe UI Light" w:cs="Segoe UI Light"/>
        </w:rPr>
        <w:t>nalysis</w:t>
      </w:r>
      <w:r w:rsidRPr="00844241">
        <w:rPr>
          <w:rFonts w:ascii="Segoe UI Light" w:eastAsia="Arial" w:hAnsi="Segoe UI Light" w:cs="Segoe UI Light"/>
        </w:rPr>
        <w:t xml:space="preserve"> should also include a relevant discussion as appropriate. </w:t>
      </w:r>
      <w:r w:rsidR="003D5588">
        <w:rPr>
          <w:rFonts w:ascii="Segoe UI Light" w:eastAsia="Arial" w:hAnsi="Segoe UI Light" w:cs="Segoe UI Light"/>
        </w:rPr>
        <w:t xml:space="preserve">This may be best presented in a “potential to occur” table format. </w:t>
      </w:r>
      <w:r w:rsidR="00A52EA4">
        <w:rPr>
          <w:rFonts w:ascii="Segoe UI Light" w:eastAsia="Arial" w:hAnsi="Segoe UI Light" w:cs="Segoe UI Light"/>
        </w:rPr>
        <w:t xml:space="preserve">Information on suitable habitat that can support the species and current site conditions (e.g., information on soil, vegetation </w:t>
      </w:r>
      <w:r w:rsidR="00A52EA4">
        <w:rPr>
          <w:rFonts w:ascii="Segoe UI Light" w:eastAsia="Arial" w:hAnsi="Segoe UI Light" w:cs="Segoe UI Light"/>
        </w:rPr>
        <w:lastRenderedPageBreak/>
        <w:t xml:space="preserve">communities, hydrology, known occurrence data within site and in the vicinity, etc.), and other relevant information or evidence should be provided to justify “potential to occur” determinations. </w:t>
      </w:r>
      <w:r w:rsidRPr="00844241">
        <w:rPr>
          <w:rFonts w:ascii="Segoe UI Light" w:eastAsia="Arial" w:hAnsi="Segoe UI Light" w:cs="Segoe UI Light"/>
        </w:rPr>
        <w:t>Contact RCA for information regarding whether the Species Objectives have been met</w:t>
      </w:r>
      <w:r w:rsidR="000738A1">
        <w:rPr>
          <w:rFonts w:ascii="Segoe UI Light" w:eastAsia="Arial" w:hAnsi="Segoe UI Light" w:cs="Segoe UI Light"/>
        </w:rPr>
        <w:t>.</w:t>
      </w:r>
      <w:r w:rsidR="006A589C" w:rsidRPr="00844241">
        <w:rPr>
          <w:rFonts w:ascii="Segoe UI Light" w:eastAsia="Arial" w:hAnsi="Segoe UI Light" w:cs="Segoe UI Light"/>
        </w:rPr>
        <w:t xml:space="preserve"> </w:t>
      </w:r>
      <w:r w:rsidR="002924A9" w:rsidRPr="00844241">
        <w:rPr>
          <w:rFonts w:ascii="Segoe UI Light" w:eastAsia="Arial" w:hAnsi="Segoe UI Light" w:cs="Segoe UI Light"/>
        </w:rPr>
        <w:t xml:space="preserve">This information is also </w:t>
      </w:r>
      <w:r w:rsidR="000738A1">
        <w:rPr>
          <w:rFonts w:ascii="Segoe UI Light" w:eastAsia="Arial" w:hAnsi="Segoe UI Light" w:cs="Segoe UI Light"/>
        </w:rPr>
        <w:t>provided</w:t>
      </w:r>
      <w:r w:rsidR="002924A9" w:rsidRPr="00844241">
        <w:rPr>
          <w:rFonts w:ascii="Segoe UI Light" w:eastAsia="Arial" w:hAnsi="Segoe UI Light" w:cs="Segoe UI Light"/>
        </w:rPr>
        <w:t xml:space="preserve"> in the </w:t>
      </w:r>
      <w:r w:rsidR="003E711F">
        <w:rPr>
          <w:rFonts w:ascii="Segoe UI Light" w:eastAsia="Arial" w:hAnsi="Segoe UI Light" w:cs="Segoe UI Light"/>
        </w:rPr>
        <w:t xml:space="preserve">MSHCP </w:t>
      </w:r>
      <w:bookmarkStart w:id="144" w:name="_Hlk70603948"/>
      <w:r w:rsidR="00113370">
        <w:rPr>
          <w:rFonts w:ascii="Segoe UI Light" w:eastAsia="Arial" w:hAnsi="Segoe UI Light" w:cs="Segoe UI Light"/>
        </w:rPr>
        <w:t>Status of Covered Species Not Adequately Conserved (Table 9-3 Species)</w:t>
      </w:r>
      <w:bookmarkEnd w:id="144"/>
      <w:r w:rsidR="00113370">
        <w:rPr>
          <w:rFonts w:ascii="Segoe UI Light" w:eastAsia="Arial" w:hAnsi="Segoe UI Light" w:cs="Segoe UI Light"/>
        </w:rPr>
        <w:t xml:space="preserve"> </w:t>
      </w:r>
      <w:r w:rsidR="007F4C22">
        <w:rPr>
          <w:rFonts w:ascii="Segoe UI Light" w:eastAsia="Arial" w:hAnsi="Segoe UI Light" w:cs="Segoe UI Light"/>
        </w:rPr>
        <w:t>within the Document Library</w:t>
      </w:r>
      <w:r w:rsidR="000738A1">
        <w:rPr>
          <w:rFonts w:ascii="Segoe UI Light" w:eastAsia="Arial" w:hAnsi="Segoe UI Light" w:cs="Segoe UI Light"/>
        </w:rPr>
        <w:t xml:space="preserve"> on RCA’s website</w:t>
      </w:r>
      <w:r w:rsidR="007F4C22">
        <w:rPr>
          <w:rFonts w:ascii="Segoe UI Light" w:eastAsia="Arial" w:hAnsi="Segoe UI Light" w:cs="Segoe UI Light"/>
        </w:rPr>
        <w:t xml:space="preserve"> (</w:t>
      </w:r>
      <w:hyperlink r:id="rId27" w:history="1">
        <w:r w:rsidR="001F35C5" w:rsidRPr="003B7DAC">
          <w:rPr>
            <w:rStyle w:val="Hyperlink"/>
            <w:rFonts w:ascii="Segoe UI Light" w:eastAsia="Arial" w:hAnsi="Segoe UI Light" w:cs="Segoe UI Light"/>
          </w:rPr>
          <w:t>https://www.wrc-rca.org/document-library/</w:t>
        </w:r>
      </w:hyperlink>
      <w:r w:rsidR="007F4C22">
        <w:rPr>
          <w:rFonts w:ascii="Segoe UI Light" w:eastAsia="Arial" w:hAnsi="Segoe UI Light" w:cs="Segoe UI Light"/>
        </w:rPr>
        <w:t>)</w:t>
      </w:r>
      <w:r w:rsidR="001F35C5">
        <w:rPr>
          <w:rFonts w:ascii="Segoe UI Light" w:eastAsia="Arial" w:hAnsi="Segoe UI Light" w:cs="Segoe UI Light"/>
        </w:rPr>
        <w:t>.</w:t>
      </w:r>
    </w:p>
    <w:p w14:paraId="6BA72271" w14:textId="43D3EC70" w:rsidR="000738A1" w:rsidRDefault="000738A1" w:rsidP="00337245">
      <w:pPr>
        <w:pStyle w:val="BodyText"/>
        <w:numPr>
          <w:ilvl w:val="0"/>
          <w:numId w:val="19"/>
        </w:numPr>
        <w:spacing w:before="120" w:after="120" w:line="280" w:lineRule="exact"/>
        <w:jc w:val="both"/>
        <w:rPr>
          <w:rFonts w:ascii="Segoe UI Light" w:eastAsia="Arial" w:hAnsi="Segoe UI Light" w:cs="Segoe UI Light"/>
        </w:rPr>
      </w:pPr>
      <w:r>
        <w:rPr>
          <w:rFonts w:ascii="Segoe UI Light" w:eastAsia="Arial" w:hAnsi="Segoe UI Light" w:cs="Segoe UI Light"/>
        </w:rPr>
        <w:t xml:space="preserve">For those species </w:t>
      </w:r>
      <w:r w:rsidR="003D5588">
        <w:rPr>
          <w:rFonts w:ascii="Segoe UI Light" w:eastAsia="Arial" w:hAnsi="Segoe UI Light" w:cs="Segoe UI Light"/>
        </w:rPr>
        <w:t xml:space="preserve">occurring on the project site, and </w:t>
      </w:r>
      <w:r>
        <w:rPr>
          <w:rFonts w:ascii="Segoe UI Light" w:eastAsia="Arial" w:hAnsi="Segoe UI Light" w:cs="Segoe UI Light"/>
        </w:rPr>
        <w:t>for which the Species Object</w:t>
      </w:r>
      <w:r w:rsidR="003D5588">
        <w:rPr>
          <w:rFonts w:ascii="Segoe UI Light" w:eastAsia="Arial" w:hAnsi="Segoe UI Light" w:cs="Segoe UI Light"/>
        </w:rPr>
        <w:t xml:space="preserve">ives have not yet been met, </w:t>
      </w:r>
      <w:r>
        <w:rPr>
          <w:rFonts w:ascii="Segoe UI Light" w:eastAsia="Arial" w:hAnsi="Segoe UI Light" w:cs="Segoe UI Light"/>
        </w:rPr>
        <w:t>addi</w:t>
      </w:r>
      <w:r w:rsidR="003D5588">
        <w:rPr>
          <w:rFonts w:ascii="Segoe UI Light" w:eastAsia="Arial" w:hAnsi="Segoe UI Light" w:cs="Segoe UI Light"/>
        </w:rPr>
        <w:t>tional actions may be required. However, this will be determined in coordination with RCA on a case-by-case basis.</w:t>
      </w:r>
    </w:p>
    <w:p w14:paraId="3DC9906A" w14:textId="2D1CCEA4" w:rsidR="002D4DA9" w:rsidRPr="001F59E9" w:rsidRDefault="000738A1" w:rsidP="00337245">
      <w:pPr>
        <w:pStyle w:val="BodyText"/>
        <w:numPr>
          <w:ilvl w:val="0"/>
          <w:numId w:val="19"/>
        </w:numPr>
        <w:spacing w:before="120" w:after="120" w:line="280" w:lineRule="exact"/>
        <w:jc w:val="both"/>
        <w:rPr>
          <w:rFonts w:ascii="Segoe UI Light" w:eastAsia="Arial" w:hAnsi="Segoe UI Light" w:cs="Segoe UI Light"/>
          <w:spacing w:val="-2"/>
        </w:rPr>
      </w:pPr>
      <w:r w:rsidRPr="001F59E9">
        <w:rPr>
          <w:rFonts w:ascii="Segoe UI Light" w:eastAsia="Arial" w:hAnsi="Segoe UI Light" w:cs="Segoe UI Light"/>
          <w:spacing w:val="-2"/>
        </w:rPr>
        <w:t>Note that disturbance is not a sole factor for concluding absence of the Table 9-3 species for which the Species Objectives have not yet been met. For example, some plant species listed on Table 9-3 may have seed banks that can persist for years even under disturbed conditions. Provide all factors that could support absence of</w:t>
      </w:r>
      <w:r w:rsidR="003D5588" w:rsidRPr="001F59E9">
        <w:rPr>
          <w:rFonts w:ascii="Segoe UI Light" w:eastAsia="Arial" w:hAnsi="Segoe UI Light" w:cs="Segoe UI Light"/>
          <w:spacing w:val="-2"/>
        </w:rPr>
        <w:t xml:space="preserve"> Table 9-3 species and include any previously </w:t>
      </w:r>
      <w:r w:rsidRPr="001F59E9">
        <w:rPr>
          <w:rFonts w:ascii="Segoe UI Light" w:eastAsia="Arial" w:hAnsi="Segoe UI Light" w:cs="Segoe UI Light"/>
          <w:spacing w:val="-2"/>
        </w:rPr>
        <w:t xml:space="preserve">recorded </w:t>
      </w:r>
      <w:r w:rsidR="003D5588" w:rsidRPr="001F59E9">
        <w:rPr>
          <w:rFonts w:ascii="Segoe UI Light" w:eastAsia="Arial" w:hAnsi="Segoe UI Light" w:cs="Segoe UI Light"/>
          <w:spacing w:val="-2"/>
        </w:rPr>
        <w:t>occurrences on or near the project site, as</w:t>
      </w:r>
      <w:r w:rsidRPr="001F59E9">
        <w:rPr>
          <w:rFonts w:ascii="Segoe UI Light" w:eastAsia="Arial" w:hAnsi="Segoe UI Light" w:cs="Segoe UI Light"/>
          <w:spacing w:val="-2"/>
        </w:rPr>
        <w:t xml:space="preserve"> applicable.</w:t>
      </w:r>
      <w:r w:rsidR="009955E3">
        <w:rPr>
          <w:rFonts w:ascii="Segoe UI Light" w:eastAsia="Arial" w:hAnsi="Segoe UI Light" w:cs="Segoe UI Light"/>
          <w:spacing w:val="-2"/>
        </w:rPr>
        <w:t xml:space="preserve"> </w:t>
      </w:r>
    </w:p>
    <w:p w14:paraId="4757CF7D" w14:textId="37012415" w:rsidR="00FA6EDC" w:rsidRPr="00844241" w:rsidRDefault="00FA6EDC" w:rsidP="00516D05">
      <w:pPr>
        <w:pStyle w:val="BodyText"/>
        <w:keepNext/>
        <w:keepLines/>
        <w:numPr>
          <w:ilvl w:val="0"/>
          <w:numId w:val="19"/>
        </w:numPr>
        <w:spacing w:before="120" w:after="120" w:line="280" w:lineRule="exact"/>
        <w:rPr>
          <w:rFonts w:ascii="Segoe UI Light" w:eastAsia="Arial" w:hAnsi="Segoe UI Light" w:cs="Segoe UI Light"/>
        </w:rPr>
      </w:pPr>
      <w:r w:rsidRPr="00844241">
        <w:rPr>
          <w:rFonts w:ascii="Segoe UI Light" w:eastAsia="Arial" w:hAnsi="Segoe UI Light" w:cs="Segoe UI Light"/>
        </w:rPr>
        <w:t xml:space="preserve">Take is very limited or </w:t>
      </w:r>
      <w:r w:rsidR="003E711F">
        <w:rPr>
          <w:rFonts w:ascii="Segoe UI Light" w:eastAsia="Arial" w:hAnsi="Segoe UI Light" w:cs="Segoe UI Light"/>
        </w:rPr>
        <w:t xml:space="preserve">is </w:t>
      </w:r>
      <w:r w:rsidRPr="00844241">
        <w:rPr>
          <w:rFonts w:ascii="Segoe UI Light" w:eastAsia="Arial" w:hAnsi="Segoe UI Light" w:cs="Segoe UI Light"/>
        </w:rPr>
        <w:t>not avail</w:t>
      </w:r>
      <w:r w:rsidR="00D859AE" w:rsidRPr="00844241">
        <w:rPr>
          <w:rFonts w:ascii="Segoe UI Light" w:eastAsia="Arial" w:hAnsi="Segoe UI Light" w:cs="Segoe UI Light"/>
        </w:rPr>
        <w:t>able for the following species</w:t>
      </w:r>
      <w:r w:rsidR="00EA0FD3">
        <w:rPr>
          <w:rStyle w:val="FootnoteReference"/>
          <w:rFonts w:ascii="Segoe UI Light" w:eastAsia="Arial" w:hAnsi="Segoe UI Light" w:cs="Segoe UI Light"/>
        </w:rPr>
        <w:footnoteReference w:id="3"/>
      </w:r>
      <w:r w:rsidR="00D859AE" w:rsidRPr="00844241">
        <w:rPr>
          <w:rFonts w:ascii="Segoe UI Light" w:eastAsia="Arial" w:hAnsi="Segoe UI Light" w:cs="Segoe UI Light"/>
        </w:rPr>
        <w:t>:</w:t>
      </w:r>
    </w:p>
    <w:p w14:paraId="4A5AAFAE" w14:textId="4EAF1BA3" w:rsidR="00D859AE" w:rsidRPr="00844241" w:rsidRDefault="005026B5" w:rsidP="00516D05">
      <w:pPr>
        <w:pStyle w:val="BodyText"/>
        <w:numPr>
          <w:ilvl w:val="1"/>
          <w:numId w:val="19"/>
        </w:numPr>
        <w:spacing w:before="120" w:after="120" w:line="280" w:lineRule="exact"/>
        <w:ind w:left="1080"/>
        <w:rPr>
          <w:rFonts w:ascii="Segoe UI Light" w:eastAsia="Arial" w:hAnsi="Segoe UI Light" w:cs="Segoe UI Light"/>
        </w:rPr>
      </w:pPr>
      <w:r>
        <w:rPr>
          <w:rFonts w:ascii="Segoe UI Light" w:eastAsia="Arial" w:hAnsi="Segoe UI Light" w:cs="Segoe UI Light"/>
        </w:rPr>
        <w:t>Santa</w:t>
      </w:r>
      <w:r w:rsidR="00D859AE" w:rsidRPr="00844241">
        <w:rPr>
          <w:rFonts w:ascii="Segoe UI Light" w:eastAsia="Arial" w:hAnsi="Segoe UI Light" w:cs="Segoe UI Light"/>
        </w:rPr>
        <w:t xml:space="preserve"> Rosa Plateau fairy shrimp</w:t>
      </w:r>
    </w:p>
    <w:p w14:paraId="32EF19CD" w14:textId="1A44585D" w:rsidR="00D859AE" w:rsidRPr="00844241" w:rsidRDefault="00D859AE" w:rsidP="00516D05">
      <w:pPr>
        <w:pStyle w:val="BodyText"/>
        <w:numPr>
          <w:ilvl w:val="1"/>
          <w:numId w:val="19"/>
        </w:numPr>
        <w:spacing w:before="120" w:after="120" w:line="280" w:lineRule="exact"/>
        <w:ind w:left="1080"/>
        <w:rPr>
          <w:rFonts w:ascii="Segoe UI Light" w:eastAsia="Arial" w:hAnsi="Segoe UI Light" w:cs="Segoe UI Light"/>
        </w:rPr>
      </w:pPr>
      <w:r w:rsidRPr="00844241">
        <w:rPr>
          <w:rFonts w:ascii="Segoe UI Light" w:eastAsia="Arial" w:hAnsi="Segoe UI Light" w:cs="Segoe UI Light"/>
        </w:rPr>
        <w:t xml:space="preserve">Bald eagle </w:t>
      </w:r>
    </w:p>
    <w:p w14:paraId="38EF17C2" w14:textId="65FABBBA" w:rsidR="00D859AE" w:rsidRPr="00844241" w:rsidRDefault="00D859AE" w:rsidP="00516D05">
      <w:pPr>
        <w:pStyle w:val="BodyText"/>
        <w:numPr>
          <w:ilvl w:val="1"/>
          <w:numId w:val="19"/>
        </w:numPr>
        <w:spacing w:before="120" w:after="120" w:line="280" w:lineRule="exact"/>
        <w:ind w:left="1080"/>
        <w:rPr>
          <w:rFonts w:ascii="Segoe UI Light" w:eastAsia="Arial" w:hAnsi="Segoe UI Light" w:cs="Segoe UI Light"/>
        </w:rPr>
      </w:pPr>
      <w:r w:rsidRPr="00844241">
        <w:rPr>
          <w:rFonts w:ascii="Segoe UI Light" w:eastAsia="Arial" w:hAnsi="Segoe UI Light" w:cs="Segoe UI Light"/>
        </w:rPr>
        <w:t>Golden eagle</w:t>
      </w:r>
    </w:p>
    <w:p w14:paraId="68B501F8" w14:textId="4142EF1E" w:rsidR="00D859AE" w:rsidRPr="00844241" w:rsidRDefault="00D859AE" w:rsidP="00516D05">
      <w:pPr>
        <w:pStyle w:val="BodyText"/>
        <w:numPr>
          <w:ilvl w:val="1"/>
          <w:numId w:val="19"/>
        </w:numPr>
        <w:spacing w:before="120" w:after="120" w:line="280" w:lineRule="exact"/>
        <w:ind w:left="1080"/>
        <w:rPr>
          <w:rFonts w:ascii="Segoe UI Light" w:eastAsia="Arial" w:hAnsi="Segoe UI Light" w:cs="Segoe UI Light"/>
        </w:rPr>
      </w:pPr>
      <w:r w:rsidRPr="00844241">
        <w:rPr>
          <w:rFonts w:ascii="Segoe UI Light" w:eastAsia="Arial" w:hAnsi="Segoe UI Light" w:cs="Segoe UI Light"/>
        </w:rPr>
        <w:t>Peregrine falcon</w:t>
      </w:r>
    </w:p>
    <w:p w14:paraId="658D768A" w14:textId="70C488A6" w:rsidR="00D859AE" w:rsidRPr="00844241" w:rsidRDefault="00D859AE" w:rsidP="00516D05">
      <w:pPr>
        <w:pStyle w:val="BodyText"/>
        <w:numPr>
          <w:ilvl w:val="1"/>
          <w:numId w:val="19"/>
        </w:numPr>
        <w:spacing w:before="120" w:after="360" w:line="280" w:lineRule="exact"/>
        <w:ind w:left="1080"/>
        <w:rPr>
          <w:rFonts w:ascii="Segoe UI Light" w:eastAsia="Arial" w:hAnsi="Segoe UI Light" w:cs="Segoe UI Light"/>
        </w:rPr>
      </w:pPr>
      <w:r w:rsidRPr="00844241">
        <w:rPr>
          <w:rFonts w:ascii="Segoe UI Light" w:eastAsia="Arial" w:hAnsi="Segoe UI Light" w:cs="Segoe UI Light"/>
        </w:rPr>
        <w:t>White-tailed kite</w:t>
      </w:r>
    </w:p>
    <w:p w14:paraId="637592AF" w14:textId="54781142" w:rsidR="004C0724" w:rsidRDefault="009F70E9" w:rsidP="00A0310B">
      <w:pPr>
        <w:pStyle w:val="Heading1"/>
        <w:spacing w:before="120" w:after="120" w:line="280" w:lineRule="exact"/>
        <w:ind w:left="720" w:hanging="720"/>
        <w:rPr>
          <w:rFonts w:eastAsia="Arial"/>
        </w:rPr>
      </w:pPr>
      <w:bookmarkStart w:id="145" w:name="_Toc123907999"/>
      <w:bookmarkStart w:id="146" w:name="_Toc123908394"/>
      <w:r>
        <w:rPr>
          <w:rFonts w:eastAsia="Arial"/>
        </w:rPr>
        <w:t>9</w:t>
      </w:r>
      <w:r w:rsidR="00616BE2">
        <w:rPr>
          <w:rFonts w:eastAsia="Arial"/>
        </w:rPr>
        <w:tab/>
      </w:r>
      <w:r w:rsidR="00304615">
        <w:rPr>
          <w:rFonts w:eastAsia="Arial"/>
          <w:caps w:val="0"/>
        </w:rPr>
        <w:t>GUIDELINES PERTAINING TO THE URBAN/WILDLANDS INTERFACE</w:t>
      </w:r>
      <w:r w:rsidR="00304615" w:rsidRPr="00D15C81">
        <w:rPr>
          <w:rFonts w:eastAsia="Arial"/>
          <w:caps w:val="0"/>
        </w:rPr>
        <w:t xml:space="preserve"> </w:t>
      </w:r>
      <w:r w:rsidR="00304615">
        <w:rPr>
          <w:rFonts w:eastAsia="Arial"/>
          <w:caps w:val="0"/>
        </w:rPr>
        <w:t>(SECTION 6.1.4)</w:t>
      </w:r>
      <w:bookmarkEnd w:id="145"/>
      <w:bookmarkEnd w:id="146"/>
    </w:p>
    <w:p w14:paraId="0D0B868F" w14:textId="6AA5D1EA" w:rsidR="00564C86" w:rsidRPr="004725A3" w:rsidRDefault="00564C86" w:rsidP="00337245">
      <w:pPr>
        <w:pStyle w:val="BodyText"/>
        <w:numPr>
          <w:ilvl w:val="0"/>
          <w:numId w:val="18"/>
        </w:numPr>
        <w:spacing w:before="120" w:after="120" w:line="280" w:lineRule="exact"/>
        <w:jc w:val="both"/>
        <w:rPr>
          <w:rFonts w:ascii="Segoe UI Light" w:eastAsia="Arial" w:hAnsi="Segoe UI Light" w:cs="Segoe UI Light"/>
        </w:rPr>
      </w:pPr>
      <w:r w:rsidRPr="004725A3">
        <w:rPr>
          <w:rFonts w:ascii="Segoe UI Light" w:eastAsia="Arial" w:hAnsi="Segoe UI Light" w:cs="Segoe UI Light"/>
        </w:rPr>
        <w:t>To preserve the integrity of areas described as existing or future MSHCP Conservation Areas, the guidelines contained in Section 6.1.4</w:t>
      </w:r>
      <w:r w:rsidR="00863F64">
        <w:rPr>
          <w:rFonts w:ascii="Segoe UI Light" w:eastAsia="Arial" w:hAnsi="Segoe UI Light" w:cs="Segoe UI Light"/>
        </w:rPr>
        <w:t>,</w:t>
      </w:r>
      <w:r w:rsidRPr="004725A3">
        <w:rPr>
          <w:rFonts w:ascii="Segoe UI Light" w:eastAsia="Arial" w:hAnsi="Segoe UI Light" w:cs="Segoe UI Light"/>
        </w:rPr>
        <w:t xml:space="preserve"> </w:t>
      </w:r>
      <w:r w:rsidRPr="00486158">
        <w:rPr>
          <w:rFonts w:ascii="Segoe UI Light" w:eastAsia="Arial" w:hAnsi="Segoe UI Light" w:cs="Segoe UI Light"/>
        </w:rPr>
        <w:t>Urban Wildlands Interface Guidelines</w:t>
      </w:r>
      <w:r w:rsidR="00863F64">
        <w:rPr>
          <w:rFonts w:ascii="Segoe UI Light" w:eastAsia="Arial" w:hAnsi="Segoe UI Light" w:cs="Segoe UI Light"/>
        </w:rPr>
        <w:t>,</w:t>
      </w:r>
      <w:r w:rsidR="009D21D8" w:rsidRPr="004725A3">
        <w:rPr>
          <w:rFonts w:ascii="Segoe UI Light" w:eastAsia="Arial" w:hAnsi="Segoe UI Light" w:cs="Segoe UI Light"/>
        </w:rPr>
        <w:t xml:space="preserve"> </w:t>
      </w:r>
      <w:r w:rsidRPr="004725A3">
        <w:rPr>
          <w:rFonts w:ascii="Segoe UI Light" w:eastAsia="Arial" w:hAnsi="Segoe UI Light" w:cs="Segoe UI Light"/>
        </w:rPr>
        <w:t>shall be implemented by the Permittee in their actions relative to the project. The intent is to control the potential adverse effects of development on adjacent existing and future MSHCP conservation areas.</w:t>
      </w:r>
    </w:p>
    <w:p w14:paraId="0F4BA066" w14:textId="302B41DB" w:rsidR="00564C86" w:rsidRPr="004725A3" w:rsidRDefault="00C90BC2" w:rsidP="00516D05">
      <w:pPr>
        <w:pStyle w:val="BodyText"/>
        <w:numPr>
          <w:ilvl w:val="0"/>
          <w:numId w:val="18"/>
        </w:numPr>
        <w:spacing w:before="120" w:after="120" w:line="280" w:lineRule="exact"/>
        <w:jc w:val="both"/>
        <w:rPr>
          <w:rFonts w:ascii="Segoe UI Light" w:eastAsia="Arial" w:hAnsi="Segoe UI Light" w:cs="Segoe UI Light"/>
        </w:rPr>
      </w:pPr>
      <w:r w:rsidRPr="004725A3">
        <w:rPr>
          <w:rFonts w:ascii="Segoe UI Light" w:eastAsia="Arial" w:hAnsi="Segoe UI Light" w:cs="Segoe UI Light"/>
        </w:rPr>
        <w:t xml:space="preserve">All proposed projects that are located adjacent or have on-site connection to either existing conservation or land described for conservation are required to address how they plan to implement </w:t>
      </w:r>
      <w:proofErr w:type="gramStart"/>
      <w:r w:rsidRPr="004725A3">
        <w:rPr>
          <w:rFonts w:ascii="Segoe UI Light" w:eastAsia="Arial" w:hAnsi="Segoe UI Light" w:cs="Segoe UI Light"/>
        </w:rPr>
        <w:t>all of</w:t>
      </w:r>
      <w:proofErr w:type="gramEnd"/>
      <w:r w:rsidRPr="004725A3">
        <w:rPr>
          <w:rFonts w:ascii="Segoe UI Light" w:eastAsia="Arial" w:hAnsi="Segoe UI Light" w:cs="Segoe UI Light"/>
        </w:rPr>
        <w:t xml:space="preserve"> the </w:t>
      </w:r>
      <w:r w:rsidR="00486158" w:rsidRPr="00486158">
        <w:rPr>
          <w:rFonts w:ascii="Segoe UI Light" w:eastAsia="Arial" w:hAnsi="Segoe UI Light" w:cs="Segoe UI Light"/>
        </w:rPr>
        <w:t>Urban Wildlands Interface Guidelines</w:t>
      </w:r>
      <w:r w:rsidR="008E0D00" w:rsidRPr="004725A3">
        <w:rPr>
          <w:rFonts w:ascii="Segoe UI Light" w:eastAsia="Arial" w:hAnsi="Segoe UI Light" w:cs="Segoe UI Light"/>
        </w:rPr>
        <w:t>:</w:t>
      </w:r>
      <w:r w:rsidRPr="004725A3">
        <w:rPr>
          <w:rFonts w:ascii="Segoe UI Light" w:eastAsia="Arial" w:hAnsi="Segoe UI Light" w:cs="Segoe UI Light"/>
        </w:rPr>
        <w:t xml:space="preserve"> </w:t>
      </w:r>
    </w:p>
    <w:p w14:paraId="7C8D9AF1" w14:textId="665114C8" w:rsidR="00564C86" w:rsidRPr="004725A3" w:rsidRDefault="00C90BC2" w:rsidP="00516D05">
      <w:pPr>
        <w:pStyle w:val="BodyText"/>
        <w:numPr>
          <w:ilvl w:val="1"/>
          <w:numId w:val="18"/>
        </w:numPr>
        <w:spacing w:before="120" w:after="120" w:line="280" w:lineRule="exact"/>
        <w:ind w:left="1080"/>
        <w:jc w:val="both"/>
        <w:rPr>
          <w:rFonts w:ascii="Segoe UI Light" w:eastAsia="Arial" w:hAnsi="Segoe UI Light" w:cs="Segoe UI Light"/>
        </w:rPr>
      </w:pPr>
      <w:r w:rsidRPr="004725A3">
        <w:rPr>
          <w:rFonts w:ascii="Segoe UI Light" w:eastAsia="Arial" w:hAnsi="Segoe UI Light" w:cs="Segoe UI Light"/>
        </w:rPr>
        <w:t xml:space="preserve">Measures should be incorporated to control the quantity and quality of runoff from the site entering the MSHCP Conservation Area, either directly or indirectly. Best management practices should be included to ensure that siltation and erosion are minimized during construction and incorporated into the final design of future development projects </w:t>
      </w:r>
      <w:proofErr w:type="gramStart"/>
      <w:r w:rsidRPr="004725A3">
        <w:rPr>
          <w:rFonts w:ascii="Segoe UI Light" w:eastAsia="Arial" w:hAnsi="Segoe UI Light" w:cs="Segoe UI Light"/>
        </w:rPr>
        <w:t>in order to</w:t>
      </w:r>
      <w:proofErr w:type="gramEnd"/>
      <w:r w:rsidRPr="004725A3">
        <w:rPr>
          <w:rFonts w:ascii="Segoe UI Light" w:eastAsia="Arial" w:hAnsi="Segoe UI Light" w:cs="Segoe UI Light"/>
        </w:rPr>
        <w:t xml:space="preserve"> ensure that future water quality is not degraded. </w:t>
      </w:r>
      <w:proofErr w:type="gramStart"/>
      <w:r w:rsidRPr="004725A3">
        <w:rPr>
          <w:rFonts w:ascii="Segoe UI Light" w:eastAsia="Arial" w:hAnsi="Segoe UI Light" w:cs="Segoe UI Light"/>
        </w:rPr>
        <w:t>In particular, measures</w:t>
      </w:r>
      <w:proofErr w:type="gramEnd"/>
      <w:r w:rsidRPr="004725A3">
        <w:rPr>
          <w:rFonts w:ascii="Segoe UI Light" w:eastAsia="Arial" w:hAnsi="Segoe UI Light" w:cs="Segoe UI Light"/>
        </w:rPr>
        <w:t xml:space="preserve"> shall be put in place to avoid discharge of untreated surface runoff from developed and paved areas into existing natural drainage courses </w:t>
      </w:r>
      <w:r w:rsidRPr="004725A3">
        <w:rPr>
          <w:rFonts w:ascii="Segoe UI Light" w:eastAsia="Arial" w:hAnsi="Segoe UI Light" w:cs="Segoe UI Light"/>
        </w:rPr>
        <w:lastRenderedPageBreak/>
        <w:t xml:space="preserve">and/or MSHCP Conservation Areas. Any water quality or other drainage discharges </w:t>
      </w:r>
      <w:r w:rsidR="00797B7F" w:rsidRPr="004725A3">
        <w:rPr>
          <w:rFonts w:ascii="Segoe UI Light" w:eastAsia="Arial" w:hAnsi="Segoe UI Light" w:cs="Segoe UI Light"/>
        </w:rPr>
        <w:t xml:space="preserve">should </w:t>
      </w:r>
      <w:r w:rsidRPr="004725A3">
        <w:rPr>
          <w:rFonts w:ascii="Segoe UI Light" w:eastAsia="Arial" w:hAnsi="Segoe UI Light" w:cs="Segoe UI Light"/>
        </w:rPr>
        <w:t>be reviewed by RCA prior to conveyance into the MSHCP Conservation Area.</w:t>
      </w:r>
    </w:p>
    <w:p w14:paraId="7EA55E68" w14:textId="01C20DCC" w:rsidR="00564C86" w:rsidRPr="00516D05" w:rsidRDefault="00C90BC2" w:rsidP="00516D05">
      <w:pPr>
        <w:pStyle w:val="BodyText"/>
        <w:numPr>
          <w:ilvl w:val="1"/>
          <w:numId w:val="18"/>
        </w:numPr>
        <w:spacing w:before="120" w:after="120" w:line="280" w:lineRule="exact"/>
        <w:ind w:left="1080"/>
        <w:jc w:val="both"/>
        <w:rPr>
          <w:rFonts w:ascii="Segoe UI Light" w:eastAsia="Arial" w:hAnsi="Segoe UI Light" w:cs="Segoe UI Light"/>
        </w:rPr>
      </w:pPr>
      <w:r w:rsidRPr="00516D05">
        <w:rPr>
          <w:rFonts w:ascii="Segoe UI Light" w:eastAsia="Arial" w:hAnsi="Segoe UI Light" w:cs="Segoe UI Light"/>
        </w:rPr>
        <w:t>Land uses proposed in proximity to the MSHCP Conservation Area that use chemicals or generate bio-products, such as manure</w:t>
      </w:r>
      <w:r w:rsidR="00DC6357" w:rsidRPr="00516D05">
        <w:rPr>
          <w:rFonts w:ascii="Segoe UI Light" w:eastAsia="Arial" w:hAnsi="Segoe UI Light" w:cs="Segoe UI Light"/>
        </w:rPr>
        <w:t>;</w:t>
      </w:r>
      <w:r w:rsidRPr="00516D05">
        <w:rPr>
          <w:rFonts w:ascii="Segoe UI Light" w:eastAsia="Arial" w:hAnsi="Segoe UI Light" w:cs="Segoe UI Light"/>
        </w:rPr>
        <w:t xml:space="preserve"> that are potentially toxic</w:t>
      </w:r>
      <w:r w:rsidR="00DC6357" w:rsidRPr="00516D05">
        <w:rPr>
          <w:rFonts w:ascii="Segoe UI Light" w:eastAsia="Arial" w:hAnsi="Segoe UI Light" w:cs="Segoe UI Light"/>
        </w:rPr>
        <w:t>;</w:t>
      </w:r>
      <w:r w:rsidRPr="00516D05">
        <w:rPr>
          <w:rFonts w:ascii="Segoe UI Light" w:eastAsia="Arial" w:hAnsi="Segoe UI Light" w:cs="Segoe UI Light"/>
        </w:rPr>
        <w:t xml:space="preserve"> or </w:t>
      </w:r>
      <w:r w:rsidR="00DC6357" w:rsidRPr="00516D05">
        <w:rPr>
          <w:rFonts w:ascii="Segoe UI Light" w:eastAsia="Arial" w:hAnsi="Segoe UI Light" w:cs="Segoe UI Light"/>
        </w:rPr>
        <w:t xml:space="preserve">that </w:t>
      </w:r>
      <w:r w:rsidRPr="00516D05">
        <w:rPr>
          <w:rFonts w:ascii="Segoe UI Light" w:eastAsia="Arial" w:hAnsi="Segoe UI Light" w:cs="Segoe UI Light"/>
        </w:rPr>
        <w:t xml:space="preserve">may adversely affect wildlife species, </w:t>
      </w:r>
      <w:r w:rsidR="00B84C16" w:rsidRPr="00516D05">
        <w:rPr>
          <w:rFonts w:ascii="Segoe UI Light" w:eastAsia="Arial" w:hAnsi="Segoe UI Light" w:cs="Segoe UI Light"/>
        </w:rPr>
        <w:t>h</w:t>
      </w:r>
      <w:r w:rsidRPr="00516D05">
        <w:rPr>
          <w:rFonts w:ascii="Segoe UI Light" w:eastAsia="Arial" w:hAnsi="Segoe UI Light" w:cs="Segoe UI Light"/>
        </w:rPr>
        <w:t>abitat, or water quality shall incorporate measures to ensure that application of such chemicals does not result in discharge to the MSHCP Conservation Area. The greatest risk is from landscaping fertilization overspray and runoff.</w:t>
      </w:r>
    </w:p>
    <w:p w14:paraId="418DACD3" w14:textId="4F972D7F" w:rsidR="00564C86" w:rsidRPr="004725A3" w:rsidRDefault="00C90BC2" w:rsidP="00516D05">
      <w:pPr>
        <w:pStyle w:val="BodyText"/>
        <w:numPr>
          <w:ilvl w:val="1"/>
          <w:numId w:val="18"/>
        </w:numPr>
        <w:spacing w:before="120" w:after="120" w:line="280" w:lineRule="exact"/>
        <w:ind w:left="1080"/>
        <w:jc w:val="both"/>
        <w:rPr>
          <w:rFonts w:ascii="Segoe UI Light" w:eastAsia="Arial" w:hAnsi="Segoe UI Light" w:cs="Segoe UI Light"/>
          <w:spacing w:val="-2"/>
        </w:rPr>
      </w:pPr>
      <w:r w:rsidRPr="004725A3">
        <w:rPr>
          <w:rFonts w:ascii="Segoe UI Light" w:eastAsia="Arial" w:hAnsi="Segoe UI Light" w:cs="Segoe UI Light"/>
          <w:spacing w:val="-2"/>
        </w:rPr>
        <w:t>The siting and design of fencing cannot impede wildlife movement</w:t>
      </w:r>
      <w:r w:rsidR="004C7BA0">
        <w:rPr>
          <w:rFonts w:ascii="Segoe UI Light" w:eastAsia="Arial" w:hAnsi="Segoe UI Light" w:cs="Segoe UI Light"/>
          <w:spacing w:val="-2"/>
        </w:rPr>
        <w:t xml:space="preserve"> unless the purpose of the fencing is to prevent potential harm to wildlife (e.g., deter wildlife from entering a heavily trafficked road)</w:t>
      </w:r>
      <w:r w:rsidRPr="004725A3">
        <w:rPr>
          <w:rFonts w:ascii="Segoe UI Light" w:eastAsia="Arial" w:hAnsi="Segoe UI Light" w:cs="Segoe UI Light"/>
          <w:spacing w:val="-2"/>
        </w:rPr>
        <w:t>. Design features may include, but not be limited to, jump-outs, pass-through gates</w:t>
      </w:r>
      <w:r w:rsidR="00CA3F2D">
        <w:rPr>
          <w:rFonts w:ascii="Segoe UI Light" w:eastAsia="Arial" w:hAnsi="Segoe UI Light" w:cs="Segoe UI Light"/>
          <w:spacing w:val="-2"/>
        </w:rPr>
        <w:t>,</w:t>
      </w:r>
      <w:r w:rsidRPr="004725A3">
        <w:rPr>
          <w:rFonts w:ascii="Segoe UI Light" w:eastAsia="Arial" w:hAnsi="Segoe UI Light" w:cs="Segoe UI Light"/>
          <w:spacing w:val="-2"/>
        </w:rPr>
        <w:t xml:space="preserve"> and/or one-way gates.</w:t>
      </w:r>
      <w:r w:rsidR="001A3CD7">
        <w:rPr>
          <w:rFonts w:ascii="Segoe UI Light" w:eastAsia="Arial" w:hAnsi="Segoe UI Light" w:cs="Segoe UI Light"/>
          <w:spacing w:val="-2"/>
        </w:rPr>
        <w:t xml:space="preserve"> Any description of fencing should include a commitment to routine maintenance.</w:t>
      </w:r>
      <w:r w:rsidR="0048300B">
        <w:rPr>
          <w:rFonts w:ascii="Segoe UI Light" w:eastAsia="Arial" w:hAnsi="Segoe UI Light" w:cs="Segoe UI Light"/>
          <w:spacing w:val="-2"/>
        </w:rPr>
        <w:t xml:space="preserve"> Fencing plans must be submitted to RCA for review and approval prior to </w:t>
      </w:r>
      <w:r w:rsidR="006B05B6">
        <w:rPr>
          <w:rFonts w:ascii="Segoe UI Light" w:eastAsia="Arial" w:hAnsi="Segoe UI Light" w:cs="Segoe UI Light"/>
          <w:spacing w:val="-2"/>
        </w:rPr>
        <w:t>grading permit</w:t>
      </w:r>
      <w:r w:rsidR="0048300B">
        <w:rPr>
          <w:rFonts w:ascii="Segoe UI Light" w:eastAsia="Arial" w:hAnsi="Segoe UI Light" w:cs="Segoe UI Light"/>
          <w:spacing w:val="-2"/>
        </w:rPr>
        <w:t xml:space="preserve">. </w:t>
      </w:r>
    </w:p>
    <w:p w14:paraId="018048C8" w14:textId="75B9501A" w:rsidR="00564C86" w:rsidRPr="004725A3" w:rsidRDefault="00C90BC2" w:rsidP="00516D05">
      <w:pPr>
        <w:pStyle w:val="BodyText"/>
        <w:numPr>
          <w:ilvl w:val="1"/>
          <w:numId w:val="18"/>
        </w:numPr>
        <w:spacing w:before="120" w:after="120" w:line="280" w:lineRule="exact"/>
        <w:ind w:left="1080"/>
        <w:jc w:val="both"/>
        <w:rPr>
          <w:rFonts w:ascii="Segoe UI Light" w:eastAsia="Arial" w:hAnsi="Segoe UI Light" w:cs="Segoe UI Light"/>
        </w:rPr>
      </w:pPr>
      <w:r w:rsidRPr="004725A3">
        <w:rPr>
          <w:rFonts w:ascii="Segoe UI Light" w:eastAsia="Arial" w:hAnsi="Segoe UI Light" w:cs="Segoe UI Light"/>
        </w:rPr>
        <w:t>Proposed land uses adjacent to the MSHCP Conservation Area shall incorporate barriers, where appropriate, in individual project designs to minimize unauthorized public access, domestic animal predation, illegal trespass, or dumping into the MSHCP Conservation Areas. Such barriers may include native landscaping, rocks/boulders, fencing, walls, signage, and/or other appropriate mechanisms.</w:t>
      </w:r>
      <w:r w:rsidR="0048300B">
        <w:rPr>
          <w:rFonts w:ascii="Segoe UI Light" w:eastAsia="Arial" w:hAnsi="Segoe UI Light" w:cs="Segoe UI Light"/>
        </w:rPr>
        <w:t xml:space="preserve"> If proposed land uses are </w:t>
      </w:r>
      <w:r w:rsidR="001D1430">
        <w:rPr>
          <w:rFonts w:ascii="Segoe UI Light" w:eastAsia="Arial" w:hAnsi="Segoe UI Light" w:cs="Segoe UI Light"/>
        </w:rPr>
        <w:t xml:space="preserve">located </w:t>
      </w:r>
      <w:r w:rsidR="0048300B">
        <w:rPr>
          <w:rFonts w:ascii="Segoe UI Light" w:eastAsia="Arial" w:hAnsi="Segoe UI Light" w:cs="Segoe UI Light"/>
        </w:rPr>
        <w:t xml:space="preserve">adjacent to MSHCP Conservation Areas, a fencing plan shall be submitted to RCA for review and approval prior to </w:t>
      </w:r>
      <w:r w:rsidR="006B05B6">
        <w:rPr>
          <w:rFonts w:ascii="Segoe UI Light" w:eastAsia="Arial" w:hAnsi="Segoe UI Light" w:cs="Segoe UI Light"/>
        </w:rPr>
        <w:t>grading permit</w:t>
      </w:r>
      <w:r w:rsidR="0048300B">
        <w:rPr>
          <w:rFonts w:ascii="Segoe UI Light" w:eastAsia="Arial" w:hAnsi="Segoe UI Light" w:cs="Segoe UI Light"/>
        </w:rPr>
        <w:t>.</w:t>
      </w:r>
    </w:p>
    <w:p w14:paraId="123945D1" w14:textId="4D1C430D" w:rsidR="00564C86" w:rsidRPr="004725A3" w:rsidRDefault="00C90BC2" w:rsidP="00516D05">
      <w:pPr>
        <w:pStyle w:val="BodyText"/>
        <w:numPr>
          <w:ilvl w:val="1"/>
          <w:numId w:val="18"/>
        </w:numPr>
        <w:spacing w:before="120" w:after="120" w:line="280" w:lineRule="exact"/>
        <w:ind w:left="1080"/>
        <w:jc w:val="both"/>
        <w:rPr>
          <w:rFonts w:ascii="Segoe UI Light" w:eastAsia="Arial" w:hAnsi="Segoe UI Light" w:cs="Segoe UI Light"/>
        </w:rPr>
      </w:pPr>
      <w:r w:rsidRPr="004725A3">
        <w:rPr>
          <w:rFonts w:ascii="Segoe UI Light" w:eastAsia="Arial" w:hAnsi="Segoe UI Light" w:cs="Segoe UI Light"/>
        </w:rPr>
        <w:t>Night lighting shall be directed away from the MSHCP Conservation Area to protect species within the MSHCP Conservation Area from direct night lighting. Shielding shall be incorporated in project designs to ensure ambient lighting in the MSHCP Conservation Area is not increased.</w:t>
      </w:r>
    </w:p>
    <w:p w14:paraId="50452728" w14:textId="44627336" w:rsidR="00564C86" w:rsidRPr="004725A3" w:rsidRDefault="00C90BC2" w:rsidP="00516D05">
      <w:pPr>
        <w:pStyle w:val="BodyText"/>
        <w:numPr>
          <w:ilvl w:val="1"/>
          <w:numId w:val="18"/>
        </w:numPr>
        <w:spacing w:before="120" w:after="120" w:line="280" w:lineRule="exact"/>
        <w:ind w:left="1080"/>
        <w:jc w:val="both"/>
        <w:rPr>
          <w:rFonts w:ascii="Segoe UI Light" w:eastAsia="Arial" w:hAnsi="Segoe UI Light" w:cs="Segoe UI Light"/>
        </w:rPr>
      </w:pPr>
      <w:r w:rsidRPr="004725A3">
        <w:rPr>
          <w:rFonts w:ascii="Segoe UI Light" w:eastAsia="Arial" w:hAnsi="Segoe UI Light" w:cs="Segoe UI Light"/>
        </w:rPr>
        <w:t>Proposed noise-generating land uses affecting the MSHCP Conservation Area shall incorporate setbacks, berms, or walls to minimize the effects of noise on MSHCP Conservation Area resources pursuant to applicable rules, regulations, and guidelines related to land use noise standards.</w:t>
      </w:r>
    </w:p>
    <w:p w14:paraId="0FEAC742" w14:textId="6C006153" w:rsidR="00564C86" w:rsidRPr="004725A3" w:rsidRDefault="00C90BC2" w:rsidP="00516D05">
      <w:pPr>
        <w:pStyle w:val="BodyText"/>
        <w:numPr>
          <w:ilvl w:val="1"/>
          <w:numId w:val="18"/>
        </w:numPr>
        <w:spacing w:before="120" w:after="120" w:line="280" w:lineRule="exact"/>
        <w:ind w:left="1080"/>
        <w:jc w:val="both"/>
        <w:rPr>
          <w:rFonts w:ascii="Segoe UI Light" w:eastAsia="Arial" w:hAnsi="Segoe UI Light" w:cs="Segoe UI Light"/>
        </w:rPr>
      </w:pPr>
      <w:r w:rsidRPr="004725A3">
        <w:rPr>
          <w:rFonts w:ascii="Segoe UI Light" w:eastAsia="Arial" w:hAnsi="Segoe UI Light" w:cs="Segoe UI Light"/>
        </w:rPr>
        <w:t>Invasive species (refer to MSHCP Table 6-2) should not be used in development or restoration plan activities.</w:t>
      </w:r>
    </w:p>
    <w:p w14:paraId="65A2AC61" w14:textId="4DDF3E10" w:rsidR="00564C86" w:rsidRPr="004725A3" w:rsidRDefault="00C90BC2" w:rsidP="00516D05">
      <w:pPr>
        <w:pStyle w:val="BodyText"/>
        <w:numPr>
          <w:ilvl w:val="1"/>
          <w:numId w:val="18"/>
        </w:numPr>
        <w:spacing w:before="120" w:after="120" w:line="280" w:lineRule="exact"/>
        <w:ind w:left="1080"/>
        <w:jc w:val="both"/>
        <w:rPr>
          <w:rFonts w:ascii="Segoe UI Light" w:eastAsia="Arial" w:hAnsi="Segoe UI Light" w:cs="Segoe UI Light"/>
        </w:rPr>
      </w:pPr>
      <w:r w:rsidRPr="004725A3">
        <w:rPr>
          <w:rFonts w:ascii="Segoe UI Light" w:eastAsia="Arial" w:hAnsi="Segoe UI Light" w:cs="Segoe UI Light"/>
        </w:rPr>
        <w:t>Manufactured slopes are not permitted to extend within existing or planned Conservation Areas.</w:t>
      </w:r>
    </w:p>
    <w:p w14:paraId="085CD5EA" w14:textId="1F1B4A7D" w:rsidR="00564C86" w:rsidRPr="009051B1" w:rsidRDefault="00C90BC2" w:rsidP="00396DE3">
      <w:pPr>
        <w:pStyle w:val="BodyText"/>
        <w:numPr>
          <w:ilvl w:val="1"/>
          <w:numId w:val="18"/>
        </w:numPr>
        <w:spacing w:before="60" w:after="360" w:line="280" w:lineRule="exact"/>
        <w:ind w:left="1080"/>
        <w:jc w:val="both"/>
        <w:rPr>
          <w:rFonts w:ascii="Segoe UI Light" w:eastAsia="Arial" w:hAnsi="Segoe UI Light" w:cs="Segoe UI Light"/>
        </w:rPr>
      </w:pPr>
      <w:r w:rsidRPr="009051B1">
        <w:rPr>
          <w:rFonts w:ascii="Segoe UI Light" w:eastAsia="Arial" w:hAnsi="Segoe UI Light" w:cs="Segoe UI Light"/>
        </w:rPr>
        <w:t>Weed abatement and fuel modification zones may not encroach into existing or planned Conservation Areas</w:t>
      </w:r>
      <w:r w:rsidR="00A2198A" w:rsidRPr="009051B1">
        <w:rPr>
          <w:rFonts w:ascii="Segoe UI Light" w:eastAsia="Arial" w:hAnsi="Segoe UI Light" w:cs="Segoe UI Light"/>
        </w:rPr>
        <w:t xml:space="preserve"> or avoidance areas</w:t>
      </w:r>
      <w:r w:rsidRPr="009051B1">
        <w:rPr>
          <w:rFonts w:ascii="Segoe UI Light" w:eastAsia="Arial" w:hAnsi="Segoe UI Light" w:cs="Segoe UI Light"/>
        </w:rPr>
        <w:t>.</w:t>
      </w:r>
    </w:p>
    <w:p w14:paraId="010A6976" w14:textId="6142F605" w:rsidR="00E069A3" w:rsidRDefault="00E069A3" w:rsidP="00B1559B">
      <w:pPr>
        <w:pStyle w:val="Heading1"/>
        <w:spacing w:before="120" w:after="120" w:line="280" w:lineRule="exact"/>
        <w:ind w:left="720" w:hanging="720"/>
        <w:rPr>
          <w:rFonts w:eastAsia="Arial"/>
          <w:caps w:val="0"/>
        </w:rPr>
      </w:pPr>
      <w:bookmarkStart w:id="147" w:name="_Toc123908000"/>
      <w:bookmarkStart w:id="148" w:name="_Toc123908395"/>
      <w:r>
        <w:rPr>
          <w:rFonts w:eastAsia="Arial"/>
        </w:rPr>
        <w:t>1</w:t>
      </w:r>
      <w:r w:rsidR="00FC3261">
        <w:rPr>
          <w:rFonts w:eastAsia="Arial"/>
        </w:rPr>
        <w:t>0</w:t>
      </w:r>
      <w:r>
        <w:rPr>
          <w:rFonts w:eastAsia="Arial"/>
        </w:rPr>
        <w:tab/>
      </w:r>
      <w:r>
        <w:rPr>
          <w:rFonts w:eastAsia="Arial"/>
          <w:caps w:val="0"/>
        </w:rPr>
        <w:t>CONSTRUCTION GUIDELINES</w:t>
      </w:r>
      <w:r w:rsidRPr="00D15C81">
        <w:rPr>
          <w:rFonts w:eastAsia="Arial"/>
          <w:caps w:val="0"/>
        </w:rPr>
        <w:t xml:space="preserve"> </w:t>
      </w:r>
      <w:r>
        <w:rPr>
          <w:rFonts w:eastAsia="Arial"/>
          <w:caps w:val="0"/>
        </w:rPr>
        <w:t>(SECTION 7.5.3)</w:t>
      </w:r>
      <w:bookmarkEnd w:id="147"/>
      <w:bookmarkEnd w:id="148"/>
    </w:p>
    <w:p w14:paraId="129FED34" w14:textId="5BFC708A" w:rsidR="00113370" w:rsidRPr="00B1559B" w:rsidRDefault="00113370" w:rsidP="00B1559B">
      <w:pPr>
        <w:pStyle w:val="BodyText"/>
        <w:keepNext/>
        <w:keepLines/>
        <w:spacing w:before="120" w:after="120" w:line="280" w:lineRule="exact"/>
        <w:ind w:left="360"/>
        <w:rPr>
          <w:rFonts w:ascii="Segoe UI Light" w:eastAsia="Arial" w:hAnsi="Segoe UI Light" w:cs="Segoe UI Light"/>
        </w:rPr>
      </w:pPr>
      <w:r w:rsidRPr="00B1559B">
        <w:rPr>
          <w:rFonts w:ascii="Segoe UI Light" w:eastAsia="Arial" w:hAnsi="Segoe UI Light" w:cs="Segoe UI Light"/>
        </w:rPr>
        <w:t>The following practices are applicable to covered facilities within the Criteria Area and PQP Lands.</w:t>
      </w:r>
    </w:p>
    <w:p w14:paraId="077C7A29" w14:textId="0B1C1129" w:rsidR="00E069A3" w:rsidRDefault="00E069A3" w:rsidP="00337245">
      <w:pPr>
        <w:pStyle w:val="BodyText"/>
        <w:numPr>
          <w:ilvl w:val="0"/>
          <w:numId w:val="18"/>
        </w:numPr>
        <w:spacing w:before="120" w:after="120" w:line="280" w:lineRule="exact"/>
        <w:jc w:val="both"/>
        <w:rPr>
          <w:rFonts w:ascii="Segoe UI Light" w:eastAsia="Arial" w:hAnsi="Segoe UI Light" w:cs="Segoe UI Light"/>
        </w:rPr>
      </w:pPr>
      <w:r>
        <w:rPr>
          <w:rFonts w:ascii="Segoe UI Light" w:eastAsia="Arial" w:hAnsi="Segoe UI Light" w:cs="Segoe UI Light"/>
        </w:rPr>
        <w:t>Describe and commit to implementation of each of the construction guidelines in MSHCP Section 7.5.3, as applicable.</w:t>
      </w:r>
    </w:p>
    <w:p w14:paraId="4ECAF616" w14:textId="211A0B9D" w:rsidR="00E069A3" w:rsidRPr="004725A3" w:rsidRDefault="00124EC1" w:rsidP="00337245">
      <w:pPr>
        <w:pStyle w:val="BodyText"/>
        <w:numPr>
          <w:ilvl w:val="0"/>
          <w:numId w:val="18"/>
        </w:numPr>
        <w:spacing w:before="120" w:after="360" w:line="280" w:lineRule="exact"/>
        <w:jc w:val="both"/>
        <w:rPr>
          <w:rFonts w:ascii="Segoe UI Light" w:eastAsia="Arial" w:hAnsi="Segoe UI Light" w:cs="Segoe UI Light"/>
        </w:rPr>
      </w:pPr>
      <w:r w:rsidRPr="00124EC1">
        <w:rPr>
          <w:rFonts w:ascii="Segoe UI Light" w:eastAsia="Arial" w:hAnsi="Segoe UI Light" w:cs="Segoe UI Light"/>
        </w:rPr>
        <w:lastRenderedPageBreak/>
        <w:t>Of special consideration in Section 7.5.3</w:t>
      </w:r>
      <w:r w:rsidR="00AE3A4D">
        <w:rPr>
          <w:rFonts w:ascii="Segoe UI Light" w:eastAsia="Arial" w:hAnsi="Segoe UI Light" w:cs="Segoe UI Light"/>
        </w:rPr>
        <w:t xml:space="preserve"> and to all projects in general, </w:t>
      </w:r>
      <w:r w:rsidRPr="00124EC1">
        <w:rPr>
          <w:rFonts w:ascii="Segoe UI Light" w:eastAsia="Arial" w:hAnsi="Segoe UI Light" w:cs="Segoe UI Light"/>
        </w:rPr>
        <w:t xml:space="preserve">note that timing </w:t>
      </w:r>
      <w:r w:rsidR="00AE3A4D">
        <w:rPr>
          <w:rFonts w:ascii="Segoe UI Light" w:eastAsia="Arial" w:hAnsi="Segoe UI Light" w:cs="Segoe UI Light"/>
        </w:rPr>
        <w:t xml:space="preserve">of </w:t>
      </w:r>
      <w:r w:rsidRPr="00124EC1">
        <w:rPr>
          <w:rFonts w:ascii="Segoe UI Light" w:eastAsia="Arial" w:hAnsi="Segoe UI Light" w:cs="Segoe UI Light"/>
        </w:rPr>
        <w:t xml:space="preserve">construction activities </w:t>
      </w:r>
      <w:r w:rsidR="00AE3A4D">
        <w:rPr>
          <w:rFonts w:ascii="Segoe UI Light" w:eastAsia="Arial" w:hAnsi="Segoe UI Light" w:cs="Segoe UI Light"/>
        </w:rPr>
        <w:t xml:space="preserve">must </w:t>
      </w:r>
      <w:r w:rsidRPr="00124EC1">
        <w:rPr>
          <w:rFonts w:ascii="Segoe UI Light" w:eastAsia="Arial" w:hAnsi="Segoe UI Light" w:cs="Segoe UI Light"/>
        </w:rPr>
        <w:t>consider seasonal requirements for breeding birds and migratory non-resident species and that habitat clearing will be avoided during species active breeding season.</w:t>
      </w:r>
    </w:p>
    <w:p w14:paraId="4284D614" w14:textId="7D04B49D" w:rsidR="005A2736" w:rsidRDefault="00E069A3" w:rsidP="00A0310B">
      <w:pPr>
        <w:pStyle w:val="Heading1"/>
        <w:spacing w:before="120" w:after="120" w:line="280" w:lineRule="exact"/>
        <w:ind w:left="720" w:hanging="720"/>
        <w:rPr>
          <w:rFonts w:eastAsia="Arial"/>
        </w:rPr>
      </w:pPr>
      <w:bookmarkStart w:id="149" w:name="_Toc123908001"/>
      <w:bookmarkStart w:id="150" w:name="_Toc123908396"/>
      <w:r>
        <w:rPr>
          <w:rFonts w:eastAsia="Arial"/>
        </w:rPr>
        <w:t>1</w:t>
      </w:r>
      <w:r w:rsidR="00FC3261">
        <w:rPr>
          <w:rFonts w:eastAsia="Arial"/>
        </w:rPr>
        <w:t>1</w:t>
      </w:r>
      <w:r w:rsidR="00FD0CD6">
        <w:rPr>
          <w:rFonts w:eastAsia="Arial"/>
        </w:rPr>
        <w:tab/>
      </w:r>
      <w:r w:rsidR="00304615">
        <w:rPr>
          <w:rFonts w:eastAsia="Arial"/>
          <w:caps w:val="0"/>
        </w:rPr>
        <w:t>BEST MANAGEMENT PRACTICES</w:t>
      </w:r>
      <w:r w:rsidR="00304615" w:rsidRPr="007B1D07">
        <w:rPr>
          <w:rFonts w:eastAsia="Arial"/>
          <w:caps w:val="0"/>
        </w:rPr>
        <w:t xml:space="preserve"> </w:t>
      </w:r>
      <w:r w:rsidR="00304615">
        <w:rPr>
          <w:rFonts w:eastAsia="Arial"/>
          <w:caps w:val="0"/>
        </w:rPr>
        <w:t>(</w:t>
      </w:r>
      <w:r w:rsidR="00DD67B5">
        <w:rPr>
          <w:rFonts w:eastAsia="Arial"/>
          <w:caps w:val="0"/>
        </w:rPr>
        <w:t xml:space="preserve">MSHCP </w:t>
      </w:r>
      <w:r w:rsidR="00304615">
        <w:rPr>
          <w:rFonts w:eastAsia="Arial"/>
          <w:caps w:val="0"/>
        </w:rPr>
        <w:t>VOLUME I, APPENDIX C)</w:t>
      </w:r>
      <w:bookmarkEnd w:id="149"/>
      <w:bookmarkEnd w:id="150"/>
    </w:p>
    <w:p w14:paraId="0C7218E4" w14:textId="3D9284B0" w:rsidR="00AE3A4D" w:rsidRDefault="00AE3A4D" w:rsidP="00D8094D">
      <w:pPr>
        <w:pStyle w:val="BodyText"/>
        <w:numPr>
          <w:ilvl w:val="0"/>
          <w:numId w:val="18"/>
        </w:numPr>
        <w:spacing w:before="120" w:after="120" w:line="280" w:lineRule="exact"/>
        <w:jc w:val="both"/>
        <w:rPr>
          <w:rFonts w:ascii="Segoe UI Light" w:eastAsia="Arial" w:hAnsi="Segoe UI Light" w:cs="Segoe UI Light"/>
        </w:rPr>
      </w:pPr>
      <w:r>
        <w:rPr>
          <w:rFonts w:ascii="Segoe UI Light" w:eastAsia="Arial" w:hAnsi="Segoe UI Light" w:cs="Segoe UI Light"/>
        </w:rPr>
        <w:t xml:space="preserve">The practices </w:t>
      </w:r>
      <w:r w:rsidR="00DD1E66">
        <w:rPr>
          <w:rFonts w:ascii="Segoe UI Light" w:eastAsia="Arial" w:hAnsi="Segoe UI Light" w:cs="Segoe UI Light"/>
        </w:rPr>
        <w:t xml:space="preserve">identified in </w:t>
      </w:r>
      <w:r w:rsidR="005E1B14">
        <w:rPr>
          <w:rFonts w:ascii="Segoe UI Light" w:eastAsia="Arial" w:hAnsi="Segoe UI Light" w:cs="Segoe UI Light"/>
        </w:rPr>
        <w:t xml:space="preserve">MSHCP </w:t>
      </w:r>
      <w:r w:rsidR="00DD1E66">
        <w:rPr>
          <w:rFonts w:ascii="Segoe UI Light" w:eastAsia="Arial" w:hAnsi="Segoe UI Light" w:cs="Segoe UI Light"/>
        </w:rPr>
        <w:t xml:space="preserve">Volume </w:t>
      </w:r>
      <w:r w:rsidR="005E1B14">
        <w:rPr>
          <w:rFonts w:ascii="Segoe UI Light" w:eastAsia="Arial" w:hAnsi="Segoe UI Light" w:cs="Segoe UI Light"/>
        </w:rPr>
        <w:t xml:space="preserve">I, Appendix </w:t>
      </w:r>
      <w:r w:rsidR="00DD1E66">
        <w:rPr>
          <w:rFonts w:ascii="Segoe UI Light" w:eastAsia="Arial" w:hAnsi="Segoe UI Light" w:cs="Segoe UI Light"/>
        </w:rPr>
        <w:t xml:space="preserve">C </w:t>
      </w:r>
      <w:r>
        <w:rPr>
          <w:rFonts w:ascii="Segoe UI Light" w:eastAsia="Arial" w:hAnsi="Segoe UI Light" w:cs="Segoe UI Light"/>
        </w:rPr>
        <w:t xml:space="preserve">are applicable to </w:t>
      </w:r>
      <w:r w:rsidRPr="00DD1E66">
        <w:rPr>
          <w:rFonts w:ascii="Segoe UI Light" w:eastAsia="Arial" w:hAnsi="Segoe UI Light" w:cs="Segoe UI Light"/>
          <w:u w:val="single"/>
        </w:rPr>
        <w:t>all</w:t>
      </w:r>
      <w:r>
        <w:rPr>
          <w:rFonts w:ascii="Segoe UI Light" w:eastAsia="Arial" w:hAnsi="Segoe UI Light" w:cs="Segoe UI Light"/>
        </w:rPr>
        <w:t xml:space="preserve"> projects.</w:t>
      </w:r>
    </w:p>
    <w:p w14:paraId="0D8982F6" w14:textId="1686558E" w:rsidR="005A2736" w:rsidRPr="004725A3" w:rsidRDefault="005A2736" w:rsidP="00D8094D">
      <w:pPr>
        <w:pStyle w:val="BodyText"/>
        <w:numPr>
          <w:ilvl w:val="0"/>
          <w:numId w:val="17"/>
        </w:numPr>
        <w:spacing w:before="120" w:after="120" w:line="280" w:lineRule="exact"/>
        <w:jc w:val="both"/>
        <w:rPr>
          <w:rFonts w:ascii="Segoe UI Light" w:eastAsia="Arial" w:hAnsi="Segoe UI Light" w:cs="Segoe UI Light"/>
        </w:rPr>
      </w:pPr>
      <w:r w:rsidRPr="004725A3">
        <w:rPr>
          <w:rFonts w:ascii="Segoe UI Light" w:eastAsia="Arial" w:hAnsi="Segoe UI Light" w:cs="Segoe UI Light"/>
        </w:rPr>
        <w:t xml:space="preserve">Describe and commit to implementation of each of the </w:t>
      </w:r>
      <w:r w:rsidR="00995F7D">
        <w:rPr>
          <w:rFonts w:ascii="Segoe UI Light" w:eastAsia="Arial" w:hAnsi="Segoe UI Light" w:cs="Segoe UI Light"/>
        </w:rPr>
        <w:t>best management practice</w:t>
      </w:r>
      <w:r w:rsidR="00995F7D" w:rsidRPr="004725A3">
        <w:rPr>
          <w:rFonts w:ascii="Segoe UI Light" w:eastAsia="Arial" w:hAnsi="Segoe UI Light" w:cs="Segoe UI Light"/>
        </w:rPr>
        <w:t>s</w:t>
      </w:r>
      <w:r w:rsidR="00995F7D">
        <w:rPr>
          <w:rFonts w:ascii="Segoe UI Light" w:eastAsia="Arial" w:hAnsi="Segoe UI Light" w:cs="Segoe UI Light"/>
        </w:rPr>
        <w:t xml:space="preserve"> </w:t>
      </w:r>
      <w:r w:rsidR="007C1CF4">
        <w:rPr>
          <w:rFonts w:ascii="Segoe UI Light" w:eastAsia="Arial" w:hAnsi="Segoe UI Light" w:cs="Segoe UI Light"/>
        </w:rPr>
        <w:t xml:space="preserve">in </w:t>
      </w:r>
      <w:r w:rsidR="005E1B14">
        <w:rPr>
          <w:rFonts w:ascii="Segoe UI Light" w:eastAsia="Arial" w:hAnsi="Segoe UI Light" w:cs="Segoe UI Light"/>
        </w:rPr>
        <w:t xml:space="preserve">MSHCP Volume I, </w:t>
      </w:r>
      <w:r w:rsidR="007C1CF4">
        <w:rPr>
          <w:rFonts w:ascii="Segoe UI Light" w:eastAsia="Arial" w:hAnsi="Segoe UI Light" w:cs="Segoe UI Light"/>
        </w:rPr>
        <w:t>Appendix C</w:t>
      </w:r>
      <w:r w:rsidRPr="004725A3">
        <w:rPr>
          <w:rFonts w:ascii="Segoe UI Light" w:eastAsia="Arial" w:hAnsi="Segoe UI Light" w:cs="Segoe UI Light"/>
        </w:rPr>
        <w:t>.</w:t>
      </w:r>
    </w:p>
    <w:p w14:paraId="2DC70C77" w14:textId="3EBDFE64" w:rsidR="00C33608" w:rsidRDefault="00FD0CD6" w:rsidP="00D8094D">
      <w:pPr>
        <w:pStyle w:val="BodyText"/>
        <w:numPr>
          <w:ilvl w:val="0"/>
          <w:numId w:val="17"/>
        </w:numPr>
        <w:spacing w:before="120" w:after="360" w:line="280" w:lineRule="exact"/>
        <w:jc w:val="both"/>
        <w:rPr>
          <w:rFonts w:ascii="Segoe UI Light" w:eastAsia="Arial" w:hAnsi="Segoe UI Light" w:cs="Segoe UI Light"/>
        </w:rPr>
      </w:pPr>
      <w:r w:rsidRPr="004725A3">
        <w:rPr>
          <w:rFonts w:ascii="Segoe UI Light" w:eastAsia="Arial" w:hAnsi="Segoe UI Light" w:cs="Segoe UI Light"/>
        </w:rPr>
        <w:t>Of special consideration i</w:t>
      </w:r>
      <w:r w:rsidR="00B84C16" w:rsidRPr="004725A3">
        <w:rPr>
          <w:rFonts w:ascii="Segoe UI Light" w:eastAsia="Arial" w:hAnsi="Segoe UI Light" w:cs="Segoe UI Light"/>
        </w:rPr>
        <w:t xml:space="preserve">n </w:t>
      </w:r>
      <w:r w:rsidR="005E1B14">
        <w:rPr>
          <w:rFonts w:ascii="Segoe UI Light" w:eastAsia="Arial" w:hAnsi="Segoe UI Light" w:cs="Segoe UI Light"/>
        </w:rPr>
        <w:t xml:space="preserve">MSHCP Volume I, </w:t>
      </w:r>
      <w:r w:rsidR="00B84C16" w:rsidRPr="004725A3">
        <w:rPr>
          <w:rFonts w:ascii="Segoe UI Light" w:eastAsia="Arial" w:hAnsi="Segoe UI Light" w:cs="Segoe UI Light"/>
        </w:rPr>
        <w:t>Appendix C, please note that the inclusion of a</w:t>
      </w:r>
      <w:r w:rsidRPr="004725A3">
        <w:rPr>
          <w:rFonts w:ascii="Segoe UI Light" w:eastAsia="Arial" w:hAnsi="Segoe UI Light" w:cs="Segoe UI Light"/>
        </w:rPr>
        <w:t xml:space="preserve"> qualified </w:t>
      </w:r>
      <w:r w:rsidR="00B84C16" w:rsidRPr="004725A3">
        <w:rPr>
          <w:rFonts w:ascii="Segoe UI Light" w:eastAsia="Arial" w:hAnsi="Segoe UI Light" w:cs="Segoe UI Light"/>
        </w:rPr>
        <w:t>biological monitor</w:t>
      </w:r>
      <w:r w:rsidRPr="004725A3">
        <w:rPr>
          <w:rFonts w:ascii="Segoe UI Light" w:eastAsia="Arial" w:hAnsi="Segoe UI Light" w:cs="Segoe UI Light"/>
        </w:rPr>
        <w:t xml:space="preserve"> is required for the duration of the </w:t>
      </w:r>
      <w:r w:rsidR="00B84C16" w:rsidRPr="004725A3">
        <w:rPr>
          <w:rFonts w:ascii="Segoe UI Light" w:eastAsia="Arial" w:hAnsi="Segoe UI Light" w:cs="Segoe UI Light"/>
        </w:rPr>
        <w:t>p</w:t>
      </w:r>
      <w:r w:rsidRPr="004725A3">
        <w:rPr>
          <w:rFonts w:ascii="Segoe UI Light" w:eastAsia="Arial" w:hAnsi="Segoe UI Light" w:cs="Segoe UI Light"/>
        </w:rPr>
        <w:t>roject (i.e.,</w:t>
      </w:r>
      <w:r w:rsidR="006B1D21" w:rsidRPr="004725A3">
        <w:rPr>
          <w:rFonts w:ascii="Segoe UI Light" w:eastAsia="Arial" w:hAnsi="Segoe UI Light" w:cs="Segoe UI Light"/>
        </w:rPr>
        <w:t xml:space="preserve"> </w:t>
      </w:r>
      <w:r w:rsidR="00DC6357" w:rsidRPr="004725A3">
        <w:rPr>
          <w:rFonts w:ascii="Segoe UI Light" w:eastAsia="Arial" w:hAnsi="Segoe UI Light" w:cs="Segoe UI Light"/>
        </w:rPr>
        <w:t>to monitor</w:t>
      </w:r>
      <w:r w:rsidRPr="004725A3">
        <w:rPr>
          <w:rFonts w:ascii="Segoe UI Light" w:eastAsia="Arial" w:hAnsi="Segoe UI Light" w:cs="Segoe UI Light"/>
        </w:rPr>
        <w:t xml:space="preserve"> any activity that could directly or indirectly impact MSHCP resources). This should be included in the list of Conditions of Approval for the proposed project.</w:t>
      </w:r>
    </w:p>
    <w:p w14:paraId="079C12D4" w14:textId="3A8CDF49" w:rsidR="00001E1B" w:rsidRPr="00E6720A" w:rsidRDefault="00FC3261" w:rsidP="00FC3261">
      <w:pPr>
        <w:pStyle w:val="Heading1"/>
        <w:spacing w:after="120" w:line="280" w:lineRule="exact"/>
      </w:pPr>
      <w:bookmarkStart w:id="151" w:name="_Toc123908002"/>
      <w:bookmarkStart w:id="152" w:name="_Toc123908397"/>
      <w:r>
        <w:rPr>
          <w:caps w:val="0"/>
        </w:rPr>
        <w:t>12</w:t>
      </w:r>
      <w:r>
        <w:rPr>
          <w:caps w:val="0"/>
        </w:rPr>
        <w:tab/>
      </w:r>
      <w:r w:rsidR="00001E1B">
        <w:rPr>
          <w:caps w:val="0"/>
        </w:rPr>
        <w:t xml:space="preserve">JPR DOCUMENT </w:t>
      </w:r>
      <w:r w:rsidR="007D4B00">
        <w:rPr>
          <w:caps w:val="0"/>
        </w:rPr>
        <w:t>–</w:t>
      </w:r>
      <w:r w:rsidR="00001E1B">
        <w:rPr>
          <w:caps w:val="0"/>
        </w:rPr>
        <w:t xml:space="preserve"> </w:t>
      </w:r>
      <w:r w:rsidR="00001E1B" w:rsidRPr="00E6720A">
        <w:rPr>
          <w:caps w:val="0"/>
        </w:rPr>
        <w:t>SUPPORTING APPENDICES</w:t>
      </w:r>
      <w:bookmarkEnd w:id="151"/>
      <w:bookmarkEnd w:id="152"/>
    </w:p>
    <w:p w14:paraId="0EED2AC8" w14:textId="37220D68" w:rsidR="00260C7B" w:rsidRPr="00260C7B" w:rsidRDefault="00001E1B" w:rsidP="00337245">
      <w:pPr>
        <w:pStyle w:val="ListParagraph"/>
        <w:numPr>
          <w:ilvl w:val="0"/>
          <w:numId w:val="23"/>
        </w:numPr>
        <w:spacing w:before="120" w:after="360" w:line="280" w:lineRule="exact"/>
        <w:contextualSpacing w:val="0"/>
        <w:jc w:val="both"/>
        <w:rPr>
          <w:rFonts w:ascii="Segoe UI Light" w:eastAsia="Arial" w:hAnsi="Segoe UI Light" w:cs="Segoe UI Light"/>
        </w:rPr>
      </w:pPr>
      <w:r w:rsidRPr="00260C7B">
        <w:rPr>
          <w:rFonts w:ascii="Segoe UI Light" w:eastAsia="Arial" w:hAnsi="Segoe UI Light" w:cs="Segoe UI Light"/>
        </w:rPr>
        <w:t xml:space="preserve">Attach supporting documentation, including all survey reports </w:t>
      </w:r>
      <w:r w:rsidR="006A6DD7">
        <w:rPr>
          <w:rFonts w:ascii="Segoe UI Light" w:eastAsia="Arial" w:hAnsi="Segoe UI Light" w:cs="Segoe UI Light"/>
        </w:rPr>
        <w:t xml:space="preserve">(i.e., biological resources analysis, </w:t>
      </w:r>
      <w:r w:rsidR="003F5A6B">
        <w:rPr>
          <w:rFonts w:ascii="Segoe UI Light" w:eastAsia="Arial" w:hAnsi="Segoe UI Light" w:cs="Segoe UI Light"/>
        </w:rPr>
        <w:t xml:space="preserve">focused surveys, </w:t>
      </w:r>
      <w:r w:rsidR="00DD416C">
        <w:rPr>
          <w:rFonts w:ascii="Segoe UI Light" w:eastAsia="Arial" w:hAnsi="Segoe UI Light" w:cs="Segoe UI Light"/>
        </w:rPr>
        <w:t xml:space="preserve">protocol-level surveys, </w:t>
      </w:r>
      <w:r w:rsidR="006A6DD7">
        <w:rPr>
          <w:rFonts w:ascii="Segoe UI Light" w:eastAsia="Arial" w:hAnsi="Segoe UI Light" w:cs="Segoe UI Light"/>
        </w:rPr>
        <w:t xml:space="preserve">etc.) </w:t>
      </w:r>
      <w:r w:rsidRPr="00260C7B">
        <w:rPr>
          <w:rFonts w:ascii="Segoe UI Light" w:eastAsia="Arial" w:hAnsi="Segoe UI Light" w:cs="Segoe UI Light"/>
        </w:rPr>
        <w:t>and the Jurisdictional</w:t>
      </w:r>
      <w:r w:rsidR="006A6DD7">
        <w:rPr>
          <w:rFonts w:ascii="Segoe UI Light" w:eastAsia="Arial" w:hAnsi="Segoe UI Light" w:cs="Segoe UI Light"/>
        </w:rPr>
        <w:t>/Aquatic Resource</w:t>
      </w:r>
      <w:r w:rsidRPr="00260C7B">
        <w:rPr>
          <w:rFonts w:ascii="Segoe UI Light" w:eastAsia="Arial" w:hAnsi="Segoe UI Light" w:cs="Segoe UI Light"/>
        </w:rPr>
        <w:t xml:space="preserve"> Delineation</w:t>
      </w:r>
      <w:r w:rsidR="006A6DD7">
        <w:rPr>
          <w:rFonts w:ascii="Segoe UI Light" w:eastAsia="Arial" w:hAnsi="Segoe UI Light" w:cs="Segoe UI Light"/>
        </w:rPr>
        <w:t xml:space="preserve"> Report</w:t>
      </w:r>
      <w:r w:rsidRPr="00260C7B">
        <w:rPr>
          <w:rFonts w:ascii="Segoe UI Light" w:eastAsia="Arial" w:hAnsi="Segoe UI Light" w:cs="Segoe UI Light"/>
        </w:rPr>
        <w:t xml:space="preserve">, </w:t>
      </w:r>
      <w:r w:rsidR="00260C7B">
        <w:rPr>
          <w:rFonts w:ascii="Segoe UI Light" w:eastAsia="Arial" w:hAnsi="Segoe UI Light" w:cs="Segoe UI Light"/>
        </w:rPr>
        <w:t>if</w:t>
      </w:r>
      <w:r w:rsidRPr="00260C7B">
        <w:rPr>
          <w:rFonts w:ascii="Segoe UI Light" w:eastAsia="Arial" w:hAnsi="Segoe UI Light" w:cs="Segoe UI Light"/>
        </w:rPr>
        <w:t xml:space="preserve"> applicable.</w:t>
      </w:r>
    </w:p>
    <w:p w14:paraId="12FF0277" w14:textId="01B5B6FA" w:rsidR="00761EFF" w:rsidRPr="00D8094D" w:rsidRDefault="00761EFF" w:rsidP="00396DE3">
      <w:pPr>
        <w:pStyle w:val="Heading1"/>
        <w:spacing w:after="120" w:line="280" w:lineRule="exact"/>
        <w:rPr>
          <w:rFonts w:cs="Arial"/>
        </w:rPr>
      </w:pPr>
      <w:bookmarkStart w:id="153" w:name="_Toc123908003"/>
      <w:bookmarkStart w:id="154" w:name="_Toc123908398"/>
      <w:r w:rsidRPr="00D8094D">
        <w:rPr>
          <w:rFonts w:cs="Arial"/>
          <w:caps w:val="0"/>
        </w:rPr>
        <w:t>1</w:t>
      </w:r>
      <w:r w:rsidR="00FC3261" w:rsidRPr="00D8094D">
        <w:rPr>
          <w:rFonts w:cs="Arial"/>
          <w:caps w:val="0"/>
        </w:rPr>
        <w:t>3</w:t>
      </w:r>
      <w:r w:rsidRPr="00D8094D">
        <w:rPr>
          <w:rFonts w:cs="Arial"/>
          <w:caps w:val="0"/>
        </w:rPr>
        <w:tab/>
        <w:t>OTHER TIPS FOR A COMPLETE AND ADEQUATE SUBMITTAL</w:t>
      </w:r>
      <w:bookmarkEnd w:id="153"/>
      <w:bookmarkEnd w:id="154"/>
    </w:p>
    <w:p w14:paraId="5C0E52D0" w14:textId="6D0DD5FC" w:rsidR="00761EFF" w:rsidRPr="004725A3" w:rsidRDefault="00761EFF" w:rsidP="00337245">
      <w:pPr>
        <w:pStyle w:val="ListParagraph"/>
        <w:numPr>
          <w:ilvl w:val="0"/>
          <w:numId w:val="23"/>
        </w:numPr>
        <w:spacing w:before="120" w:after="120" w:line="280" w:lineRule="exact"/>
        <w:contextualSpacing w:val="0"/>
        <w:jc w:val="both"/>
        <w:rPr>
          <w:rFonts w:ascii="Segoe UI Light" w:eastAsia="Arial" w:hAnsi="Segoe UI Light" w:cs="Segoe UI Light"/>
        </w:rPr>
      </w:pPr>
      <w:r w:rsidRPr="004725A3">
        <w:rPr>
          <w:rFonts w:ascii="Segoe UI Light" w:eastAsia="Arial" w:hAnsi="Segoe UI Light" w:cs="Segoe UI Light"/>
        </w:rPr>
        <w:t>For the JPR process, it is very important to maintain a complete documented record of the project’s consistency with the MSHCP. Therefore, Permittees/</w:t>
      </w:r>
      <w:r>
        <w:rPr>
          <w:rFonts w:ascii="Segoe UI Light" w:eastAsia="Arial" w:hAnsi="Segoe UI Light" w:cs="Segoe UI Light"/>
        </w:rPr>
        <w:t>a</w:t>
      </w:r>
      <w:r w:rsidRPr="004725A3">
        <w:rPr>
          <w:rFonts w:ascii="Segoe UI Light" w:eastAsia="Arial" w:hAnsi="Segoe UI Light" w:cs="Segoe UI Light"/>
        </w:rPr>
        <w:t>pplicants should submit JPR supporting documents that are accurate, adequate, and well</w:t>
      </w:r>
      <w:r w:rsidR="00D239F4">
        <w:rPr>
          <w:rFonts w:ascii="Segoe UI Light" w:eastAsia="Arial" w:hAnsi="Segoe UI Light" w:cs="Segoe UI Light"/>
        </w:rPr>
        <w:t xml:space="preserve"> </w:t>
      </w:r>
      <w:r w:rsidRPr="004725A3">
        <w:rPr>
          <w:rFonts w:ascii="Segoe UI Light" w:eastAsia="Arial" w:hAnsi="Segoe UI Light" w:cs="Segoe UI Light"/>
        </w:rPr>
        <w:t>organized. Furthermore, if multiple documents are submitted for a JPR, ensure that each document is consistent with the others. Higher quality supporting documentation also facilitates more efficient JPR processing.</w:t>
      </w:r>
    </w:p>
    <w:p w14:paraId="2C8BEF9F" w14:textId="46D70847" w:rsidR="00761EFF" w:rsidRPr="004725A3" w:rsidRDefault="00761EFF" w:rsidP="00337245">
      <w:pPr>
        <w:pStyle w:val="ListParagraph"/>
        <w:numPr>
          <w:ilvl w:val="0"/>
          <w:numId w:val="23"/>
        </w:numPr>
        <w:spacing w:before="120" w:after="120" w:line="280" w:lineRule="exact"/>
        <w:contextualSpacing w:val="0"/>
        <w:jc w:val="both"/>
        <w:rPr>
          <w:rFonts w:ascii="Segoe UI Light" w:eastAsia="Arial" w:hAnsi="Segoe UI Light" w:cs="Segoe UI Light"/>
        </w:rPr>
      </w:pPr>
      <w:r w:rsidRPr="004725A3">
        <w:rPr>
          <w:rFonts w:ascii="Segoe UI Light" w:eastAsia="Arial" w:hAnsi="Segoe UI Light" w:cs="Segoe UI Light"/>
        </w:rPr>
        <w:t xml:space="preserve">Revisions to JPR supporting documents must be incorporated into the documents, </w:t>
      </w:r>
      <w:r w:rsidRPr="004725A3">
        <w:rPr>
          <w:rFonts w:ascii="Segoe UI Light" w:eastAsia="Arial" w:hAnsi="Segoe UI Light" w:cs="Segoe UI Light"/>
          <w:u w:val="single"/>
        </w:rPr>
        <w:t>not</w:t>
      </w:r>
      <w:r w:rsidRPr="004725A3">
        <w:rPr>
          <w:rFonts w:ascii="Segoe UI Light" w:eastAsia="Arial" w:hAnsi="Segoe UI Light" w:cs="Segoe UI Light"/>
        </w:rPr>
        <w:t xml:space="preserve"> in a separate “responses to RCA comments” document. It is helpful to the reviewer to also get a “responses to RCA comments” document, but</w:t>
      </w:r>
      <w:r w:rsidR="00D239F4">
        <w:rPr>
          <w:rFonts w:ascii="Segoe UI Light" w:eastAsia="Arial" w:hAnsi="Segoe UI Light" w:cs="Segoe UI Light"/>
        </w:rPr>
        <w:t xml:space="preserve"> that</w:t>
      </w:r>
      <w:r w:rsidRPr="004725A3">
        <w:rPr>
          <w:rFonts w:ascii="Segoe UI Light" w:eastAsia="Arial" w:hAnsi="Segoe UI Light" w:cs="Segoe UI Light"/>
        </w:rPr>
        <w:t xml:space="preserve"> is not adequate if not also accompanied by revised JPR documentation.</w:t>
      </w:r>
      <w:r>
        <w:rPr>
          <w:rFonts w:ascii="Segoe UI Light" w:eastAsia="Arial" w:hAnsi="Segoe UI Light" w:cs="Segoe UI Light"/>
        </w:rPr>
        <w:t xml:space="preserve"> Additionally, dates on revised documents should be updated.</w:t>
      </w:r>
    </w:p>
    <w:p w14:paraId="0F747C7C" w14:textId="53B6DFCB" w:rsidR="00761EFF" w:rsidRPr="004725A3" w:rsidRDefault="00761EFF" w:rsidP="00D8094D">
      <w:pPr>
        <w:pStyle w:val="ListParagraph"/>
        <w:numPr>
          <w:ilvl w:val="0"/>
          <w:numId w:val="23"/>
        </w:numPr>
        <w:spacing w:before="120" w:after="120" w:line="280" w:lineRule="exact"/>
        <w:contextualSpacing w:val="0"/>
        <w:jc w:val="both"/>
        <w:rPr>
          <w:rFonts w:ascii="Segoe UI Light" w:hAnsi="Segoe UI Light" w:cs="Segoe UI Light"/>
        </w:rPr>
      </w:pPr>
      <w:r w:rsidRPr="004725A3">
        <w:rPr>
          <w:rFonts w:ascii="Segoe UI Light" w:hAnsi="Segoe UI Light" w:cs="Segoe UI Light"/>
        </w:rPr>
        <w:t xml:space="preserve">Be cognizant of using terminology such as “low potential to occur,” “unlikely to occur,” etc. </w:t>
      </w:r>
      <w:r w:rsidRPr="00260C7B">
        <w:rPr>
          <w:rFonts w:ascii="Segoe UI Light" w:hAnsi="Segoe UI Light" w:cs="Segoe UI Light"/>
          <w:u w:val="single"/>
        </w:rPr>
        <w:t>Any</w:t>
      </w:r>
      <w:r w:rsidRPr="004725A3">
        <w:rPr>
          <w:rFonts w:ascii="Segoe UI Light" w:hAnsi="Segoe UI Light" w:cs="Segoe UI Light"/>
        </w:rPr>
        <w:t xml:space="preserve"> potential to occur, regardless of how minimal, is still a potential</w:t>
      </w:r>
      <w:r w:rsidR="00260C7B">
        <w:rPr>
          <w:rFonts w:ascii="Segoe UI Light" w:hAnsi="Segoe UI Light" w:cs="Segoe UI Light"/>
        </w:rPr>
        <w:t>,</w:t>
      </w:r>
      <w:r w:rsidRPr="004725A3">
        <w:rPr>
          <w:rFonts w:ascii="Segoe UI Light" w:hAnsi="Segoe UI Light" w:cs="Segoe UI Light"/>
        </w:rPr>
        <w:t xml:space="preserve"> and thus, surveys would then be required.</w:t>
      </w:r>
    </w:p>
    <w:p w14:paraId="02D84CBC" w14:textId="77777777" w:rsidR="00761EFF" w:rsidRDefault="00761EFF" w:rsidP="00D8094D">
      <w:pPr>
        <w:pStyle w:val="ListParagraph"/>
        <w:numPr>
          <w:ilvl w:val="0"/>
          <w:numId w:val="23"/>
        </w:numPr>
        <w:spacing w:before="120" w:after="120" w:line="280" w:lineRule="exact"/>
        <w:contextualSpacing w:val="0"/>
        <w:jc w:val="both"/>
        <w:rPr>
          <w:rFonts w:ascii="Segoe UI Light" w:hAnsi="Segoe UI Light" w:cs="Segoe UI Light"/>
        </w:rPr>
      </w:pPr>
      <w:r w:rsidRPr="004725A3">
        <w:rPr>
          <w:rFonts w:ascii="Segoe UI Light" w:hAnsi="Segoe UI Light" w:cs="Segoe UI Light"/>
        </w:rPr>
        <w:t>Vague language is confusing and should not be used. Applicants should justify and support all conclusions using scientific, biological, or other technical information. Just stating “no suitable habitat” without supporting evidence is not adequate.</w:t>
      </w:r>
    </w:p>
    <w:p w14:paraId="3F0477CD" w14:textId="20565031" w:rsidR="00761EFF" w:rsidRPr="004725A3" w:rsidRDefault="00761EFF" w:rsidP="00D8094D">
      <w:pPr>
        <w:pStyle w:val="ListParagraph"/>
        <w:numPr>
          <w:ilvl w:val="0"/>
          <w:numId w:val="23"/>
        </w:numPr>
        <w:spacing w:before="120" w:after="120" w:line="280" w:lineRule="exact"/>
        <w:contextualSpacing w:val="0"/>
        <w:jc w:val="both"/>
        <w:rPr>
          <w:rFonts w:ascii="Segoe UI Light" w:hAnsi="Segoe UI Light" w:cs="Segoe UI Light"/>
        </w:rPr>
      </w:pPr>
      <w:r>
        <w:rPr>
          <w:rFonts w:ascii="Segoe UI Light" w:hAnsi="Segoe UI Light" w:cs="Segoe UI Light"/>
        </w:rPr>
        <w:t>Do not use the term “survey” to describe all fieldwork. Be definitive regarding the type of fieldwork, such as “habitat assessment</w:t>
      </w:r>
      <w:r w:rsidR="0036340C">
        <w:rPr>
          <w:rFonts w:ascii="Segoe UI Light" w:hAnsi="Segoe UI Light" w:cs="Segoe UI Light"/>
        </w:rPr>
        <w:t>,</w:t>
      </w:r>
      <w:r>
        <w:rPr>
          <w:rFonts w:ascii="Segoe UI Light" w:hAnsi="Segoe UI Light" w:cs="Segoe UI Light"/>
        </w:rPr>
        <w:t>” “focused survey</w:t>
      </w:r>
      <w:r w:rsidR="0036340C">
        <w:rPr>
          <w:rFonts w:ascii="Segoe UI Light" w:hAnsi="Segoe UI Light" w:cs="Segoe UI Light"/>
        </w:rPr>
        <w:t>,</w:t>
      </w:r>
      <w:r>
        <w:rPr>
          <w:rFonts w:ascii="Segoe UI Light" w:hAnsi="Segoe UI Light" w:cs="Segoe UI Light"/>
        </w:rPr>
        <w:t>” “protocol-level survey</w:t>
      </w:r>
      <w:r w:rsidR="0036340C">
        <w:rPr>
          <w:rFonts w:ascii="Segoe UI Light" w:hAnsi="Segoe UI Light" w:cs="Segoe UI Light"/>
        </w:rPr>
        <w:t>,</w:t>
      </w:r>
      <w:r>
        <w:rPr>
          <w:rFonts w:ascii="Segoe UI Light" w:hAnsi="Segoe UI Light" w:cs="Segoe UI Light"/>
        </w:rPr>
        <w:t>” etc. to describe the survey efforts.</w:t>
      </w:r>
    </w:p>
    <w:p w14:paraId="2974D376" w14:textId="2A4572ED" w:rsidR="00761EFF" w:rsidRPr="004725A3" w:rsidRDefault="00761EFF" w:rsidP="00D8094D">
      <w:pPr>
        <w:pStyle w:val="ListParagraph"/>
        <w:numPr>
          <w:ilvl w:val="0"/>
          <w:numId w:val="23"/>
        </w:numPr>
        <w:spacing w:before="120" w:after="120" w:line="280" w:lineRule="exact"/>
        <w:contextualSpacing w:val="0"/>
        <w:jc w:val="both"/>
        <w:rPr>
          <w:rFonts w:ascii="Segoe UI Light" w:eastAsia="Arial" w:hAnsi="Segoe UI Light" w:cs="Segoe UI Light"/>
        </w:rPr>
      </w:pPr>
      <w:r w:rsidRPr="004725A3">
        <w:rPr>
          <w:rFonts w:ascii="Segoe UI Light" w:eastAsia="Arial" w:hAnsi="Segoe UI Light" w:cs="Segoe UI Light"/>
        </w:rPr>
        <w:lastRenderedPageBreak/>
        <w:t>Age of Surveys:</w:t>
      </w:r>
      <w:r w:rsidRPr="004725A3">
        <w:rPr>
          <w:rFonts w:ascii="Segoe UI Light" w:hAnsi="Segoe UI Light" w:cs="Segoe UI Light"/>
        </w:rPr>
        <w:t xml:space="preserve"> </w:t>
      </w:r>
      <w:r w:rsidRPr="004725A3">
        <w:rPr>
          <w:rFonts w:ascii="Segoe UI Light" w:eastAsia="Arial" w:hAnsi="Segoe UI Light" w:cs="Segoe UI Light"/>
        </w:rPr>
        <w:t xml:space="preserve">To provide optimal survey results, surveys should not be greater than 1 to 2 years old. Exceptions to this include </w:t>
      </w:r>
      <w:r w:rsidR="00C704F4">
        <w:rPr>
          <w:rFonts w:ascii="Segoe UI Light" w:eastAsia="Arial" w:hAnsi="Segoe UI Light" w:cs="Segoe UI Light"/>
        </w:rPr>
        <w:t>(</w:t>
      </w:r>
      <w:r w:rsidRPr="004725A3">
        <w:rPr>
          <w:rFonts w:ascii="Segoe UI Light" w:eastAsia="Arial" w:hAnsi="Segoe UI Light" w:cs="Segoe UI Light"/>
        </w:rPr>
        <w:t xml:space="preserve">1) fairy shrimp surveys that require two survey seasons within a 5-year period, </w:t>
      </w:r>
      <w:r w:rsidR="00C704F4">
        <w:rPr>
          <w:rFonts w:ascii="Segoe UI Light" w:eastAsia="Arial" w:hAnsi="Segoe UI Light" w:cs="Segoe UI Light"/>
        </w:rPr>
        <w:t>(</w:t>
      </w:r>
      <w:r w:rsidRPr="004725A3">
        <w:rPr>
          <w:rFonts w:ascii="Segoe UI Light" w:eastAsia="Arial" w:hAnsi="Segoe UI Light" w:cs="Segoe UI Light"/>
        </w:rPr>
        <w:t xml:space="preserve">2) </w:t>
      </w:r>
      <w:r w:rsidR="00C704F4">
        <w:rPr>
          <w:rFonts w:ascii="Segoe UI Light" w:eastAsia="Arial" w:hAnsi="Segoe UI Light" w:cs="Segoe UI Light"/>
        </w:rPr>
        <w:t>DSFLF</w:t>
      </w:r>
      <w:r w:rsidRPr="004725A3">
        <w:rPr>
          <w:rFonts w:ascii="Segoe UI Light" w:eastAsia="Arial" w:hAnsi="Segoe UI Light" w:cs="Segoe UI Light"/>
        </w:rPr>
        <w:t xml:space="preserve"> (2 years of surveys required; no updated future surveys needed), and </w:t>
      </w:r>
      <w:r w:rsidR="00C704F4">
        <w:rPr>
          <w:rFonts w:ascii="Segoe UI Light" w:eastAsia="Arial" w:hAnsi="Segoe UI Light" w:cs="Segoe UI Light"/>
        </w:rPr>
        <w:t>(</w:t>
      </w:r>
      <w:r w:rsidRPr="004725A3">
        <w:rPr>
          <w:rFonts w:ascii="Segoe UI Light" w:eastAsia="Arial" w:hAnsi="Segoe UI Light" w:cs="Segoe UI Light"/>
        </w:rPr>
        <w:t xml:space="preserve">3) acceptance of “outdated” surveys </w:t>
      </w:r>
      <w:r w:rsidR="00260C7B">
        <w:rPr>
          <w:rFonts w:ascii="Segoe UI Light" w:eastAsia="Arial" w:hAnsi="Segoe UI Light" w:cs="Segoe UI Light"/>
        </w:rPr>
        <w:t xml:space="preserve">if </w:t>
      </w:r>
      <w:r w:rsidRPr="004725A3">
        <w:rPr>
          <w:rFonts w:ascii="Segoe UI Light" w:eastAsia="Arial" w:hAnsi="Segoe UI Light" w:cs="Segoe UI Light"/>
        </w:rPr>
        <w:t xml:space="preserve">discussed and agreed upon by RCA (e.g., riparian birds, </w:t>
      </w:r>
      <w:r w:rsidR="009E4500">
        <w:rPr>
          <w:rFonts w:ascii="Segoe UI Light" w:eastAsia="Arial" w:hAnsi="Segoe UI Light" w:cs="Segoe UI Light"/>
        </w:rPr>
        <w:t>N</w:t>
      </w:r>
      <w:r w:rsidR="009E4500" w:rsidRPr="00844241">
        <w:rPr>
          <w:rFonts w:ascii="Segoe UI Light" w:eastAsia="Arial" w:hAnsi="Segoe UI Light" w:cs="Segoe UI Light"/>
        </w:rPr>
        <w:t xml:space="preserve">arrow </w:t>
      </w:r>
      <w:r w:rsidR="009E4500">
        <w:rPr>
          <w:rFonts w:ascii="Segoe UI Light" w:eastAsia="Arial" w:hAnsi="Segoe UI Light" w:cs="Segoe UI Light"/>
        </w:rPr>
        <w:t>E</w:t>
      </w:r>
      <w:r w:rsidR="009E4500" w:rsidRPr="00844241">
        <w:rPr>
          <w:rFonts w:ascii="Segoe UI Light" w:eastAsia="Arial" w:hAnsi="Segoe UI Light" w:cs="Segoe UI Light"/>
        </w:rPr>
        <w:t xml:space="preserve">ndemic </w:t>
      </w:r>
      <w:r w:rsidR="009E4500">
        <w:rPr>
          <w:rFonts w:ascii="Segoe UI Light" w:eastAsia="Arial" w:hAnsi="Segoe UI Light" w:cs="Segoe UI Light"/>
        </w:rPr>
        <w:t>P</w:t>
      </w:r>
      <w:r w:rsidR="009E4500" w:rsidRPr="00844241">
        <w:rPr>
          <w:rFonts w:ascii="Segoe UI Light" w:eastAsia="Arial" w:hAnsi="Segoe UI Light" w:cs="Segoe UI Light"/>
        </w:rPr>
        <w:t xml:space="preserve">lant </w:t>
      </w:r>
      <w:r w:rsidR="009E4500">
        <w:rPr>
          <w:rFonts w:ascii="Segoe UI Light" w:eastAsia="Arial" w:hAnsi="Segoe UI Light" w:cs="Segoe UI Light"/>
        </w:rPr>
        <w:t>S</w:t>
      </w:r>
      <w:r w:rsidR="009E4500" w:rsidRPr="00844241">
        <w:rPr>
          <w:rFonts w:ascii="Segoe UI Light" w:eastAsia="Arial" w:hAnsi="Segoe UI Light" w:cs="Segoe UI Light"/>
        </w:rPr>
        <w:t xml:space="preserve">pecies </w:t>
      </w:r>
      <w:r w:rsidR="009E4500">
        <w:rPr>
          <w:rFonts w:ascii="Segoe UI Light" w:eastAsia="Arial" w:hAnsi="Segoe UI Light" w:cs="Segoe UI Light"/>
        </w:rPr>
        <w:t>S</w:t>
      </w:r>
      <w:r w:rsidR="009E4500" w:rsidRPr="00844241">
        <w:rPr>
          <w:rFonts w:ascii="Segoe UI Light" w:eastAsia="Arial" w:hAnsi="Segoe UI Light" w:cs="Segoe UI Light"/>
        </w:rPr>
        <w:t xml:space="preserve">urvey </w:t>
      </w:r>
      <w:r w:rsidR="009E4500">
        <w:rPr>
          <w:rFonts w:ascii="Segoe UI Light" w:eastAsia="Arial" w:hAnsi="Segoe UI Light" w:cs="Segoe UI Light"/>
        </w:rPr>
        <w:t>A</w:t>
      </w:r>
      <w:r w:rsidR="009E4500" w:rsidRPr="00844241">
        <w:rPr>
          <w:rFonts w:ascii="Segoe UI Light" w:eastAsia="Arial" w:hAnsi="Segoe UI Light" w:cs="Segoe UI Light"/>
        </w:rPr>
        <w:t>r</w:t>
      </w:r>
      <w:r w:rsidR="009B4677" w:rsidRPr="00844241">
        <w:rPr>
          <w:rFonts w:ascii="Segoe UI Light" w:eastAsia="Arial" w:hAnsi="Segoe UI Light" w:cs="Segoe UI Light"/>
        </w:rPr>
        <w:t>ea</w:t>
      </w:r>
      <w:r w:rsidRPr="004725A3">
        <w:rPr>
          <w:rFonts w:ascii="Segoe UI Light" w:eastAsia="Arial" w:hAnsi="Segoe UI Light" w:cs="Segoe UI Light"/>
        </w:rPr>
        <w:t>/</w:t>
      </w:r>
      <w:r w:rsidR="001A6855">
        <w:rPr>
          <w:rFonts w:ascii="Segoe UI Light" w:eastAsia="Arial" w:hAnsi="Segoe UI Light" w:cs="Segoe UI Light"/>
        </w:rPr>
        <w:t>Criteria Area Species Survey Area</w:t>
      </w:r>
      <w:r w:rsidRPr="004725A3">
        <w:rPr>
          <w:rFonts w:ascii="Segoe UI Light" w:eastAsia="Arial" w:hAnsi="Segoe UI Light" w:cs="Segoe UI Light"/>
        </w:rPr>
        <w:t xml:space="preserve">, burrowing owl). Note that although the MSHCP does not include a specific requirement for age of surveys, biologists should consider that wildlife </w:t>
      </w:r>
      <w:proofErr w:type="gramStart"/>
      <w:r w:rsidRPr="004725A3">
        <w:rPr>
          <w:rFonts w:ascii="Segoe UI Light" w:eastAsia="Arial" w:hAnsi="Segoe UI Light" w:cs="Segoe UI Light"/>
        </w:rPr>
        <w:t>moves</w:t>
      </w:r>
      <w:proofErr w:type="gramEnd"/>
      <w:r w:rsidRPr="004725A3">
        <w:rPr>
          <w:rFonts w:ascii="Segoe UI Light" w:eastAsia="Arial" w:hAnsi="Segoe UI Light" w:cs="Segoe UI Light"/>
        </w:rPr>
        <w:t xml:space="preserve"> and plants spread and that concluding presence/absence is based on implementing optimal survey methodology </w:t>
      </w:r>
      <w:r w:rsidR="00260C7B">
        <w:rPr>
          <w:rFonts w:ascii="Segoe UI Light" w:eastAsia="Arial" w:hAnsi="Segoe UI Light" w:cs="Segoe UI Light"/>
        </w:rPr>
        <w:t>as well as</w:t>
      </w:r>
      <w:r w:rsidRPr="004725A3">
        <w:rPr>
          <w:rFonts w:ascii="Segoe UI Light" w:eastAsia="Arial" w:hAnsi="Segoe UI Light" w:cs="Segoe UI Light"/>
        </w:rPr>
        <w:t xml:space="preserve"> current site conditions. </w:t>
      </w:r>
      <w:r>
        <w:rPr>
          <w:rFonts w:ascii="Segoe UI Light" w:eastAsia="Arial" w:hAnsi="Segoe UI Light" w:cs="Segoe UI Light"/>
        </w:rPr>
        <w:t>RCA follows all guidance on age of survey</w:t>
      </w:r>
      <w:r w:rsidR="00742643">
        <w:rPr>
          <w:rFonts w:ascii="Segoe UI Light" w:eastAsia="Arial" w:hAnsi="Segoe UI Light" w:cs="Segoe UI Light"/>
        </w:rPr>
        <w:t xml:space="preserve"> requirements as</w:t>
      </w:r>
      <w:r>
        <w:rPr>
          <w:rFonts w:ascii="Segoe UI Light" w:eastAsia="Arial" w:hAnsi="Segoe UI Light" w:cs="Segoe UI Light"/>
        </w:rPr>
        <w:t xml:space="preserve"> included within a</w:t>
      </w:r>
      <w:r w:rsidR="00260C7B">
        <w:rPr>
          <w:rFonts w:ascii="Segoe UI Light" w:eastAsia="Arial" w:hAnsi="Segoe UI Light" w:cs="Segoe UI Light"/>
        </w:rPr>
        <w:t>pproved</w:t>
      </w:r>
      <w:r>
        <w:rPr>
          <w:rFonts w:ascii="Segoe UI Light" w:eastAsia="Arial" w:hAnsi="Segoe UI Light" w:cs="Segoe UI Light"/>
        </w:rPr>
        <w:t xml:space="preserve"> focused survey protocol (</w:t>
      </w:r>
      <w:r w:rsidR="00260C7B">
        <w:rPr>
          <w:rFonts w:ascii="Segoe UI Light" w:eastAsia="Arial" w:hAnsi="Segoe UI Light" w:cs="Segoe UI Light"/>
        </w:rPr>
        <w:t xml:space="preserve">as </w:t>
      </w:r>
      <w:r w:rsidRPr="00844241">
        <w:rPr>
          <w:rFonts w:ascii="Segoe UI Light" w:eastAsia="Arial" w:hAnsi="Segoe UI Light" w:cs="Segoe UI Light"/>
        </w:rPr>
        <w:t xml:space="preserve">described in the </w:t>
      </w:r>
      <w:r w:rsidR="00260C7B">
        <w:rPr>
          <w:rFonts w:ascii="Segoe UI Light" w:eastAsia="Arial" w:hAnsi="Segoe UI Light" w:cs="Segoe UI Light"/>
        </w:rPr>
        <w:t xml:space="preserve">MSHCP </w:t>
      </w:r>
      <w:r w:rsidRPr="00844241">
        <w:rPr>
          <w:rFonts w:ascii="Segoe UI Light" w:eastAsia="Arial" w:hAnsi="Segoe UI Light" w:cs="Segoe UI Light"/>
        </w:rPr>
        <w:t>permit conditions</w:t>
      </w:r>
      <w:r w:rsidR="00260C7B">
        <w:rPr>
          <w:rFonts w:ascii="Segoe UI Light" w:eastAsia="Arial" w:hAnsi="Segoe UI Light" w:cs="Segoe UI Light"/>
        </w:rPr>
        <w:t>)</w:t>
      </w:r>
      <w:r>
        <w:rPr>
          <w:rFonts w:ascii="Segoe UI Light" w:eastAsia="Arial" w:hAnsi="Segoe UI Light" w:cs="Segoe UI Light"/>
        </w:rPr>
        <w:t xml:space="preserve">. </w:t>
      </w:r>
    </w:p>
    <w:p w14:paraId="01E11423" w14:textId="28674BBB" w:rsidR="00761EFF" w:rsidRPr="004725A3" w:rsidRDefault="00761EFF" w:rsidP="00D8094D">
      <w:pPr>
        <w:pStyle w:val="ListParagraph"/>
        <w:numPr>
          <w:ilvl w:val="0"/>
          <w:numId w:val="23"/>
        </w:numPr>
        <w:spacing w:before="120" w:after="120" w:line="280" w:lineRule="exact"/>
        <w:contextualSpacing w:val="0"/>
        <w:jc w:val="both"/>
        <w:rPr>
          <w:rFonts w:ascii="Segoe UI Light" w:eastAsia="Arial" w:hAnsi="Segoe UI Light" w:cs="Segoe UI Light"/>
        </w:rPr>
      </w:pPr>
      <w:r w:rsidRPr="004725A3">
        <w:rPr>
          <w:rFonts w:ascii="Segoe UI Light" w:eastAsia="Arial" w:hAnsi="Segoe UI Light" w:cs="Segoe UI Light"/>
        </w:rPr>
        <w:t xml:space="preserve">It is important for the proposed project to also evaluate whether the hydrology within the vicinity is expected to change </w:t>
      </w:r>
      <w:proofErr w:type="gramStart"/>
      <w:r w:rsidRPr="004725A3">
        <w:rPr>
          <w:rFonts w:ascii="Segoe UI Light" w:eastAsia="Arial" w:hAnsi="Segoe UI Light" w:cs="Segoe UI Light"/>
        </w:rPr>
        <w:t>as a result of</w:t>
      </w:r>
      <w:proofErr w:type="gramEnd"/>
      <w:r w:rsidRPr="004725A3">
        <w:rPr>
          <w:rFonts w:ascii="Segoe UI Light" w:eastAsia="Arial" w:hAnsi="Segoe UI Light" w:cs="Segoe UI Light"/>
        </w:rPr>
        <w:t xml:space="preserve"> project implementation. Discuss whether changes associated with the proposed project will cut off hydrology to vernal pools, other fairy shrimp habitat, riparian resources, amphibians, or special-status plant species within</w:t>
      </w:r>
      <w:r w:rsidR="00C704F4">
        <w:rPr>
          <w:rFonts w:ascii="Segoe UI Light" w:eastAsia="Arial" w:hAnsi="Segoe UI Light" w:cs="Segoe UI Light"/>
        </w:rPr>
        <w:t xml:space="preserve"> or</w:t>
      </w:r>
      <w:r w:rsidRPr="004725A3">
        <w:rPr>
          <w:rFonts w:ascii="Segoe UI Light" w:eastAsia="Arial" w:hAnsi="Segoe UI Light" w:cs="Segoe UI Light"/>
        </w:rPr>
        <w:t xml:space="preserve"> adjacent to the project site</w:t>
      </w:r>
      <w:r w:rsidR="00DD416C">
        <w:rPr>
          <w:rFonts w:ascii="Segoe UI Light" w:eastAsia="Arial" w:hAnsi="Segoe UI Light" w:cs="Segoe UI Light"/>
        </w:rPr>
        <w:t xml:space="preserve"> or within the watershed</w:t>
      </w:r>
      <w:r w:rsidR="004B6D51">
        <w:rPr>
          <w:rFonts w:ascii="Segoe UI Light" w:eastAsia="Arial" w:hAnsi="Segoe UI Light" w:cs="Segoe UI Light"/>
        </w:rPr>
        <w:t>/</w:t>
      </w:r>
      <w:proofErr w:type="spellStart"/>
      <w:r w:rsidR="004B6D51">
        <w:rPr>
          <w:rFonts w:ascii="Segoe UI Light" w:eastAsia="Arial" w:hAnsi="Segoe UI Light" w:cs="Segoe UI Light"/>
        </w:rPr>
        <w:t>subwatershed</w:t>
      </w:r>
      <w:proofErr w:type="spellEnd"/>
      <w:r w:rsidRPr="004725A3">
        <w:rPr>
          <w:rFonts w:ascii="Segoe UI Light" w:eastAsia="Arial" w:hAnsi="Segoe UI Light" w:cs="Segoe UI Light"/>
        </w:rPr>
        <w:t>. Note that this discussion is required even if the proposed project intends to avoid said resources.</w:t>
      </w:r>
    </w:p>
    <w:p w14:paraId="32CE3405" w14:textId="05F21768" w:rsidR="00761EFF" w:rsidRPr="004725A3" w:rsidRDefault="00761EFF" w:rsidP="00D8094D">
      <w:pPr>
        <w:pStyle w:val="ListParagraph"/>
        <w:numPr>
          <w:ilvl w:val="0"/>
          <w:numId w:val="23"/>
        </w:numPr>
        <w:spacing w:before="120" w:after="120" w:line="280" w:lineRule="exact"/>
        <w:contextualSpacing w:val="0"/>
        <w:jc w:val="both"/>
        <w:rPr>
          <w:rFonts w:ascii="Segoe UI Light" w:eastAsia="Arial" w:hAnsi="Segoe UI Light" w:cs="Segoe UI Light"/>
        </w:rPr>
      </w:pPr>
      <w:r w:rsidRPr="004725A3">
        <w:rPr>
          <w:rFonts w:ascii="Segoe UI Light" w:eastAsia="Arial" w:hAnsi="Segoe UI Light" w:cs="Segoe UI Light"/>
        </w:rPr>
        <w:t xml:space="preserve">Given that one of the broad yet critical objectives of the MSHCP is to facilitate movement and maintain connectivity for wildlife, this should be considered during the JPR process, particularly relative for discussions related to the </w:t>
      </w:r>
      <w:r w:rsidR="00341CA4">
        <w:rPr>
          <w:rFonts w:ascii="Segoe UI Light" w:eastAsia="Arial" w:hAnsi="Segoe UI Light" w:cs="Segoe UI Light"/>
        </w:rPr>
        <w:t>LTCV</w:t>
      </w:r>
      <w:r w:rsidRPr="004725A3">
        <w:rPr>
          <w:rFonts w:ascii="Segoe UI Light" w:eastAsia="Arial" w:hAnsi="Segoe UI Light" w:cs="Segoe UI Light"/>
        </w:rPr>
        <w:t xml:space="preserve"> of connected habitats for potentially impacted species.</w:t>
      </w:r>
    </w:p>
    <w:p w14:paraId="2BAE6B3A" w14:textId="1DD1078C" w:rsidR="00761EFF" w:rsidRPr="004725A3" w:rsidRDefault="00761EFF" w:rsidP="00D8094D">
      <w:pPr>
        <w:pStyle w:val="ListParagraph"/>
        <w:numPr>
          <w:ilvl w:val="0"/>
          <w:numId w:val="23"/>
        </w:numPr>
        <w:spacing w:before="120" w:after="360" w:line="280" w:lineRule="exact"/>
        <w:contextualSpacing w:val="0"/>
        <w:jc w:val="both"/>
        <w:rPr>
          <w:rFonts w:ascii="Segoe UI Light" w:eastAsia="Arial" w:hAnsi="Segoe UI Light" w:cs="Segoe UI Light"/>
        </w:rPr>
      </w:pPr>
      <w:r w:rsidRPr="004725A3">
        <w:rPr>
          <w:rFonts w:ascii="Segoe UI Light" w:eastAsia="Arial" w:hAnsi="Segoe UI Light" w:cs="Segoe UI Light"/>
        </w:rPr>
        <w:t xml:space="preserve">If you or other biological consultants have not yet attended the </w:t>
      </w:r>
      <w:r w:rsidRPr="00D5689D">
        <w:rPr>
          <w:rFonts w:ascii="Segoe UI Light" w:eastAsia="Arial" w:hAnsi="Segoe UI Light" w:cs="Segoe UI Light"/>
          <w:bCs/>
          <w:iCs/>
        </w:rPr>
        <w:t>MSHCP Training for Biological Consultants</w:t>
      </w:r>
      <w:r w:rsidRPr="004725A3">
        <w:rPr>
          <w:rFonts w:ascii="Segoe UI Light" w:eastAsia="Arial" w:hAnsi="Segoe UI Light" w:cs="Segoe UI Light"/>
        </w:rPr>
        <w:t>, typically held at the end of each year (outside of survey season), we encourage you to do so. In late summer/early fall of each year, RCA will send out an email notice to biological firms/individual consultants for the training. Please feel free to forward the notice to others as needed.</w:t>
      </w:r>
    </w:p>
    <w:p w14:paraId="6AEF63EE" w14:textId="21A408A7" w:rsidR="00761EFF" w:rsidRPr="00B1559B" w:rsidRDefault="00761EFF" w:rsidP="00D8094D">
      <w:pPr>
        <w:pStyle w:val="CommentText"/>
        <w:spacing w:line="280" w:lineRule="exact"/>
        <w:jc w:val="center"/>
        <w:rPr>
          <w:rFonts w:ascii="Segoe UI Light" w:hAnsi="Segoe UI Light" w:cs="Segoe UI Light"/>
          <w:b/>
          <w:sz w:val="24"/>
          <w:szCs w:val="24"/>
        </w:rPr>
      </w:pPr>
      <w:r w:rsidRPr="00B1559B">
        <w:rPr>
          <w:rFonts w:ascii="Segoe UI Light" w:eastAsia="Arial" w:hAnsi="Segoe UI Light" w:cs="Segoe UI Light"/>
          <w:b/>
          <w:sz w:val="24"/>
          <w:szCs w:val="24"/>
        </w:rPr>
        <w:t>T</w:t>
      </w:r>
      <w:r w:rsidRPr="00B1559B">
        <w:rPr>
          <w:rFonts w:ascii="Segoe UI Light" w:hAnsi="Segoe UI Light" w:cs="Segoe UI Light"/>
          <w:b/>
          <w:sz w:val="24"/>
          <w:szCs w:val="24"/>
        </w:rPr>
        <w:t>his document template is subject to change and will be revised/improved as needed. It is the responsibility of the Permittees and/or biological consultants to check periodically for updates to this template.</w:t>
      </w:r>
    </w:p>
    <w:p w14:paraId="2CECA5F7" w14:textId="77777777" w:rsidR="00761EFF" w:rsidRDefault="00761EFF">
      <w:pPr>
        <w:rPr>
          <w:rFonts w:ascii="Segoe UI Light" w:hAnsi="Segoe UI Light" w:cs="Segoe UI Light"/>
          <w:b/>
          <w:szCs w:val="24"/>
        </w:rPr>
      </w:pPr>
      <w:r>
        <w:rPr>
          <w:rFonts w:ascii="Segoe UI Light" w:hAnsi="Segoe UI Light" w:cs="Segoe UI Light"/>
          <w:b/>
          <w:szCs w:val="24"/>
        </w:rPr>
        <w:br w:type="page"/>
      </w:r>
    </w:p>
    <w:p w14:paraId="73A30945" w14:textId="2E53FF9F" w:rsidR="00FD0CD6" w:rsidRPr="00761EFF" w:rsidRDefault="00304615" w:rsidP="000F1576">
      <w:pPr>
        <w:pStyle w:val="Heading1"/>
        <w:spacing w:after="120" w:line="280" w:lineRule="exact"/>
        <w:rPr>
          <w:rFonts w:ascii="Segoe UI Light" w:eastAsia="Arial" w:hAnsi="Segoe UI Light" w:cs="Segoe UI Light"/>
          <w:caps w:val="0"/>
        </w:rPr>
      </w:pPr>
      <w:bookmarkStart w:id="155" w:name="_Toc123908004"/>
      <w:bookmarkStart w:id="156" w:name="_Toc123908399"/>
      <w:r>
        <w:rPr>
          <w:rFonts w:eastAsia="Arial"/>
          <w:caps w:val="0"/>
        </w:rPr>
        <w:lastRenderedPageBreak/>
        <w:t>REFERENCES</w:t>
      </w:r>
      <w:r w:rsidRPr="008B0FB6" w:rsidDel="0013723F">
        <w:rPr>
          <w:rFonts w:eastAsia="Arial"/>
          <w:caps w:val="0"/>
        </w:rPr>
        <w:t xml:space="preserve"> </w:t>
      </w:r>
      <w:r w:rsidR="00001E1B" w:rsidRPr="00761EFF">
        <w:rPr>
          <w:rFonts w:ascii="Segoe UI Light" w:eastAsia="Arial" w:hAnsi="Segoe UI Light" w:cs="Segoe UI Light"/>
          <w:b w:val="0"/>
          <w:bCs w:val="0"/>
          <w:caps w:val="0"/>
        </w:rPr>
        <w:t>(used in preparing this Template)</w:t>
      </w:r>
      <w:bookmarkEnd w:id="155"/>
      <w:bookmarkEnd w:id="156"/>
    </w:p>
    <w:p w14:paraId="3E51A9CE" w14:textId="5E1EEF48" w:rsidR="00B757B1" w:rsidRDefault="00B757B1" w:rsidP="00A0310B">
      <w:pPr>
        <w:pStyle w:val="ReferenceList"/>
        <w:spacing w:before="120" w:after="120" w:line="280" w:lineRule="exact"/>
        <w:rPr>
          <w:rFonts w:ascii="Segoe UI Light" w:eastAsia="Arial" w:hAnsi="Segoe UI Light" w:cs="Segoe UI Light"/>
        </w:rPr>
      </w:pPr>
      <w:r>
        <w:rPr>
          <w:rFonts w:ascii="Segoe UI Light" w:eastAsia="Arial" w:hAnsi="Segoe UI Light" w:cs="Segoe UI Light"/>
        </w:rPr>
        <w:t>CDFW (</w:t>
      </w:r>
      <w:r w:rsidRPr="000C099D">
        <w:rPr>
          <w:rFonts w:ascii="Segoe UI Light" w:eastAsia="Arial" w:hAnsi="Segoe UI Light" w:cs="Segoe UI Light"/>
        </w:rPr>
        <w:t>California Department of Fish and Wildlife</w:t>
      </w:r>
      <w:r>
        <w:rPr>
          <w:rFonts w:ascii="Segoe UI Light" w:eastAsia="Arial" w:hAnsi="Segoe UI Light" w:cs="Segoe UI Light"/>
        </w:rPr>
        <w:t xml:space="preserve">). 2012. </w:t>
      </w:r>
      <w:r w:rsidRPr="00C704F4">
        <w:rPr>
          <w:rFonts w:ascii="Segoe UI Light" w:eastAsia="Arial" w:hAnsi="Segoe UI Light" w:cs="Segoe UI Light"/>
          <w:i/>
          <w:iCs/>
        </w:rPr>
        <w:t>Staff Report on Burrowing Owl Mitigation</w:t>
      </w:r>
      <w:r>
        <w:rPr>
          <w:rFonts w:ascii="Segoe UI Light" w:eastAsia="Arial" w:hAnsi="Segoe UI Light" w:cs="Segoe UI Light"/>
        </w:rPr>
        <w:t xml:space="preserve">. March 7, 2012. </w:t>
      </w:r>
    </w:p>
    <w:p w14:paraId="215D43A3" w14:textId="6389803A" w:rsidR="000C099D" w:rsidRPr="00396DE3" w:rsidRDefault="000C099D" w:rsidP="00A0310B">
      <w:pPr>
        <w:pStyle w:val="ReferenceList"/>
        <w:spacing w:before="120" w:after="120" w:line="280" w:lineRule="exact"/>
        <w:rPr>
          <w:rFonts w:ascii="Segoe UI Light" w:eastAsia="Arial" w:hAnsi="Segoe UI Light" w:cs="Segoe UI Light"/>
          <w:spacing w:val="-4"/>
        </w:rPr>
      </w:pPr>
      <w:r w:rsidRPr="00396DE3">
        <w:rPr>
          <w:rFonts w:ascii="Segoe UI Light" w:eastAsia="Arial" w:hAnsi="Segoe UI Light" w:cs="Segoe UI Light"/>
          <w:spacing w:val="-4"/>
        </w:rPr>
        <w:t>CDFW. 2018. “Protocols for Surveying and Evaluating Impacts to Special Status Native Plant Populations and Sensitive Natural Communities.” March 20, 2018. https://nrm.dfg.ca.gov/</w:t>
      </w:r>
      <w:r w:rsidR="00396DE3" w:rsidRPr="00396DE3">
        <w:rPr>
          <w:rFonts w:ascii="Segoe UI Light" w:eastAsia="Arial" w:hAnsi="Segoe UI Light" w:cs="Segoe UI Light"/>
          <w:spacing w:val="-4"/>
        </w:rPr>
        <w:br/>
      </w:r>
      <w:proofErr w:type="spellStart"/>
      <w:r w:rsidRPr="00396DE3">
        <w:rPr>
          <w:rFonts w:ascii="Segoe UI Light" w:eastAsia="Arial" w:hAnsi="Segoe UI Light" w:cs="Segoe UI Light"/>
          <w:spacing w:val="-4"/>
        </w:rPr>
        <w:t>FileHandler.ashx?DocumentID</w:t>
      </w:r>
      <w:proofErr w:type="spellEnd"/>
      <w:r w:rsidRPr="00396DE3">
        <w:rPr>
          <w:rFonts w:ascii="Segoe UI Light" w:eastAsia="Arial" w:hAnsi="Segoe UI Light" w:cs="Segoe UI Light"/>
          <w:spacing w:val="-4"/>
        </w:rPr>
        <w:t>=18959.</w:t>
      </w:r>
      <w:r w:rsidR="009955E3">
        <w:rPr>
          <w:rFonts w:ascii="Segoe UI Light" w:eastAsia="Arial" w:hAnsi="Segoe UI Light" w:cs="Segoe UI Light"/>
          <w:spacing w:val="-4"/>
        </w:rPr>
        <w:t xml:space="preserve"> </w:t>
      </w:r>
    </w:p>
    <w:p w14:paraId="11F88BED" w14:textId="11DAFFA5" w:rsidR="000C099D" w:rsidRPr="000C099D" w:rsidRDefault="000C099D" w:rsidP="00A0310B">
      <w:pPr>
        <w:pStyle w:val="ReferenceList"/>
        <w:spacing w:before="120" w:after="120" w:line="280" w:lineRule="exact"/>
        <w:rPr>
          <w:rFonts w:ascii="Segoe UI Light" w:eastAsia="Arial" w:hAnsi="Segoe UI Light" w:cs="Segoe UI Light"/>
        </w:rPr>
      </w:pPr>
      <w:r w:rsidRPr="000C099D">
        <w:rPr>
          <w:rFonts w:ascii="Segoe UI Light" w:eastAsia="Arial" w:hAnsi="Segoe UI Light" w:cs="Segoe UI Light"/>
        </w:rPr>
        <w:t>CNPS (California Native Plant Society). 2001. “CNPS Botanical Survey Guidelines.” Published December 9, 1983; revised June 2, 2001. http://www.cnps.org/cnps/rareplants/pdf/</w:t>
      </w:r>
      <w:r w:rsidR="00396DE3">
        <w:rPr>
          <w:rFonts w:ascii="Segoe UI Light" w:eastAsia="Arial" w:hAnsi="Segoe UI Light" w:cs="Segoe UI Light"/>
        </w:rPr>
        <w:br/>
      </w:r>
      <w:r w:rsidRPr="000C099D">
        <w:rPr>
          <w:rFonts w:ascii="Segoe UI Light" w:eastAsia="Arial" w:hAnsi="Segoe UI Light" w:cs="Segoe UI Light"/>
        </w:rPr>
        <w:t>cnps_survey_guidelines.pdf.</w:t>
      </w:r>
    </w:p>
    <w:p w14:paraId="729AE253" w14:textId="198E0AA6" w:rsidR="000C099D" w:rsidRPr="000C099D" w:rsidRDefault="000C099D" w:rsidP="00A0310B">
      <w:pPr>
        <w:pStyle w:val="ReferenceList"/>
        <w:spacing w:before="120" w:after="120" w:line="280" w:lineRule="exact"/>
        <w:rPr>
          <w:rFonts w:ascii="Segoe UI Light" w:eastAsia="Arial" w:hAnsi="Segoe UI Light" w:cs="Segoe UI Light"/>
        </w:rPr>
      </w:pPr>
      <w:r w:rsidRPr="000C099D">
        <w:rPr>
          <w:rFonts w:ascii="Segoe UI Light" w:eastAsia="Arial" w:hAnsi="Segoe UI Light" w:cs="Segoe UI Light"/>
        </w:rPr>
        <w:t>Cypher, E.A. 2002. “General Rare Plant Survey Guidelines.” Bakersfield: California State University, Stanislaus, Endangered Species Recovery Program. Revised July 2002. https://www.fws.gov/sacramento/es/Survey-Protocols-Guidelines/Documents/</w:t>
      </w:r>
      <w:r w:rsidR="00396DE3">
        <w:rPr>
          <w:rFonts w:ascii="Segoe UI Light" w:eastAsia="Arial" w:hAnsi="Segoe UI Light" w:cs="Segoe UI Light"/>
        </w:rPr>
        <w:br/>
      </w:r>
      <w:r w:rsidRPr="000C099D">
        <w:rPr>
          <w:rFonts w:ascii="Segoe UI Light" w:eastAsia="Arial" w:hAnsi="Segoe UI Light" w:cs="Segoe UI Light"/>
        </w:rPr>
        <w:t>rare_plant_protocol.pdf.</w:t>
      </w:r>
    </w:p>
    <w:p w14:paraId="31F293C9" w14:textId="5B377F26" w:rsidR="00B757B1" w:rsidRPr="000F1576" w:rsidRDefault="00B757B1" w:rsidP="000F1576">
      <w:pPr>
        <w:pStyle w:val="ReferenceList"/>
        <w:spacing w:after="120"/>
        <w:rPr>
          <w:rFonts w:ascii="Segoe UI Light" w:eastAsia="Arial" w:hAnsi="Segoe UI Light" w:cs="Segoe UI Light"/>
          <w:spacing w:val="-4"/>
        </w:rPr>
      </w:pPr>
      <w:r w:rsidRPr="000F1576">
        <w:rPr>
          <w:rFonts w:ascii="Segoe UI Light" w:eastAsia="Arial" w:hAnsi="Segoe UI Light" w:cs="Segoe UI Light"/>
          <w:spacing w:val="-4"/>
        </w:rPr>
        <w:t>RCA</w:t>
      </w:r>
      <w:r w:rsidR="00D464A5" w:rsidRPr="000F1576">
        <w:rPr>
          <w:rFonts w:ascii="Segoe UI Light" w:eastAsia="Arial" w:hAnsi="Segoe UI Light" w:cs="Segoe UI Light"/>
          <w:spacing w:val="-4"/>
        </w:rPr>
        <w:t xml:space="preserve"> (Regional Conservation Authority)</w:t>
      </w:r>
      <w:r w:rsidRPr="000F1576">
        <w:rPr>
          <w:rFonts w:ascii="Segoe UI Light" w:eastAsia="Arial" w:hAnsi="Segoe UI Light" w:cs="Segoe UI Light"/>
          <w:spacing w:val="-4"/>
        </w:rPr>
        <w:t xml:space="preserve">. 2006. </w:t>
      </w:r>
      <w:r w:rsidR="00C704F4" w:rsidRPr="000F1576">
        <w:rPr>
          <w:rFonts w:ascii="Segoe UI Light" w:eastAsia="Arial" w:hAnsi="Segoe UI Light" w:cs="Segoe UI Light"/>
          <w:spacing w:val="-4"/>
        </w:rPr>
        <w:t>“</w:t>
      </w:r>
      <w:r w:rsidRPr="000F1576">
        <w:rPr>
          <w:rFonts w:ascii="Segoe UI Light" w:eastAsia="Arial" w:hAnsi="Segoe UI Light" w:cs="Segoe UI Light"/>
          <w:spacing w:val="-4"/>
        </w:rPr>
        <w:t>Burrowing Owl Survey Instructions for the Western Riverside Multiple Species Habitat Conservation Plan Area.</w:t>
      </w:r>
      <w:r w:rsidR="00C704F4" w:rsidRPr="000F1576">
        <w:rPr>
          <w:rFonts w:ascii="Segoe UI Light" w:eastAsia="Arial" w:hAnsi="Segoe UI Light" w:cs="Segoe UI Light"/>
          <w:spacing w:val="-4"/>
        </w:rPr>
        <w:t>”</w:t>
      </w:r>
      <w:r w:rsidRPr="000F1576">
        <w:rPr>
          <w:rFonts w:ascii="Segoe UI Light" w:eastAsia="Arial" w:hAnsi="Segoe UI Light" w:cs="Segoe UI Light"/>
          <w:spacing w:val="-4"/>
        </w:rPr>
        <w:t xml:space="preserve"> March 29, 2006. </w:t>
      </w:r>
      <w:r w:rsidR="00FE4B35" w:rsidRPr="000F1576">
        <w:rPr>
          <w:rFonts w:ascii="Segoe UI Light" w:eastAsia="Arial" w:hAnsi="Segoe UI Light" w:cs="Segoe UI Light"/>
          <w:spacing w:val="-4"/>
        </w:rPr>
        <w:t>https://www.wrc-rca.org/species/survey_protocols/burrowing_owl_survey_instructions.pdf</w:t>
      </w:r>
      <w:r w:rsidR="00D60E1D" w:rsidRPr="000F1576">
        <w:rPr>
          <w:rFonts w:ascii="Segoe UI Light" w:eastAsia="Arial" w:hAnsi="Segoe UI Light" w:cs="Segoe UI Light"/>
          <w:spacing w:val="-4"/>
        </w:rPr>
        <w:t>.</w:t>
      </w:r>
    </w:p>
    <w:p w14:paraId="1A9793E4" w14:textId="151C1372" w:rsidR="00697FA7" w:rsidRPr="000F1576" w:rsidRDefault="00697FA7" w:rsidP="000F1576">
      <w:pPr>
        <w:pStyle w:val="ReferenceList"/>
        <w:spacing w:after="120"/>
        <w:rPr>
          <w:rFonts w:ascii="Segoe UI Light" w:eastAsia="Arial" w:hAnsi="Segoe UI Light" w:cs="Segoe UI Light"/>
        </w:rPr>
      </w:pPr>
      <w:r w:rsidRPr="000F1576">
        <w:rPr>
          <w:rFonts w:ascii="Segoe UI Light" w:eastAsia="Arial" w:hAnsi="Segoe UI Light" w:cs="Segoe UI Light"/>
        </w:rPr>
        <w:t xml:space="preserve">RCA. 2020. </w:t>
      </w:r>
      <w:r w:rsidR="00C704F4" w:rsidRPr="000F1576">
        <w:rPr>
          <w:rFonts w:ascii="Segoe UI Light" w:eastAsia="Arial" w:hAnsi="Segoe UI Light" w:cs="Segoe UI Light"/>
        </w:rPr>
        <w:t>“</w:t>
      </w:r>
      <w:r w:rsidRPr="000F1576">
        <w:rPr>
          <w:rFonts w:ascii="Segoe UI Light" w:eastAsia="Arial" w:hAnsi="Segoe UI Light" w:cs="Segoe UI Light"/>
        </w:rPr>
        <w:t>Status of Covered Species Not Adequately Conserved (Table 9-3 Species).</w:t>
      </w:r>
      <w:r w:rsidR="00C704F4" w:rsidRPr="000F1576">
        <w:rPr>
          <w:rFonts w:ascii="Segoe UI Light" w:eastAsia="Arial" w:hAnsi="Segoe UI Light" w:cs="Segoe UI Light"/>
        </w:rPr>
        <w:t>”</w:t>
      </w:r>
      <w:r w:rsidRPr="000F1576">
        <w:rPr>
          <w:rFonts w:ascii="Segoe UI Light" w:eastAsia="Arial" w:hAnsi="Segoe UI Light" w:cs="Segoe UI Light"/>
        </w:rPr>
        <w:t xml:space="preserve"> December 1, 2020. </w:t>
      </w:r>
      <w:r w:rsidR="00FE4B35" w:rsidRPr="000F1576">
        <w:rPr>
          <w:rFonts w:ascii="Segoe UI Light" w:eastAsia="Arial" w:hAnsi="Segoe UI Light" w:cs="Segoe UI Light"/>
        </w:rPr>
        <w:t>https://www.wrc-rca.org/annual_reports/Current_Status_of_</w:t>
      </w:r>
      <w:r w:rsidR="00396DE3" w:rsidRPr="000F1576">
        <w:rPr>
          <w:rFonts w:ascii="Segoe UI Light" w:eastAsia="Arial" w:hAnsi="Segoe UI Light" w:cs="Segoe UI Light"/>
        </w:rPr>
        <w:br/>
      </w:r>
      <w:r w:rsidR="00FE4B35" w:rsidRPr="000F1576">
        <w:rPr>
          <w:rFonts w:ascii="Segoe UI Light" w:eastAsia="Arial" w:hAnsi="Segoe UI Light" w:cs="Segoe UI Light"/>
        </w:rPr>
        <w:t>Covered_Species_Not_Adequately_Conserved-REV2020.pdf</w:t>
      </w:r>
      <w:r w:rsidR="00D60E1D" w:rsidRPr="000F1576">
        <w:rPr>
          <w:rFonts w:ascii="Segoe UI Light" w:eastAsia="Arial" w:hAnsi="Segoe UI Light" w:cs="Segoe UI Light"/>
        </w:rPr>
        <w:t>.</w:t>
      </w:r>
    </w:p>
    <w:p w14:paraId="79BA1929" w14:textId="12E4967C" w:rsidR="00877F74" w:rsidRPr="00396DE3" w:rsidRDefault="00877F74" w:rsidP="00C704F4">
      <w:pPr>
        <w:pStyle w:val="ReferenceList"/>
        <w:rPr>
          <w:rFonts w:ascii="Segoe UI Light" w:eastAsia="Arial" w:hAnsi="Segoe UI Light" w:cs="Segoe UI Light"/>
          <w:spacing w:val="-2"/>
        </w:rPr>
      </w:pPr>
      <w:proofErr w:type="spellStart"/>
      <w:r w:rsidRPr="00396DE3">
        <w:rPr>
          <w:rFonts w:ascii="Segoe UI Light" w:eastAsia="Arial" w:hAnsi="Segoe UI Light" w:cs="Segoe UI Light"/>
          <w:spacing w:val="-2"/>
        </w:rPr>
        <w:t>Sogge</w:t>
      </w:r>
      <w:proofErr w:type="spellEnd"/>
      <w:r w:rsidRPr="00396DE3">
        <w:rPr>
          <w:rFonts w:ascii="Segoe UI Light" w:eastAsia="Arial" w:hAnsi="Segoe UI Light" w:cs="Segoe UI Light"/>
          <w:spacing w:val="-2"/>
        </w:rPr>
        <w:t xml:space="preserve">, M.K, </w:t>
      </w:r>
      <w:r w:rsidR="00605CED" w:rsidRPr="00396DE3">
        <w:rPr>
          <w:rFonts w:ascii="Segoe UI Light" w:eastAsia="Arial" w:hAnsi="Segoe UI Light" w:cs="Segoe UI Light"/>
          <w:spacing w:val="-2"/>
        </w:rPr>
        <w:t xml:space="preserve">D. </w:t>
      </w:r>
      <w:proofErr w:type="spellStart"/>
      <w:r w:rsidRPr="00396DE3">
        <w:rPr>
          <w:rFonts w:ascii="Segoe UI Light" w:eastAsia="Arial" w:hAnsi="Segoe UI Light" w:cs="Segoe UI Light"/>
          <w:spacing w:val="-2"/>
        </w:rPr>
        <w:t>Ahlers</w:t>
      </w:r>
      <w:proofErr w:type="spellEnd"/>
      <w:r w:rsidRPr="00396DE3">
        <w:rPr>
          <w:rFonts w:ascii="Segoe UI Light" w:eastAsia="Arial" w:hAnsi="Segoe UI Light" w:cs="Segoe UI Light"/>
          <w:spacing w:val="-2"/>
        </w:rPr>
        <w:t xml:space="preserve">, and </w:t>
      </w:r>
      <w:r w:rsidR="00605CED" w:rsidRPr="00396DE3">
        <w:rPr>
          <w:rFonts w:ascii="Segoe UI Light" w:eastAsia="Arial" w:hAnsi="Segoe UI Light" w:cs="Segoe UI Light"/>
          <w:spacing w:val="-2"/>
        </w:rPr>
        <w:t xml:space="preserve">S.J. </w:t>
      </w:r>
      <w:proofErr w:type="spellStart"/>
      <w:r w:rsidRPr="00396DE3">
        <w:rPr>
          <w:rFonts w:ascii="Segoe UI Light" w:eastAsia="Arial" w:hAnsi="Segoe UI Light" w:cs="Segoe UI Light"/>
          <w:spacing w:val="-2"/>
        </w:rPr>
        <w:t>Sferra</w:t>
      </w:r>
      <w:proofErr w:type="spellEnd"/>
      <w:r w:rsidR="006B05B6" w:rsidRPr="00396DE3">
        <w:rPr>
          <w:rFonts w:ascii="Segoe UI Light" w:eastAsia="Arial" w:hAnsi="Segoe UI Light" w:cs="Segoe UI Light"/>
          <w:spacing w:val="-2"/>
        </w:rPr>
        <w:t>.</w:t>
      </w:r>
      <w:r w:rsidRPr="00396DE3">
        <w:rPr>
          <w:rFonts w:ascii="Segoe UI Light" w:eastAsia="Arial" w:hAnsi="Segoe UI Light" w:cs="Segoe UI Light"/>
          <w:spacing w:val="-2"/>
        </w:rPr>
        <w:t xml:space="preserve"> 2010</w:t>
      </w:r>
      <w:r w:rsidR="006B05B6" w:rsidRPr="00396DE3">
        <w:rPr>
          <w:rFonts w:ascii="Segoe UI Light" w:eastAsia="Arial" w:hAnsi="Segoe UI Light" w:cs="Segoe UI Light"/>
          <w:spacing w:val="-2"/>
        </w:rPr>
        <w:t>.</w:t>
      </w:r>
      <w:r w:rsidRPr="00396DE3">
        <w:rPr>
          <w:rFonts w:ascii="Segoe UI Light" w:eastAsia="Arial" w:hAnsi="Segoe UI Light" w:cs="Segoe UI Light"/>
          <w:spacing w:val="-2"/>
        </w:rPr>
        <w:t xml:space="preserve"> </w:t>
      </w:r>
      <w:r w:rsidRPr="00396DE3">
        <w:rPr>
          <w:rFonts w:ascii="Segoe UI Light" w:eastAsia="Arial" w:hAnsi="Segoe UI Light" w:cs="Segoe UI Light"/>
          <w:i/>
          <w:iCs/>
          <w:spacing w:val="-2"/>
        </w:rPr>
        <w:t xml:space="preserve">A </w:t>
      </w:r>
      <w:r w:rsidR="006B05B6" w:rsidRPr="00396DE3">
        <w:rPr>
          <w:rFonts w:ascii="Segoe UI Light" w:eastAsia="Arial" w:hAnsi="Segoe UI Light" w:cs="Segoe UI Light"/>
          <w:i/>
          <w:iCs/>
          <w:spacing w:val="-2"/>
        </w:rPr>
        <w:t xml:space="preserve">Natural History Summary </w:t>
      </w:r>
      <w:r w:rsidRPr="00396DE3">
        <w:rPr>
          <w:rFonts w:ascii="Segoe UI Light" w:eastAsia="Arial" w:hAnsi="Segoe UI Light" w:cs="Segoe UI Light"/>
          <w:i/>
          <w:iCs/>
          <w:spacing w:val="-2"/>
        </w:rPr>
        <w:t xml:space="preserve">and </w:t>
      </w:r>
      <w:r w:rsidR="006B05B6" w:rsidRPr="00396DE3">
        <w:rPr>
          <w:rFonts w:ascii="Segoe UI Light" w:eastAsia="Arial" w:hAnsi="Segoe UI Light" w:cs="Segoe UI Light"/>
          <w:i/>
          <w:iCs/>
          <w:spacing w:val="-2"/>
        </w:rPr>
        <w:t xml:space="preserve">Survey Protocol </w:t>
      </w:r>
      <w:r w:rsidRPr="00396DE3">
        <w:rPr>
          <w:rFonts w:ascii="Segoe UI Light" w:eastAsia="Arial" w:hAnsi="Segoe UI Light" w:cs="Segoe UI Light"/>
          <w:i/>
          <w:iCs/>
          <w:spacing w:val="-2"/>
        </w:rPr>
        <w:t xml:space="preserve">for the </w:t>
      </w:r>
      <w:r w:rsidR="006B05B6" w:rsidRPr="00396DE3">
        <w:rPr>
          <w:rFonts w:ascii="Segoe UI Light" w:eastAsia="Arial" w:hAnsi="Segoe UI Light" w:cs="Segoe UI Light"/>
          <w:i/>
          <w:iCs/>
          <w:spacing w:val="-2"/>
        </w:rPr>
        <w:t>Southwestern Willow Flycatcher</w:t>
      </w:r>
      <w:r w:rsidR="00605CED" w:rsidRPr="00396DE3">
        <w:rPr>
          <w:rFonts w:ascii="Segoe UI Light" w:eastAsia="Arial" w:hAnsi="Segoe UI Light" w:cs="Segoe UI Light"/>
          <w:spacing w:val="-2"/>
        </w:rPr>
        <w:t>.</w:t>
      </w:r>
      <w:r w:rsidRPr="00396DE3">
        <w:rPr>
          <w:rFonts w:ascii="Segoe UI Light" w:eastAsia="Arial" w:hAnsi="Segoe UI Light" w:cs="Segoe UI Light"/>
          <w:spacing w:val="-2"/>
        </w:rPr>
        <w:t xml:space="preserve"> U.S Geological Survey Techniques and Methods</w:t>
      </w:r>
      <w:r w:rsidR="00B1559B">
        <w:rPr>
          <w:rFonts w:ascii="Segoe UI Light" w:eastAsia="Arial" w:hAnsi="Segoe UI Light" w:cs="Segoe UI Light"/>
          <w:spacing w:val="-2"/>
        </w:rPr>
        <w:br/>
      </w:r>
      <w:r w:rsidRPr="00396DE3">
        <w:rPr>
          <w:rFonts w:ascii="Segoe UI Light" w:eastAsia="Arial" w:hAnsi="Segoe UI Light" w:cs="Segoe UI Light"/>
          <w:spacing w:val="-2"/>
        </w:rPr>
        <w:t>2A-10.</w:t>
      </w:r>
      <w:r w:rsidR="00B55113" w:rsidRPr="00396DE3">
        <w:rPr>
          <w:rFonts w:ascii="Segoe UI Light" w:hAnsi="Segoe UI Light" w:cs="Segoe UI Light"/>
          <w:color w:val="1F497D"/>
          <w:spacing w:val="-2"/>
          <w:sz w:val="22"/>
          <w:szCs w:val="22"/>
        </w:rPr>
        <w:t xml:space="preserve"> </w:t>
      </w:r>
      <w:r w:rsidR="00FE4B35" w:rsidRPr="00396DE3">
        <w:rPr>
          <w:rFonts w:ascii="Segoe UI Light" w:eastAsia="Arial" w:hAnsi="Segoe UI Light" w:cs="Segoe UI Light"/>
          <w:spacing w:val="-2"/>
        </w:rPr>
        <w:t>https://www.fws.gov/ventura/endangered/species/surveys-protocol.html</w:t>
      </w:r>
      <w:r w:rsidR="00D60E1D" w:rsidRPr="00396DE3">
        <w:rPr>
          <w:rFonts w:ascii="Segoe UI Light" w:eastAsia="Arial" w:hAnsi="Segoe UI Light" w:cs="Segoe UI Light"/>
          <w:spacing w:val="-2"/>
        </w:rPr>
        <w:t>.</w:t>
      </w:r>
    </w:p>
    <w:p w14:paraId="14D10BF5" w14:textId="0424700A" w:rsidR="00C91B74" w:rsidRPr="000F1576" w:rsidRDefault="00C91B74" w:rsidP="00A0310B">
      <w:pPr>
        <w:pStyle w:val="ReferenceList"/>
        <w:spacing w:before="120" w:after="120" w:line="280" w:lineRule="exact"/>
        <w:rPr>
          <w:rFonts w:ascii="Segoe UI Light" w:hAnsi="Segoe UI Light" w:cs="Segoe UI Light"/>
        </w:rPr>
      </w:pPr>
      <w:r w:rsidRPr="000F1576">
        <w:rPr>
          <w:rFonts w:ascii="Segoe UI Light" w:hAnsi="Segoe UI Light" w:cs="Segoe UI Light"/>
        </w:rPr>
        <w:t>USFWS</w:t>
      </w:r>
      <w:r w:rsidR="007F4C22" w:rsidRPr="000F1576">
        <w:rPr>
          <w:rFonts w:ascii="Segoe UI Light" w:hAnsi="Segoe UI Light" w:cs="Segoe UI Light"/>
        </w:rPr>
        <w:t xml:space="preserve"> (United States Fish and Wildlife Service)</w:t>
      </w:r>
      <w:r w:rsidRPr="000F1576">
        <w:rPr>
          <w:rFonts w:ascii="Segoe UI Light" w:hAnsi="Segoe UI Light" w:cs="Segoe UI Light"/>
        </w:rPr>
        <w:t xml:space="preserve">. 1999. </w:t>
      </w:r>
      <w:r w:rsidR="00605CED" w:rsidRPr="000F1576">
        <w:rPr>
          <w:rFonts w:ascii="Segoe UI Light" w:hAnsi="Segoe UI Light" w:cs="Segoe UI Light"/>
        </w:rPr>
        <w:t>“</w:t>
      </w:r>
      <w:r w:rsidRPr="000F1576">
        <w:rPr>
          <w:rFonts w:ascii="Segoe UI Light" w:hAnsi="Segoe UI Light" w:cs="Segoe UI Light"/>
        </w:rPr>
        <w:t xml:space="preserve">Survey Protocol for the Arroyo Toad. </w:t>
      </w:r>
      <w:r w:rsidR="00605CED" w:rsidRPr="000F1576">
        <w:rPr>
          <w:rFonts w:ascii="Segoe UI Light" w:hAnsi="Segoe UI Light" w:cs="Segoe UI Light"/>
        </w:rPr>
        <w:t>May</w:t>
      </w:r>
      <w:r w:rsidRPr="000F1576">
        <w:rPr>
          <w:rFonts w:ascii="Segoe UI Light" w:hAnsi="Segoe UI Light" w:cs="Segoe UI Light"/>
        </w:rPr>
        <w:t xml:space="preserve"> 19, 1999.</w:t>
      </w:r>
      <w:r w:rsidR="00605CED" w:rsidRPr="000F1576">
        <w:rPr>
          <w:rFonts w:ascii="Segoe UI Light" w:hAnsi="Segoe UI Light" w:cs="Segoe UI Light"/>
        </w:rPr>
        <w:t>”</w:t>
      </w:r>
      <w:r w:rsidRPr="000F1576">
        <w:rPr>
          <w:rFonts w:ascii="Segoe UI Light" w:hAnsi="Segoe UI Light" w:cs="Segoe UI Light"/>
        </w:rPr>
        <w:t xml:space="preserve"> </w:t>
      </w:r>
      <w:r w:rsidR="00605CED" w:rsidRPr="000F1576">
        <w:rPr>
          <w:rFonts w:ascii="Segoe UI Light" w:hAnsi="Segoe UI Light" w:cs="Segoe UI Light"/>
        </w:rPr>
        <w:t>https://www.fws.gov/sites/default/files/documents/survey-protocol-for-arroyo-toad.pdf</w:t>
      </w:r>
      <w:r w:rsidR="00D60E1D" w:rsidRPr="000F1576">
        <w:rPr>
          <w:rFonts w:ascii="Segoe UI Light" w:hAnsi="Segoe UI Light" w:cs="Segoe UI Light"/>
        </w:rPr>
        <w:t>.</w:t>
      </w:r>
    </w:p>
    <w:p w14:paraId="6F34DE70" w14:textId="05D1D8BA" w:rsidR="00022001" w:rsidRPr="004725A3" w:rsidRDefault="008817D7" w:rsidP="00A0310B">
      <w:pPr>
        <w:pStyle w:val="ReferenceList"/>
        <w:spacing w:before="120" w:after="120" w:line="280" w:lineRule="exact"/>
        <w:rPr>
          <w:rFonts w:ascii="Segoe UI Light" w:hAnsi="Segoe UI Light" w:cs="Segoe UI Light"/>
        </w:rPr>
      </w:pPr>
      <w:r w:rsidRPr="004725A3">
        <w:rPr>
          <w:rFonts w:ascii="Segoe UI Light" w:hAnsi="Segoe UI Light" w:cs="Segoe UI Light"/>
        </w:rPr>
        <w:t xml:space="preserve">USFWS. 2001. </w:t>
      </w:r>
      <w:r w:rsidR="00605CED">
        <w:rPr>
          <w:rFonts w:ascii="Segoe UI Light" w:hAnsi="Segoe UI Light" w:cs="Segoe UI Light"/>
        </w:rPr>
        <w:t>“</w:t>
      </w:r>
      <w:r w:rsidRPr="006B05B6">
        <w:rPr>
          <w:rFonts w:ascii="Segoe UI Light" w:hAnsi="Segoe UI Light" w:cs="Segoe UI Light"/>
        </w:rPr>
        <w:t>Least Bell’s Vireo Survey Guidelines</w:t>
      </w:r>
      <w:r w:rsidRPr="004725A3">
        <w:rPr>
          <w:rFonts w:ascii="Segoe UI Light" w:hAnsi="Segoe UI Light" w:cs="Segoe UI Light"/>
        </w:rPr>
        <w:t>.</w:t>
      </w:r>
      <w:r w:rsidR="00605CED">
        <w:rPr>
          <w:rFonts w:ascii="Segoe UI Light" w:hAnsi="Segoe UI Light" w:cs="Segoe UI Light"/>
        </w:rPr>
        <w:t>”</w:t>
      </w:r>
      <w:r w:rsidRPr="004725A3">
        <w:rPr>
          <w:rFonts w:ascii="Segoe UI Light" w:hAnsi="Segoe UI Light" w:cs="Segoe UI Light"/>
        </w:rPr>
        <w:t xml:space="preserve"> January 19, 2001. Sacramento, California: USFWS. https://www.fws.gov/cno/es/Recovery_Permitting/birds/least_bells_vireo/</w:t>
      </w:r>
      <w:r w:rsidR="00A22C31" w:rsidRPr="004725A3">
        <w:rPr>
          <w:rFonts w:ascii="Segoe UI Light" w:hAnsi="Segoe UI Light" w:cs="Segoe UI Light"/>
        </w:rPr>
        <w:br/>
      </w:r>
      <w:r w:rsidRPr="004725A3">
        <w:rPr>
          <w:rFonts w:ascii="Segoe UI Light" w:hAnsi="Segoe UI Light" w:cs="Segoe UI Light"/>
        </w:rPr>
        <w:t>LeastBellsVireo_SurveyGuidelines_20010119.pdf</w:t>
      </w:r>
      <w:r w:rsidR="00D60E1D">
        <w:rPr>
          <w:rFonts w:ascii="Segoe UI Light" w:hAnsi="Segoe UI Light" w:cs="Segoe UI Light"/>
        </w:rPr>
        <w:t>.</w:t>
      </w:r>
    </w:p>
    <w:p w14:paraId="6F7BBE58" w14:textId="7122C671" w:rsidR="007F4C22" w:rsidRDefault="007F4C22" w:rsidP="00A0310B">
      <w:pPr>
        <w:pStyle w:val="ReferenceList"/>
        <w:spacing w:before="120" w:after="120" w:line="280" w:lineRule="exact"/>
        <w:rPr>
          <w:rFonts w:ascii="Segoe UI Light" w:hAnsi="Segoe UI Light" w:cs="Segoe UI Light"/>
        </w:rPr>
      </w:pPr>
      <w:r w:rsidRPr="00544E08">
        <w:rPr>
          <w:rFonts w:ascii="Segoe UI Light" w:hAnsi="Segoe UI Light" w:cs="Segoe UI Light"/>
        </w:rPr>
        <w:t xml:space="preserve">USFWS. 2004. </w:t>
      </w:r>
      <w:r w:rsidR="00605CED">
        <w:rPr>
          <w:rFonts w:ascii="Segoe UI Light" w:hAnsi="Segoe UI Light" w:cs="Segoe UI Light"/>
        </w:rPr>
        <w:t>“</w:t>
      </w:r>
      <w:r w:rsidRPr="00544E08">
        <w:rPr>
          <w:rFonts w:ascii="Segoe UI Light" w:hAnsi="Segoe UI Light" w:cs="Segoe UI Light"/>
        </w:rPr>
        <w:t>Guidelines for Conducting Presence/Absence Surveys for the Delhi Sands Flower-Loving Fly.</w:t>
      </w:r>
      <w:r w:rsidR="00605CED">
        <w:rPr>
          <w:rFonts w:ascii="Segoe UI Light" w:hAnsi="Segoe UI Light" w:cs="Segoe UI Light"/>
        </w:rPr>
        <w:t>”</w:t>
      </w:r>
      <w:r w:rsidRPr="00544E08">
        <w:rPr>
          <w:rFonts w:ascii="Segoe UI Light" w:hAnsi="Segoe UI Light" w:cs="Segoe UI Light"/>
        </w:rPr>
        <w:t xml:space="preserve"> June 30, 2004. Carlsbad, California: USFWS. </w:t>
      </w:r>
      <w:r w:rsidR="00FE4B35" w:rsidRPr="00544E08">
        <w:rPr>
          <w:rFonts w:ascii="Segoe UI Light" w:hAnsi="Segoe UI Light" w:cs="Segoe UI Light"/>
        </w:rPr>
        <w:t>https://www.fws.gov/</w:t>
      </w:r>
      <w:r w:rsidR="00396DE3">
        <w:rPr>
          <w:rFonts w:ascii="Segoe UI Light" w:hAnsi="Segoe UI Light" w:cs="Segoe UI Light"/>
        </w:rPr>
        <w:br/>
      </w:r>
      <w:r w:rsidR="00FE4B35" w:rsidRPr="00544E08">
        <w:rPr>
          <w:rFonts w:ascii="Segoe UI Light" w:hAnsi="Segoe UI Light" w:cs="Segoe UI Light"/>
        </w:rPr>
        <w:t>carlsbad/TEspecies/Recovery/SurveyMontInfo/DSFLF/Changes%20to%20Survey%20Guidelines%202004.pdf</w:t>
      </w:r>
      <w:r w:rsidR="00D60E1D">
        <w:rPr>
          <w:rFonts w:ascii="Segoe UI Light" w:hAnsi="Segoe UI Light" w:cs="Segoe UI Light"/>
        </w:rPr>
        <w:t>.</w:t>
      </w:r>
    </w:p>
    <w:p w14:paraId="0AAB5632" w14:textId="5E23C892" w:rsidR="00C91B74" w:rsidRDefault="00C91B74" w:rsidP="00A0310B">
      <w:pPr>
        <w:pStyle w:val="ReferenceList"/>
        <w:spacing w:before="120" w:after="120" w:line="280" w:lineRule="exact"/>
        <w:rPr>
          <w:rFonts w:ascii="Segoe UI Light" w:hAnsi="Segoe UI Light" w:cs="Segoe UI Light"/>
        </w:rPr>
      </w:pPr>
      <w:r>
        <w:rPr>
          <w:rFonts w:ascii="Segoe UI Light" w:hAnsi="Segoe UI Light" w:cs="Segoe UI Light"/>
        </w:rPr>
        <w:t xml:space="preserve">USFWS. 2005. Revised Guidance on Site Assessments and Field Surveys for the California Red-Legged Frog. August 2005. </w:t>
      </w:r>
      <w:r w:rsidRPr="00C91B74">
        <w:rPr>
          <w:rFonts w:ascii="Segoe UI Light" w:hAnsi="Segoe UI Light" w:cs="Segoe UI Light"/>
        </w:rPr>
        <w:t>https://www.fws.gov/sacramento/es/</w:t>
      </w:r>
      <w:r w:rsidR="00396DE3">
        <w:rPr>
          <w:rFonts w:ascii="Segoe UI Light" w:hAnsi="Segoe UI Light" w:cs="Segoe UI Light"/>
        </w:rPr>
        <w:br/>
      </w:r>
      <w:r w:rsidRPr="00C91B74">
        <w:rPr>
          <w:rFonts w:ascii="Segoe UI Light" w:hAnsi="Segoe UI Light" w:cs="Segoe UI Light"/>
        </w:rPr>
        <w:t>Survey-Protocols-Guidelines/Documents/crf_survey_guidance_aug2005.pdf</w:t>
      </w:r>
      <w:r w:rsidR="00D60E1D">
        <w:rPr>
          <w:rFonts w:ascii="Segoe UI Light" w:hAnsi="Segoe UI Light" w:cs="Segoe UI Light"/>
        </w:rPr>
        <w:t>.</w:t>
      </w:r>
    </w:p>
    <w:p w14:paraId="06F18AEB" w14:textId="36C8AF07" w:rsidR="00544E08" w:rsidRPr="009955E3" w:rsidRDefault="00544E08" w:rsidP="000F1576">
      <w:pPr>
        <w:pStyle w:val="ReferenceList"/>
        <w:keepNext/>
        <w:keepLines/>
        <w:spacing w:before="120" w:after="120" w:line="280" w:lineRule="exact"/>
        <w:rPr>
          <w:rFonts w:ascii="Segoe UI Light" w:hAnsi="Segoe UI Light" w:cs="Segoe UI Light"/>
          <w:spacing w:val="-6"/>
        </w:rPr>
      </w:pPr>
      <w:r w:rsidRPr="009955E3">
        <w:rPr>
          <w:rFonts w:ascii="Segoe UI Light" w:hAnsi="Segoe UI Light" w:cs="Segoe UI Light"/>
          <w:spacing w:val="-6"/>
        </w:rPr>
        <w:lastRenderedPageBreak/>
        <w:t xml:space="preserve">USFWS. 2016. </w:t>
      </w:r>
      <w:r w:rsidRPr="009955E3">
        <w:rPr>
          <w:rFonts w:ascii="Segoe UI Light" w:hAnsi="Segoe UI Light" w:cs="Segoe UI Light"/>
          <w:i/>
          <w:iCs/>
          <w:spacing w:val="-6"/>
        </w:rPr>
        <w:t>A Natural History Summary and Survey Protocol for the Western Distinct Population Segment of the Yellow-Billed Cuckoo</w:t>
      </w:r>
      <w:r w:rsidRPr="009955E3">
        <w:rPr>
          <w:rFonts w:ascii="Segoe UI Light" w:hAnsi="Segoe UI Light" w:cs="Segoe UI Light"/>
          <w:i/>
          <w:spacing w:val="-6"/>
        </w:rPr>
        <w:t>.</w:t>
      </w:r>
      <w:r w:rsidRPr="009955E3">
        <w:rPr>
          <w:rFonts w:ascii="Segoe UI Light" w:hAnsi="Segoe UI Light" w:cs="Segoe UI Light"/>
          <w:spacing w:val="-6"/>
        </w:rPr>
        <w:t xml:space="preserve"> Prepared by M. </w:t>
      </w:r>
      <w:proofErr w:type="spellStart"/>
      <w:r w:rsidRPr="009955E3">
        <w:rPr>
          <w:rFonts w:ascii="Segoe UI Light" w:hAnsi="Segoe UI Light" w:cs="Segoe UI Light"/>
          <w:spacing w:val="-6"/>
        </w:rPr>
        <w:t>Halterman</w:t>
      </w:r>
      <w:proofErr w:type="spellEnd"/>
      <w:r w:rsidRPr="009955E3">
        <w:rPr>
          <w:rFonts w:ascii="Segoe UI Light" w:hAnsi="Segoe UI Light" w:cs="Segoe UI Light"/>
          <w:spacing w:val="-6"/>
        </w:rPr>
        <w:t xml:space="preserve">, M.J. Johnson, J.A. Holmes, and S.A. </w:t>
      </w:r>
      <w:proofErr w:type="spellStart"/>
      <w:r w:rsidRPr="009955E3">
        <w:rPr>
          <w:rFonts w:ascii="Segoe UI Light" w:hAnsi="Segoe UI Light" w:cs="Segoe UI Light"/>
          <w:spacing w:val="-6"/>
        </w:rPr>
        <w:t>Laymon</w:t>
      </w:r>
      <w:proofErr w:type="spellEnd"/>
      <w:r w:rsidRPr="009955E3">
        <w:rPr>
          <w:rFonts w:ascii="Segoe UI Light" w:hAnsi="Segoe UI Light" w:cs="Segoe UI Light"/>
          <w:spacing w:val="-6"/>
        </w:rPr>
        <w:t>.</w:t>
      </w:r>
      <w:r w:rsidRPr="009955E3">
        <w:rPr>
          <w:rFonts w:ascii="Segoe UI Light" w:hAnsi="Segoe UI Light" w:cs="Segoe UI Light"/>
          <w:i/>
          <w:spacing w:val="-6"/>
        </w:rPr>
        <w:t xml:space="preserve"> </w:t>
      </w:r>
      <w:r w:rsidRPr="009955E3">
        <w:rPr>
          <w:rFonts w:ascii="Segoe UI Light" w:hAnsi="Segoe UI Light" w:cs="Segoe UI Light"/>
          <w:spacing w:val="-6"/>
        </w:rPr>
        <w:t>Sacramento, California: USFWS. May 2016. https://www.fws.gov/</w:t>
      </w:r>
      <w:r w:rsidR="009955E3" w:rsidRPr="009955E3">
        <w:rPr>
          <w:rFonts w:ascii="Segoe UI Light" w:hAnsi="Segoe UI Light" w:cs="Segoe UI Light"/>
          <w:spacing w:val="-6"/>
        </w:rPr>
        <w:br/>
      </w:r>
      <w:r w:rsidRPr="009955E3">
        <w:rPr>
          <w:rFonts w:ascii="Segoe UI Light" w:hAnsi="Segoe UI Light" w:cs="Segoe UI Light"/>
          <w:spacing w:val="-6"/>
        </w:rPr>
        <w:t>southwest/es/</w:t>
      </w:r>
      <w:proofErr w:type="spellStart"/>
      <w:r w:rsidRPr="009955E3">
        <w:rPr>
          <w:rFonts w:ascii="Segoe UI Light" w:hAnsi="Segoe UI Light" w:cs="Segoe UI Light"/>
          <w:spacing w:val="-6"/>
        </w:rPr>
        <w:t>arizona</w:t>
      </w:r>
      <w:proofErr w:type="spellEnd"/>
      <w:r w:rsidRPr="009955E3">
        <w:rPr>
          <w:rFonts w:ascii="Segoe UI Light" w:hAnsi="Segoe UI Light" w:cs="Segoe UI Light"/>
          <w:spacing w:val="-6"/>
        </w:rPr>
        <w:t>/Documents/</w:t>
      </w:r>
      <w:proofErr w:type="spellStart"/>
      <w:r w:rsidRPr="009955E3">
        <w:rPr>
          <w:rFonts w:ascii="Segoe UI Light" w:hAnsi="Segoe UI Light" w:cs="Segoe UI Light"/>
          <w:spacing w:val="-6"/>
        </w:rPr>
        <w:t>SpeciesDocs</w:t>
      </w:r>
      <w:proofErr w:type="spellEnd"/>
      <w:r w:rsidRPr="009955E3">
        <w:rPr>
          <w:rFonts w:ascii="Segoe UI Light" w:hAnsi="Segoe UI Light" w:cs="Segoe UI Light"/>
          <w:spacing w:val="-6"/>
        </w:rPr>
        <w:t>/</w:t>
      </w:r>
      <w:proofErr w:type="spellStart"/>
      <w:r w:rsidRPr="009955E3">
        <w:rPr>
          <w:rFonts w:ascii="Segoe UI Light" w:hAnsi="Segoe UI Light" w:cs="Segoe UI Light"/>
          <w:spacing w:val="-6"/>
        </w:rPr>
        <w:t>YellowBilledCuckoo</w:t>
      </w:r>
      <w:proofErr w:type="spellEnd"/>
      <w:r w:rsidRPr="009955E3">
        <w:rPr>
          <w:rFonts w:ascii="Segoe UI Light" w:hAnsi="Segoe UI Light" w:cs="Segoe UI Light"/>
          <w:spacing w:val="-6"/>
        </w:rPr>
        <w:t>/</w:t>
      </w:r>
      <w:r w:rsidR="009955E3" w:rsidRPr="009955E3">
        <w:rPr>
          <w:rFonts w:ascii="Segoe UI Light" w:hAnsi="Segoe UI Light" w:cs="Segoe UI Light"/>
          <w:spacing w:val="-6"/>
        </w:rPr>
        <w:br/>
      </w:r>
      <w:r w:rsidRPr="009955E3">
        <w:rPr>
          <w:rFonts w:ascii="Segoe UI Light" w:hAnsi="Segoe UI Light" w:cs="Segoe UI Light"/>
          <w:spacing w:val="-6"/>
        </w:rPr>
        <w:t>YBCU%20Survey%20Protocol_%20DRAFT_2016.pdf</w:t>
      </w:r>
      <w:r w:rsidR="00D60E1D" w:rsidRPr="009955E3">
        <w:rPr>
          <w:rFonts w:ascii="Segoe UI Light" w:hAnsi="Segoe UI Light" w:cs="Segoe UI Light"/>
          <w:spacing w:val="-6"/>
        </w:rPr>
        <w:t>.</w:t>
      </w:r>
    </w:p>
    <w:p w14:paraId="33EF4A86" w14:textId="05A37B3C" w:rsidR="00170E12" w:rsidRDefault="000C099D" w:rsidP="00170E12">
      <w:pPr>
        <w:pStyle w:val="ReferenceList"/>
        <w:spacing w:before="120" w:after="120" w:line="280" w:lineRule="exact"/>
        <w:rPr>
          <w:rFonts w:ascii="Segoe UI Light" w:hAnsi="Segoe UI Light" w:cs="Segoe UI Light"/>
        </w:rPr>
      </w:pPr>
      <w:r w:rsidRPr="00544E08">
        <w:rPr>
          <w:rFonts w:ascii="Segoe UI Light" w:hAnsi="Segoe UI Light" w:cs="Segoe UI Light"/>
        </w:rPr>
        <w:t xml:space="preserve">USFWS. </w:t>
      </w:r>
      <w:r w:rsidR="00170E12" w:rsidRPr="00544E08">
        <w:rPr>
          <w:rFonts w:ascii="Segoe UI Light" w:hAnsi="Segoe UI Light" w:cs="Segoe UI Light"/>
        </w:rPr>
        <w:t>2017</w:t>
      </w:r>
      <w:r w:rsidRPr="00544E08">
        <w:rPr>
          <w:rFonts w:ascii="Segoe UI Light" w:hAnsi="Segoe UI Light" w:cs="Segoe UI Light"/>
        </w:rPr>
        <w:t xml:space="preserve">. Survey Guidelines for the Listed Large Branchiopods. </w:t>
      </w:r>
      <w:r w:rsidR="00170E12" w:rsidRPr="00544E08">
        <w:rPr>
          <w:rFonts w:ascii="Segoe UI Light" w:hAnsi="Segoe UI Light" w:cs="Segoe UI Light"/>
        </w:rPr>
        <w:t>November 13</w:t>
      </w:r>
      <w:r w:rsidRPr="00544E08">
        <w:rPr>
          <w:rFonts w:ascii="Segoe UI Light" w:hAnsi="Segoe UI Light" w:cs="Segoe UI Light"/>
        </w:rPr>
        <w:t xml:space="preserve">, </w:t>
      </w:r>
      <w:r w:rsidR="00170E12" w:rsidRPr="00544E08">
        <w:rPr>
          <w:rFonts w:ascii="Segoe UI Light" w:hAnsi="Segoe UI Light" w:cs="Segoe UI Light"/>
        </w:rPr>
        <w:t>2017</w:t>
      </w:r>
      <w:r w:rsidRPr="00544E08">
        <w:rPr>
          <w:rFonts w:ascii="Segoe UI Light" w:hAnsi="Segoe UI Light" w:cs="Segoe UI Light"/>
        </w:rPr>
        <w:t xml:space="preserve">. Sacramento, California: USFWS. </w:t>
      </w:r>
      <w:r w:rsidR="00170E12" w:rsidRPr="00544E08">
        <w:rPr>
          <w:rFonts w:ascii="Segoe UI Light" w:hAnsi="Segoe UI Light" w:cs="Segoe UI Light"/>
        </w:rPr>
        <w:t>https://www.fws.gov/ventura/docs/species/</w:t>
      </w:r>
      <w:r w:rsidR="009955E3">
        <w:rPr>
          <w:rFonts w:ascii="Segoe UI Light" w:hAnsi="Segoe UI Light" w:cs="Segoe UI Light"/>
        </w:rPr>
        <w:br/>
      </w:r>
      <w:r w:rsidR="00170E12" w:rsidRPr="00544E08">
        <w:rPr>
          <w:rFonts w:ascii="Segoe UI Light" w:hAnsi="Segoe UI Light" w:cs="Segoe UI Light"/>
        </w:rPr>
        <w:t>protocols/</w:t>
      </w:r>
      <w:proofErr w:type="spellStart"/>
      <w:r w:rsidR="00170E12" w:rsidRPr="00544E08">
        <w:rPr>
          <w:rFonts w:ascii="Segoe UI Light" w:hAnsi="Segoe UI Light" w:cs="Segoe UI Light"/>
        </w:rPr>
        <w:t>vpshrimp</w:t>
      </w:r>
      <w:proofErr w:type="spellEnd"/>
      <w:r w:rsidR="00170E12" w:rsidRPr="00544E08">
        <w:rPr>
          <w:rFonts w:ascii="Segoe UI Light" w:hAnsi="Segoe UI Light" w:cs="Segoe UI Light"/>
        </w:rPr>
        <w:t>/shrimp2017.pdf</w:t>
      </w:r>
      <w:r w:rsidR="00D60E1D">
        <w:rPr>
          <w:rFonts w:ascii="Segoe UI Light" w:hAnsi="Segoe UI Light" w:cs="Segoe UI Light"/>
        </w:rPr>
        <w:t>.</w:t>
      </w:r>
    </w:p>
    <w:p w14:paraId="12D15A9E" w14:textId="2A6C2EAC" w:rsidR="001F35C5" w:rsidRPr="001A6855" w:rsidRDefault="001A6855" w:rsidP="001A6855">
      <w:pPr>
        <w:pStyle w:val="ReferenceList"/>
        <w:rPr>
          <w:rFonts w:ascii="Segoe UI Light" w:eastAsia="Arial" w:hAnsi="Segoe UI Light" w:cs="Segoe UI Light"/>
        </w:rPr>
      </w:pPr>
      <w:r w:rsidRPr="001A6855">
        <w:rPr>
          <w:rFonts w:ascii="Segoe UI Light" w:eastAsia="Arial" w:hAnsi="Segoe UI Light" w:cs="Segoe UI Light"/>
        </w:rPr>
        <w:t xml:space="preserve">Western Riverside County. 2006. </w:t>
      </w:r>
      <w:r w:rsidRPr="001A6855">
        <w:rPr>
          <w:rFonts w:ascii="Segoe UI Light" w:eastAsia="Arial" w:hAnsi="Segoe UI Light" w:cs="Segoe UI Light"/>
          <w:i/>
          <w:iCs/>
        </w:rPr>
        <w:t xml:space="preserve">Mountain Yellow-Legged Frog (Rana </w:t>
      </w:r>
      <w:proofErr w:type="spellStart"/>
      <w:r w:rsidRPr="001A6855">
        <w:rPr>
          <w:rFonts w:ascii="Segoe UI Light" w:eastAsia="Arial" w:hAnsi="Segoe UI Light" w:cs="Segoe UI Light"/>
          <w:i/>
          <w:iCs/>
        </w:rPr>
        <w:t>muscosa</w:t>
      </w:r>
      <w:proofErr w:type="spellEnd"/>
      <w:r w:rsidRPr="001A6855">
        <w:rPr>
          <w:rFonts w:ascii="Segoe UI Light" w:eastAsia="Arial" w:hAnsi="Segoe UI Light" w:cs="Segoe UI Light"/>
          <w:i/>
          <w:iCs/>
        </w:rPr>
        <w:t>) Survey Report 2005</w:t>
      </w:r>
      <w:r w:rsidRPr="001A6855">
        <w:rPr>
          <w:rFonts w:ascii="Segoe UI Light" w:eastAsia="Arial" w:hAnsi="Segoe UI Light" w:cs="Segoe UI Light"/>
        </w:rPr>
        <w:t>. Western Riverside County Multiple Species Habitat Conservation Plan (MSHCP) Biological Monitoring Program. As revised September 19, 2006.</w:t>
      </w:r>
    </w:p>
    <w:p w14:paraId="3DB6F0B0" w14:textId="77777777" w:rsidR="000F1576" w:rsidRDefault="001F35C5">
      <w:pPr>
        <w:rPr>
          <w:rFonts w:eastAsia="Arial"/>
        </w:rPr>
        <w:sectPr w:rsidR="000F1576" w:rsidSect="00355209">
          <w:pgSz w:w="12240" w:h="15840" w:code="1"/>
          <w:pgMar w:top="1440" w:right="1440" w:bottom="1440" w:left="1440" w:header="720" w:footer="720" w:gutter="0"/>
          <w:pgNumType w:start="1"/>
          <w:cols w:space="720"/>
          <w:titlePg/>
          <w:docGrid w:linePitch="360"/>
        </w:sectPr>
      </w:pPr>
      <w:r w:rsidRPr="001F35C5">
        <w:rPr>
          <w:rFonts w:eastAsia="Arial"/>
        </w:rPr>
        <w:br w:type="page"/>
      </w:r>
    </w:p>
    <w:p w14:paraId="30099AC3" w14:textId="77777777" w:rsidR="00A15A57" w:rsidRPr="00B1559B" w:rsidRDefault="00A15A57" w:rsidP="00523D01">
      <w:pPr>
        <w:pStyle w:val="Appendix"/>
        <w:rPr>
          <w:rFonts w:eastAsia="Arial"/>
        </w:rPr>
      </w:pPr>
      <w:r w:rsidRPr="00B1559B">
        <w:rPr>
          <w:rFonts w:eastAsia="Arial"/>
        </w:rPr>
        <w:lastRenderedPageBreak/>
        <w:t>Attachment A</w:t>
      </w:r>
    </w:p>
    <w:p w14:paraId="202FEF46" w14:textId="6C6D0299" w:rsidR="00355209" w:rsidRDefault="00A15A57" w:rsidP="00523D01">
      <w:pPr>
        <w:pStyle w:val="AppendixTitle"/>
        <w:rPr>
          <w:rFonts w:eastAsia="Arial"/>
        </w:rPr>
      </w:pPr>
      <w:bookmarkStart w:id="157" w:name="_Hlk123900240"/>
      <w:bookmarkStart w:id="158" w:name="_Toc123908854"/>
      <w:r w:rsidRPr="009955E3">
        <w:rPr>
          <w:rFonts w:eastAsia="Arial"/>
        </w:rPr>
        <w:t>DBESP Triggers and Eventual Release from Surveys/Avoidance</w:t>
      </w:r>
      <w:bookmarkEnd w:id="157"/>
      <w:bookmarkEnd w:id="158"/>
    </w:p>
    <w:p w14:paraId="2C620AD4" w14:textId="77777777" w:rsidR="00355209" w:rsidRDefault="00355209">
      <w:pPr>
        <w:rPr>
          <w:rFonts w:eastAsia="Arial"/>
        </w:rPr>
        <w:sectPr w:rsidR="00355209" w:rsidSect="00355209">
          <w:footerReference w:type="first" r:id="rId28"/>
          <w:pgSz w:w="12240" w:h="15840" w:code="1"/>
          <w:pgMar w:top="1440" w:right="1440" w:bottom="1440" w:left="1440" w:header="720" w:footer="720" w:gutter="0"/>
          <w:pgNumType w:start="1"/>
          <w:cols w:space="720"/>
          <w:titlePg/>
          <w:docGrid w:linePitch="360"/>
        </w:sectPr>
      </w:pPr>
      <w:r>
        <w:rPr>
          <w:rFonts w:eastAsia="Arial"/>
        </w:rPr>
        <w:br w:type="page"/>
      </w:r>
    </w:p>
    <w:p w14:paraId="670EF4D6" w14:textId="77777777" w:rsidR="00355209" w:rsidRPr="0007594E" w:rsidRDefault="00355209" w:rsidP="00355209">
      <w:pPr>
        <w:spacing w:after="240"/>
        <w:jc w:val="center"/>
        <w:rPr>
          <w:rFonts w:ascii="Arial Bold" w:hAnsi="Arial Bold"/>
          <w:b/>
          <w:bCs/>
          <w:sz w:val="28"/>
          <w:szCs w:val="28"/>
        </w:rPr>
      </w:pPr>
      <w:r w:rsidRPr="0007594E">
        <w:rPr>
          <w:rFonts w:ascii="Arial Bold" w:hAnsi="Arial Bold"/>
          <w:b/>
          <w:bCs/>
          <w:sz w:val="28"/>
          <w:szCs w:val="28"/>
        </w:rPr>
        <w:lastRenderedPageBreak/>
        <w:t>DBESP Triggers and Eventual Release from Surveys/Avoidance</w:t>
      </w:r>
    </w:p>
    <w:p w14:paraId="43D39AE5" w14:textId="77777777" w:rsidR="00355209" w:rsidRPr="0007594E" w:rsidRDefault="00355209" w:rsidP="00355209">
      <w:pPr>
        <w:spacing w:after="240" w:line="280" w:lineRule="exact"/>
        <w:jc w:val="both"/>
        <w:rPr>
          <w:rFonts w:ascii="Segoe UI Light" w:hAnsi="Segoe UI Light" w:cs="Segoe UI Light"/>
          <w:szCs w:val="24"/>
        </w:rPr>
      </w:pPr>
      <w:r w:rsidRPr="0007594E">
        <w:rPr>
          <w:rFonts w:ascii="Segoe UI Light" w:hAnsi="Segoe UI Light" w:cs="Segoe UI Light"/>
          <w:szCs w:val="24"/>
        </w:rPr>
        <w:t>A Determination of Biological Equivalent or Superior Preservation (DBESP), and also known as “biologically equivalent or superior determination” (refer to Volume I, MSHCP Definitions) is documentation that a particular project alternative will be biologically equivalent or superior to a project consistent with the guidelines and thresholds established in the policies for the Protection of Species Associated with Riparian/Riverine Areas and Vernal Pools set forth in Section 6.1.2 of the Multiple Species Habitat Conservation Plan (MSHCP), policies for the Protection of Narrow Endemic Plant Species set forth in Section 6.1.3 of the MSHCP, Additional Survey Needs and Procedures policies set forth in Section 6.3.2 of the MSHCP, and the Criteria Refinement Process set forth in Section 6.5 of the MSHCP.</w:t>
      </w:r>
    </w:p>
    <w:tbl>
      <w:tblPr>
        <w:tblStyle w:val="TableGrid"/>
        <w:tblW w:w="5000" w:type="pct"/>
        <w:jc w:val="center"/>
        <w:tblLook w:val="04A0" w:firstRow="1" w:lastRow="0" w:firstColumn="1" w:lastColumn="0" w:noHBand="0" w:noVBand="1"/>
      </w:tblPr>
      <w:tblGrid>
        <w:gridCol w:w="2875"/>
        <w:gridCol w:w="3277"/>
        <w:gridCol w:w="6798"/>
      </w:tblGrid>
      <w:tr w:rsidR="00355209" w14:paraId="3CD08310" w14:textId="77777777" w:rsidTr="00355209">
        <w:trPr>
          <w:tblHeader/>
          <w:jc w:val="center"/>
        </w:trPr>
        <w:tc>
          <w:tcPr>
            <w:tcW w:w="2875" w:type="dxa"/>
            <w:shd w:val="clear" w:color="auto" w:fill="EAF1DD" w:themeFill="accent3" w:themeFillTint="33"/>
            <w:vAlign w:val="center"/>
          </w:tcPr>
          <w:p w14:paraId="27EA2546" w14:textId="77777777" w:rsidR="00355209" w:rsidRPr="00976EEC" w:rsidRDefault="00355209" w:rsidP="009E4248">
            <w:pPr>
              <w:jc w:val="center"/>
              <w:rPr>
                <w:rFonts w:ascii="Segoe UI Light" w:hAnsi="Segoe UI Light" w:cs="Segoe UI Light"/>
                <w:b/>
                <w:bCs/>
                <w:szCs w:val="24"/>
              </w:rPr>
            </w:pPr>
            <w:r w:rsidRPr="00976EEC">
              <w:rPr>
                <w:rFonts w:ascii="Segoe UI Light" w:hAnsi="Segoe UI Light" w:cs="Segoe UI Light"/>
                <w:b/>
                <w:bCs/>
                <w:szCs w:val="24"/>
              </w:rPr>
              <w:t>MSHCP Volume I Resources</w:t>
            </w:r>
          </w:p>
        </w:tc>
        <w:tc>
          <w:tcPr>
            <w:tcW w:w="3277" w:type="dxa"/>
            <w:shd w:val="clear" w:color="auto" w:fill="EAF1DD" w:themeFill="accent3" w:themeFillTint="33"/>
            <w:vAlign w:val="center"/>
          </w:tcPr>
          <w:p w14:paraId="5CA4BF5A" w14:textId="77777777" w:rsidR="00355209" w:rsidRPr="00976EEC" w:rsidRDefault="00355209" w:rsidP="009E4248">
            <w:pPr>
              <w:jc w:val="center"/>
              <w:rPr>
                <w:rFonts w:ascii="Segoe UI Light" w:hAnsi="Segoe UI Light" w:cs="Segoe UI Light"/>
                <w:b/>
                <w:bCs/>
                <w:szCs w:val="24"/>
              </w:rPr>
            </w:pPr>
            <w:r w:rsidRPr="00976EEC">
              <w:rPr>
                <w:rFonts w:ascii="Segoe UI Light" w:hAnsi="Segoe UI Light" w:cs="Segoe UI Light"/>
                <w:b/>
                <w:bCs/>
                <w:szCs w:val="24"/>
              </w:rPr>
              <w:t>Requires DBESP unless the following is implemented:</w:t>
            </w:r>
          </w:p>
        </w:tc>
        <w:tc>
          <w:tcPr>
            <w:tcW w:w="6798" w:type="dxa"/>
            <w:shd w:val="clear" w:color="auto" w:fill="EAF1DD" w:themeFill="accent3" w:themeFillTint="33"/>
            <w:vAlign w:val="center"/>
          </w:tcPr>
          <w:p w14:paraId="374DC021" w14:textId="77777777" w:rsidR="00355209" w:rsidRPr="00976EEC" w:rsidRDefault="00355209" w:rsidP="009E4248">
            <w:pPr>
              <w:jc w:val="center"/>
              <w:rPr>
                <w:rFonts w:ascii="Segoe UI Light" w:hAnsi="Segoe UI Light" w:cs="Segoe UI Light"/>
                <w:b/>
                <w:bCs/>
                <w:szCs w:val="24"/>
              </w:rPr>
            </w:pPr>
            <w:r w:rsidRPr="00976EEC">
              <w:rPr>
                <w:rFonts w:ascii="Segoe UI Light" w:hAnsi="Segoe UI Light" w:cs="Segoe UI Light"/>
                <w:b/>
                <w:bCs/>
                <w:szCs w:val="24"/>
              </w:rPr>
              <w:t>Comments</w:t>
            </w:r>
          </w:p>
        </w:tc>
      </w:tr>
      <w:tr w:rsidR="00355209" w:rsidRPr="001E5B7B" w14:paraId="420AE9AA" w14:textId="77777777" w:rsidTr="009E4248">
        <w:trPr>
          <w:jc w:val="center"/>
        </w:trPr>
        <w:tc>
          <w:tcPr>
            <w:tcW w:w="2875" w:type="dxa"/>
          </w:tcPr>
          <w:p w14:paraId="2640C4D2" w14:textId="77777777" w:rsidR="00355209" w:rsidRPr="0007594E" w:rsidRDefault="00355209" w:rsidP="009E4248">
            <w:pPr>
              <w:spacing w:line="280" w:lineRule="exact"/>
              <w:rPr>
                <w:rFonts w:ascii="Segoe UI Light" w:hAnsi="Segoe UI Light" w:cs="Segoe UI Light"/>
                <w:szCs w:val="24"/>
              </w:rPr>
            </w:pPr>
            <w:r w:rsidRPr="0007594E">
              <w:rPr>
                <w:rFonts w:ascii="Segoe UI Light" w:hAnsi="Segoe UI Light" w:cs="Segoe UI Light"/>
                <w:szCs w:val="24"/>
              </w:rPr>
              <w:t>Section 6.1.2 Riparian/</w:t>
            </w:r>
            <w:r>
              <w:rPr>
                <w:rFonts w:ascii="Segoe UI Light" w:hAnsi="Segoe UI Light" w:cs="Segoe UI Light"/>
                <w:szCs w:val="24"/>
              </w:rPr>
              <w:br/>
            </w:r>
            <w:r w:rsidRPr="0007594E">
              <w:rPr>
                <w:rFonts w:ascii="Segoe UI Light" w:hAnsi="Segoe UI Light" w:cs="Segoe UI Light"/>
                <w:szCs w:val="24"/>
              </w:rPr>
              <w:t>Riverine and Vernal Pools</w:t>
            </w:r>
          </w:p>
        </w:tc>
        <w:tc>
          <w:tcPr>
            <w:tcW w:w="3277" w:type="dxa"/>
          </w:tcPr>
          <w:p w14:paraId="1DCB751F" w14:textId="77777777" w:rsidR="00355209" w:rsidRPr="0007594E" w:rsidRDefault="00355209" w:rsidP="009E4248">
            <w:pPr>
              <w:spacing w:line="280" w:lineRule="exact"/>
              <w:rPr>
                <w:rFonts w:ascii="Segoe UI Light" w:hAnsi="Segoe UI Light" w:cs="Segoe UI Light"/>
                <w:szCs w:val="24"/>
              </w:rPr>
            </w:pPr>
            <w:r w:rsidRPr="0007594E">
              <w:rPr>
                <w:rFonts w:ascii="Segoe UI Light" w:hAnsi="Segoe UI Light" w:cs="Segoe UI Light"/>
                <w:szCs w:val="24"/>
              </w:rPr>
              <w:t>100% avoidance. Indirect impacts, including the any impacts to the supporting hydrology, must also be addressed. If indirect impacts only, this may not necessarily result in the need to prepare a DBESP, but if no DBESP, these indirect impacts must be addressed in the JPR (if inside Cells) and CEQA documentation (if inside or outside of Cells).</w:t>
            </w:r>
          </w:p>
        </w:tc>
        <w:tc>
          <w:tcPr>
            <w:tcW w:w="6798" w:type="dxa"/>
          </w:tcPr>
          <w:p w14:paraId="2158EF05" w14:textId="77777777" w:rsidR="00355209" w:rsidRPr="0007594E" w:rsidRDefault="00355209" w:rsidP="009E4248">
            <w:pPr>
              <w:autoSpaceDE w:val="0"/>
              <w:autoSpaceDN w:val="0"/>
              <w:adjustRightInd w:val="0"/>
              <w:spacing w:after="60" w:line="280" w:lineRule="exact"/>
              <w:rPr>
                <w:rFonts w:ascii="Segoe UI Light" w:hAnsi="Segoe UI Light" w:cs="Segoe UI Light"/>
                <w:szCs w:val="24"/>
              </w:rPr>
            </w:pPr>
            <w:r w:rsidRPr="0007594E">
              <w:rPr>
                <w:rFonts w:ascii="Segoe UI Light" w:hAnsi="Segoe UI Light" w:cs="Segoe UI Light"/>
                <w:szCs w:val="24"/>
              </w:rPr>
              <w:t xml:space="preserve">As projects are proposed within the Plan area, an assessment of the potentially significant effects of those projects on riparian/riverine areas, and vernal pools shall be performed as currently required by CEQA [direct and indirect impacts] using available information augmented by project-specific mapping provided to and reviewed by the Permittee’s biologist(s). The assessment shall consider species composition, topography/ hydrology, and soil analysis, where appropriate. The assessment shall also include mapping and a description of the functions and values of the mapped areas with respect to the species as listed under the “Purpose” section in MSHCP Section 6.1.2. </w:t>
            </w:r>
          </w:p>
          <w:p w14:paraId="6BD6549A" w14:textId="77777777" w:rsidR="00355209" w:rsidRPr="0007594E" w:rsidRDefault="00355209" w:rsidP="009E4248">
            <w:pPr>
              <w:spacing w:after="60" w:line="280" w:lineRule="exact"/>
              <w:ind w:right="-20"/>
              <w:rPr>
                <w:rFonts w:ascii="Segoe UI Light" w:hAnsi="Segoe UI Light" w:cs="Segoe UI Light"/>
                <w:szCs w:val="24"/>
              </w:rPr>
            </w:pPr>
            <w:r w:rsidRPr="0007594E">
              <w:rPr>
                <w:rFonts w:ascii="Segoe UI Light" w:hAnsi="Segoe UI Light" w:cs="Segoe UI Light"/>
                <w:szCs w:val="24"/>
              </w:rPr>
              <w:t xml:space="preserve">If an avoidance alternative is selected, measures shall be incorporated into project design to ensure long-term conservation of areas to be avoided, including associated functions and values, </w:t>
            </w:r>
            <w:proofErr w:type="gramStart"/>
            <w:r w:rsidRPr="0007594E">
              <w:rPr>
                <w:rFonts w:ascii="Segoe UI Light" w:hAnsi="Segoe UI Light" w:cs="Segoe UI Light"/>
                <w:szCs w:val="24"/>
              </w:rPr>
              <w:t>through the use of</w:t>
            </w:r>
            <w:proofErr w:type="gramEnd"/>
            <w:r w:rsidRPr="0007594E">
              <w:rPr>
                <w:rFonts w:ascii="Segoe UI Light" w:hAnsi="Segoe UI Light" w:cs="Segoe UI Light"/>
                <w:szCs w:val="24"/>
              </w:rPr>
              <w:t xml:space="preserve"> deed restrictions, conservation easement, or other appropriate mechanisms.</w:t>
            </w:r>
          </w:p>
          <w:p w14:paraId="18788438" w14:textId="77777777" w:rsidR="00355209" w:rsidRPr="0007594E" w:rsidRDefault="00355209" w:rsidP="009E4248">
            <w:pPr>
              <w:autoSpaceDE w:val="0"/>
              <w:autoSpaceDN w:val="0"/>
              <w:adjustRightInd w:val="0"/>
              <w:spacing w:after="60" w:line="280" w:lineRule="exact"/>
              <w:rPr>
                <w:rFonts w:ascii="Segoe UI Light" w:hAnsi="Segoe UI Light" w:cs="Segoe UI Light"/>
                <w:szCs w:val="24"/>
              </w:rPr>
            </w:pPr>
            <w:r w:rsidRPr="0007594E">
              <w:rPr>
                <w:rFonts w:ascii="Segoe UI Light" w:hAnsi="Segoe UI Light" w:cs="Segoe UI Light"/>
                <w:szCs w:val="24"/>
              </w:rPr>
              <w:t xml:space="preserve">Edge treatments shall also be addressed as part of the avoidance and minimization. Edges are areas in proximity to sensitive habitat where land use should be reviewed to provide protection for the sensitive habitat. Consideration of edge treatments is </w:t>
            </w:r>
            <w:r w:rsidRPr="0007594E">
              <w:rPr>
                <w:rFonts w:ascii="Segoe UI Light" w:hAnsi="Segoe UI Light" w:cs="Segoe UI Light"/>
                <w:szCs w:val="24"/>
              </w:rPr>
              <w:lastRenderedPageBreak/>
              <w:t>typically required in the review of all projects under existing regulations and procedures. The application of these existing regulations and procedures can contribute to the long-term conservation of functions and values of riparian/riverine areas and vernal pools within the MSHCP Plan area to ensure maintenance of functions and values within the MSHCP Conservation Area.</w:t>
            </w:r>
          </w:p>
          <w:p w14:paraId="62751DF3" w14:textId="77777777" w:rsidR="00355209" w:rsidRPr="0007594E" w:rsidRDefault="00355209" w:rsidP="009E4248">
            <w:pPr>
              <w:autoSpaceDE w:val="0"/>
              <w:autoSpaceDN w:val="0"/>
              <w:adjustRightInd w:val="0"/>
              <w:spacing w:after="120" w:line="280" w:lineRule="exact"/>
              <w:rPr>
                <w:rFonts w:ascii="Segoe UI Light" w:hAnsi="Segoe UI Light" w:cs="Segoe UI Light"/>
                <w:b/>
                <w:bCs/>
                <w:szCs w:val="24"/>
              </w:rPr>
            </w:pPr>
            <w:r w:rsidRPr="0007594E">
              <w:rPr>
                <w:rFonts w:ascii="Segoe UI Light" w:hAnsi="Segoe UI Light" w:cs="Segoe UI Light"/>
                <w:b/>
                <w:bCs/>
                <w:szCs w:val="24"/>
              </w:rPr>
              <w:t>Survey and mitigation requirements for Riparian/Riverine and Vernal Pools resources will continue to apply for the life of the MSHCP.</w:t>
            </w:r>
          </w:p>
        </w:tc>
      </w:tr>
      <w:tr w:rsidR="00355209" w14:paraId="47971544" w14:textId="77777777" w:rsidTr="009E4248">
        <w:trPr>
          <w:jc w:val="center"/>
        </w:trPr>
        <w:tc>
          <w:tcPr>
            <w:tcW w:w="2875" w:type="dxa"/>
          </w:tcPr>
          <w:p w14:paraId="37B2F84C"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lastRenderedPageBreak/>
              <w:t>Section 6.1.2 Fairy Shrimp</w:t>
            </w:r>
          </w:p>
          <w:p w14:paraId="67EC57C5" w14:textId="77777777" w:rsidR="00355209" w:rsidRPr="0007594E" w:rsidRDefault="00355209" w:rsidP="00355209">
            <w:pPr>
              <w:pStyle w:val="ListParagraph"/>
              <w:numPr>
                <w:ilvl w:val="0"/>
                <w:numId w:val="41"/>
              </w:numPr>
              <w:spacing w:afterLines="60" w:after="144" w:line="280" w:lineRule="exact"/>
              <w:ind w:left="337"/>
              <w:rPr>
                <w:rFonts w:ascii="Segoe UI Light" w:hAnsi="Segoe UI Light" w:cs="Segoe UI Light"/>
                <w:szCs w:val="24"/>
              </w:rPr>
            </w:pPr>
            <w:r w:rsidRPr="0007594E">
              <w:rPr>
                <w:rFonts w:ascii="Segoe UI Light" w:hAnsi="Segoe UI Light" w:cs="Segoe UI Light"/>
                <w:szCs w:val="24"/>
              </w:rPr>
              <w:t>Riverside fairy shrimp</w:t>
            </w:r>
          </w:p>
          <w:p w14:paraId="70F00A70" w14:textId="77777777" w:rsidR="00355209" w:rsidRPr="0007594E" w:rsidRDefault="00355209" w:rsidP="00355209">
            <w:pPr>
              <w:pStyle w:val="ListParagraph"/>
              <w:numPr>
                <w:ilvl w:val="0"/>
                <w:numId w:val="41"/>
              </w:numPr>
              <w:spacing w:afterLines="60" w:after="144" w:line="280" w:lineRule="exact"/>
              <w:ind w:left="331"/>
              <w:rPr>
                <w:rFonts w:ascii="Segoe UI Light" w:hAnsi="Segoe UI Light" w:cs="Segoe UI Light"/>
                <w:szCs w:val="24"/>
              </w:rPr>
            </w:pPr>
            <w:r w:rsidRPr="0007594E">
              <w:rPr>
                <w:rFonts w:ascii="Segoe UI Light" w:hAnsi="Segoe UI Light" w:cs="Segoe UI Light"/>
                <w:szCs w:val="24"/>
              </w:rPr>
              <w:t>Santa Rosa Plateau fairy shrimp</w:t>
            </w:r>
          </w:p>
          <w:p w14:paraId="43CD5DC7" w14:textId="77777777" w:rsidR="00355209" w:rsidRPr="0007594E" w:rsidRDefault="00355209" w:rsidP="00355209">
            <w:pPr>
              <w:pStyle w:val="ListParagraph"/>
              <w:numPr>
                <w:ilvl w:val="0"/>
                <w:numId w:val="41"/>
              </w:numPr>
              <w:spacing w:afterLines="60" w:after="144" w:line="280" w:lineRule="exact"/>
              <w:ind w:left="337"/>
              <w:rPr>
                <w:rFonts w:ascii="Segoe UI Light" w:hAnsi="Segoe UI Light" w:cs="Segoe UI Light"/>
                <w:szCs w:val="24"/>
              </w:rPr>
            </w:pPr>
            <w:r w:rsidRPr="0007594E">
              <w:rPr>
                <w:rFonts w:ascii="Segoe UI Light" w:hAnsi="Segoe UI Light" w:cs="Segoe UI Light"/>
                <w:szCs w:val="24"/>
              </w:rPr>
              <w:t>vernal pool fairy shrimp</w:t>
            </w:r>
          </w:p>
        </w:tc>
        <w:tc>
          <w:tcPr>
            <w:tcW w:w="3277" w:type="dxa"/>
            <w:shd w:val="clear" w:color="auto" w:fill="auto"/>
          </w:tcPr>
          <w:p w14:paraId="38937522" w14:textId="77777777" w:rsidR="00355209" w:rsidRPr="0007594E" w:rsidRDefault="00355209" w:rsidP="009E4248">
            <w:pPr>
              <w:spacing w:afterLines="60" w:after="144" w:line="280" w:lineRule="exact"/>
              <w:rPr>
                <w:rFonts w:ascii="Segoe UI Light" w:hAnsi="Segoe UI Light" w:cs="Segoe UI Light"/>
                <w:szCs w:val="24"/>
              </w:rPr>
            </w:pPr>
            <w:r w:rsidRPr="0007594E">
              <w:rPr>
                <w:rFonts w:ascii="Segoe UI Light" w:hAnsi="Segoe UI Light" w:cs="Segoe UI Light"/>
                <w:szCs w:val="24"/>
              </w:rPr>
              <w:t xml:space="preserve">90% avoidance of </w:t>
            </w:r>
            <w:r w:rsidRPr="0007594E">
              <w:rPr>
                <w:rFonts w:ascii="Segoe UI Light" w:hAnsi="Segoe UI Light" w:cs="Segoe UI Light"/>
                <w:szCs w:val="24"/>
                <w:u w:val="single"/>
              </w:rPr>
              <w:t>occupied</w:t>
            </w:r>
            <w:r w:rsidRPr="0007594E">
              <w:rPr>
                <w:rFonts w:ascii="Segoe UI Light" w:hAnsi="Segoe UI Light" w:cs="Segoe UI Light"/>
                <w:szCs w:val="24"/>
              </w:rPr>
              <w:t xml:space="preserve"> portion(s) of the property that provide LTCV. Avoidance of LTCV would also include avoidance of supporting hydrology.</w:t>
            </w:r>
          </w:p>
        </w:tc>
        <w:tc>
          <w:tcPr>
            <w:tcW w:w="6798" w:type="dxa"/>
            <w:shd w:val="clear" w:color="auto" w:fill="auto"/>
          </w:tcPr>
          <w:p w14:paraId="0C016B07"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Note that not all habitat has to be occupied </w:t>
            </w:r>
            <w:proofErr w:type="gramStart"/>
            <w:r w:rsidRPr="0007594E">
              <w:rPr>
                <w:rFonts w:ascii="Segoe UI Light" w:hAnsi="Segoe UI Light" w:cs="Segoe UI Light"/>
                <w:szCs w:val="24"/>
              </w:rPr>
              <w:t>in order for</w:t>
            </w:r>
            <w:proofErr w:type="gramEnd"/>
            <w:r w:rsidRPr="0007594E">
              <w:rPr>
                <w:rFonts w:ascii="Segoe UI Light" w:hAnsi="Segoe UI Light" w:cs="Segoe UI Light"/>
                <w:szCs w:val="24"/>
              </w:rPr>
              <w:t xml:space="preserve"> it to be considered to have LTCV.</w:t>
            </w:r>
          </w:p>
          <w:p w14:paraId="2D739E92" w14:textId="77777777" w:rsidR="00355209" w:rsidRPr="0007594E" w:rsidRDefault="00355209" w:rsidP="009E4248">
            <w:pPr>
              <w:spacing w:afterLines="60" w:after="144" w:line="280" w:lineRule="exact"/>
              <w:rPr>
                <w:rFonts w:ascii="Segoe UI Light" w:hAnsi="Segoe UI Light" w:cs="Segoe UI Light"/>
                <w:b/>
                <w:bCs/>
                <w:szCs w:val="24"/>
              </w:rPr>
            </w:pPr>
            <w:r w:rsidRPr="0007594E">
              <w:rPr>
                <w:rFonts w:ascii="Segoe UI Light" w:hAnsi="Segoe UI Light" w:cs="Segoe UI Light"/>
                <w:b/>
                <w:bCs/>
                <w:szCs w:val="24"/>
              </w:rPr>
              <w:t xml:space="preserve">Survey and mitigation requirements for these three fairy shrimp species will continue to apply for the life of the MSHCP. </w:t>
            </w:r>
          </w:p>
        </w:tc>
      </w:tr>
      <w:tr w:rsidR="00355209" w14:paraId="74C0CACA" w14:textId="77777777" w:rsidTr="009E4248">
        <w:trPr>
          <w:jc w:val="center"/>
        </w:trPr>
        <w:tc>
          <w:tcPr>
            <w:tcW w:w="2875" w:type="dxa"/>
          </w:tcPr>
          <w:p w14:paraId="0A179D76" w14:textId="77777777" w:rsidR="00355209" w:rsidRPr="0007594E" w:rsidRDefault="00355209" w:rsidP="009E4248">
            <w:pPr>
              <w:spacing w:after="60" w:line="280" w:lineRule="exact"/>
              <w:rPr>
                <w:rFonts w:ascii="Segoe UI Light" w:hAnsi="Segoe UI Light" w:cs="Segoe UI Light"/>
                <w:spacing w:val="-2"/>
                <w:szCs w:val="24"/>
              </w:rPr>
            </w:pPr>
            <w:r w:rsidRPr="0007594E">
              <w:rPr>
                <w:rFonts w:ascii="Segoe UI Light" w:hAnsi="Segoe UI Light" w:cs="Segoe UI Light"/>
                <w:spacing w:val="-2"/>
                <w:szCs w:val="24"/>
              </w:rPr>
              <w:t>Section 6.1.2 Riparian Birds</w:t>
            </w:r>
          </w:p>
          <w:p w14:paraId="47005D7B" w14:textId="77777777" w:rsidR="00355209" w:rsidRPr="0007594E" w:rsidRDefault="00355209" w:rsidP="00355209">
            <w:pPr>
              <w:pStyle w:val="ListParagraph"/>
              <w:numPr>
                <w:ilvl w:val="0"/>
                <w:numId w:val="42"/>
              </w:numPr>
              <w:spacing w:afterLines="60" w:after="144" w:line="280" w:lineRule="exact"/>
              <w:ind w:left="337"/>
              <w:rPr>
                <w:rFonts w:ascii="Segoe UI Light" w:hAnsi="Segoe UI Light" w:cs="Segoe UI Light"/>
                <w:szCs w:val="24"/>
              </w:rPr>
            </w:pPr>
            <w:r w:rsidRPr="0007594E">
              <w:rPr>
                <w:rFonts w:ascii="Segoe UI Light" w:hAnsi="Segoe UI Light" w:cs="Segoe UI Light"/>
                <w:szCs w:val="24"/>
              </w:rPr>
              <w:t xml:space="preserve">least Bell’s vireo </w:t>
            </w:r>
          </w:p>
          <w:p w14:paraId="740F1890" w14:textId="77777777" w:rsidR="00355209" w:rsidRPr="0007594E" w:rsidRDefault="00355209" w:rsidP="00355209">
            <w:pPr>
              <w:pStyle w:val="ListParagraph"/>
              <w:numPr>
                <w:ilvl w:val="0"/>
                <w:numId w:val="42"/>
              </w:numPr>
              <w:spacing w:afterLines="60" w:after="144" w:line="280" w:lineRule="exact"/>
              <w:ind w:left="337"/>
              <w:rPr>
                <w:rFonts w:ascii="Segoe UI Light" w:hAnsi="Segoe UI Light" w:cs="Segoe UI Light"/>
                <w:szCs w:val="24"/>
              </w:rPr>
            </w:pPr>
            <w:r w:rsidRPr="0007594E">
              <w:rPr>
                <w:rFonts w:ascii="Segoe UI Light" w:hAnsi="Segoe UI Light" w:cs="Segoe UI Light"/>
                <w:szCs w:val="24"/>
              </w:rPr>
              <w:t>southwestern willow flycatcher</w:t>
            </w:r>
          </w:p>
          <w:p w14:paraId="022E4733" w14:textId="77777777" w:rsidR="00355209" w:rsidRPr="0007594E" w:rsidRDefault="00355209" w:rsidP="00355209">
            <w:pPr>
              <w:pStyle w:val="ListParagraph"/>
              <w:numPr>
                <w:ilvl w:val="0"/>
                <w:numId w:val="42"/>
              </w:numPr>
              <w:spacing w:afterLines="60" w:after="144" w:line="280" w:lineRule="exact"/>
              <w:ind w:left="337"/>
              <w:rPr>
                <w:rFonts w:ascii="Segoe UI Light" w:hAnsi="Segoe UI Light" w:cs="Segoe UI Light"/>
                <w:szCs w:val="24"/>
              </w:rPr>
            </w:pPr>
            <w:proofErr w:type="gramStart"/>
            <w:r w:rsidRPr="0007594E">
              <w:rPr>
                <w:rFonts w:ascii="Segoe UI Light" w:hAnsi="Segoe UI Light" w:cs="Segoe UI Light"/>
                <w:szCs w:val="24"/>
              </w:rPr>
              <w:t>western yellow-billed</w:t>
            </w:r>
            <w:proofErr w:type="gramEnd"/>
            <w:r w:rsidRPr="0007594E">
              <w:rPr>
                <w:rFonts w:ascii="Segoe UI Light" w:hAnsi="Segoe UI Light" w:cs="Segoe UI Light"/>
                <w:szCs w:val="24"/>
              </w:rPr>
              <w:t xml:space="preserve"> cuckoo</w:t>
            </w:r>
          </w:p>
        </w:tc>
        <w:tc>
          <w:tcPr>
            <w:tcW w:w="3277" w:type="dxa"/>
            <w:shd w:val="clear" w:color="auto" w:fill="auto"/>
          </w:tcPr>
          <w:p w14:paraId="446E1ECF"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Least Bell’s vireo – For portions of the property </w:t>
            </w:r>
            <w:r w:rsidRPr="0007594E">
              <w:rPr>
                <w:rFonts w:ascii="Segoe UI Light" w:hAnsi="Segoe UI Light" w:cs="Segoe UI Light"/>
                <w:szCs w:val="24"/>
                <w:u w:val="single"/>
              </w:rPr>
              <w:t>with positive survey results</w:t>
            </w:r>
            <w:r w:rsidRPr="0007594E">
              <w:rPr>
                <w:rFonts w:ascii="Segoe UI Light" w:hAnsi="Segoe UI Light" w:cs="Segoe UI Light"/>
                <w:szCs w:val="24"/>
              </w:rPr>
              <w:t>, 90% conservation of the property that provides for LTCV. This includes 100 meters of undeveloped landscape (on the property) adjacent to the habitat conserved.</w:t>
            </w:r>
          </w:p>
          <w:p w14:paraId="4FA0B647"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Southwestern willow flycatcher and </w:t>
            </w:r>
            <w:proofErr w:type="gramStart"/>
            <w:r w:rsidRPr="0007594E">
              <w:rPr>
                <w:rFonts w:ascii="Segoe UI Light" w:hAnsi="Segoe UI Light" w:cs="Segoe UI Light"/>
                <w:szCs w:val="24"/>
              </w:rPr>
              <w:t>western yellow-billed</w:t>
            </w:r>
            <w:proofErr w:type="gramEnd"/>
            <w:r w:rsidRPr="0007594E">
              <w:rPr>
                <w:rFonts w:ascii="Segoe UI Light" w:hAnsi="Segoe UI Light" w:cs="Segoe UI Light"/>
                <w:szCs w:val="24"/>
              </w:rPr>
              <w:t xml:space="preserve"> cuckoo – For portions of the </w:t>
            </w:r>
            <w:r w:rsidRPr="0007594E">
              <w:rPr>
                <w:rFonts w:ascii="Segoe UI Light" w:hAnsi="Segoe UI Light" w:cs="Segoe UI Light"/>
                <w:szCs w:val="24"/>
              </w:rPr>
              <w:lastRenderedPageBreak/>
              <w:t xml:space="preserve">property </w:t>
            </w:r>
            <w:r w:rsidRPr="0007594E">
              <w:rPr>
                <w:rFonts w:ascii="Segoe UI Light" w:hAnsi="Segoe UI Light" w:cs="Segoe UI Light"/>
                <w:szCs w:val="24"/>
                <w:u w:val="single"/>
              </w:rPr>
              <w:t>with positive survey results</w:t>
            </w:r>
            <w:r w:rsidRPr="0007594E">
              <w:rPr>
                <w:rFonts w:ascii="Segoe UI Light" w:hAnsi="Segoe UI Light" w:cs="Segoe UI Light"/>
                <w:szCs w:val="24"/>
              </w:rPr>
              <w:t xml:space="preserve">, 100% conservation of the property that provides LTCV. </w:t>
            </w:r>
            <w:proofErr w:type="gramStart"/>
            <w:r w:rsidRPr="0007594E">
              <w:rPr>
                <w:rFonts w:ascii="Segoe UI Light" w:hAnsi="Segoe UI Light" w:cs="Segoe UI Light"/>
                <w:szCs w:val="24"/>
              </w:rPr>
              <w:t>Similar to</w:t>
            </w:r>
            <w:proofErr w:type="gramEnd"/>
            <w:r w:rsidRPr="0007594E">
              <w:rPr>
                <w:rFonts w:ascii="Segoe UI Light" w:hAnsi="Segoe UI Light" w:cs="Segoe UI Light"/>
                <w:szCs w:val="24"/>
              </w:rPr>
              <w:t xml:space="preserve"> least Bell’s vireo, this includes 100 meters of undeveloped landscape adjacent to the habitat conserved.</w:t>
            </w:r>
          </w:p>
        </w:tc>
        <w:tc>
          <w:tcPr>
            <w:tcW w:w="6798" w:type="dxa"/>
            <w:shd w:val="clear" w:color="auto" w:fill="auto"/>
          </w:tcPr>
          <w:p w14:paraId="637DB2C8"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lastRenderedPageBreak/>
              <w:t xml:space="preserve">Note that not all habitat has to be occupied </w:t>
            </w:r>
            <w:proofErr w:type="gramStart"/>
            <w:r w:rsidRPr="0007594E">
              <w:rPr>
                <w:rFonts w:ascii="Segoe UI Light" w:hAnsi="Segoe UI Light" w:cs="Segoe UI Light"/>
                <w:szCs w:val="24"/>
              </w:rPr>
              <w:t>in order for</w:t>
            </w:r>
            <w:proofErr w:type="gramEnd"/>
            <w:r w:rsidRPr="0007594E">
              <w:rPr>
                <w:rFonts w:ascii="Segoe UI Light" w:hAnsi="Segoe UI Light" w:cs="Segoe UI Light"/>
                <w:szCs w:val="24"/>
              </w:rPr>
              <w:t xml:space="preserve"> it to be considered to have LTCV.</w:t>
            </w:r>
          </w:p>
          <w:p w14:paraId="68409F8F" w14:textId="77777777" w:rsidR="00355209" w:rsidRPr="0007594E" w:rsidRDefault="00355209" w:rsidP="009E4248">
            <w:pPr>
              <w:spacing w:after="60" w:line="280" w:lineRule="exact"/>
              <w:rPr>
                <w:rFonts w:ascii="Segoe UI Light" w:hAnsi="Segoe UI Light" w:cs="Segoe UI Light"/>
                <w:b/>
                <w:bCs/>
                <w:szCs w:val="24"/>
              </w:rPr>
            </w:pPr>
            <w:r w:rsidRPr="0007594E">
              <w:rPr>
                <w:rFonts w:ascii="Segoe UI Light" w:hAnsi="Segoe UI Light" w:cs="Segoe UI Light"/>
                <w:b/>
                <w:bCs/>
                <w:szCs w:val="24"/>
              </w:rPr>
              <w:t xml:space="preserve">Least Bell’s vireo – </w:t>
            </w:r>
            <w:r w:rsidRPr="0007594E">
              <w:rPr>
                <w:rFonts w:ascii="Segoe UI Light" w:hAnsi="Segoe UI Light" w:cs="Segoe UI Light"/>
                <w:szCs w:val="24"/>
              </w:rPr>
              <w:t>Language re: future release from survey/avoidance requirements not found in Volume I, Volume II.B, nor Volume III (IA).</w:t>
            </w:r>
            <w:r w:rsidRPr="0007594E">
              <w:rPr>
                <w:rFonts w:ascii="Segoe UI Light" w:hAnsi="Segoe UI Light" w:cs="Segoe UI Light"/>
                <w:b/>
                <w:bCs/>
                <w:szCs w:val="24"/>
              </w:rPr>
              <w:t xml:space="preserve"> Least Bell’s vireo survey requirements, avoidance, and/or mitigation will continue for life of MSHCP.</w:t>
            </w:r>
          </w:p>
          <w:p w14:paraId="1236294A" w14:textId="77777777" w:rsidR="00355209" w:rsidRPr="0007594E" w:rsidRDefault="00355209" w:rsidP="009E4248">
            <w:pPr>
              <w:spacing w:after="60" w:line="280" w:lineRule="exact"/>
              <w:rPr>
                <w:rFonts w:ascii="Segoe UI Light" w:hAnsi="Segoe UI Light" w:cs="Segoe UI Light"/>
                <w:spacing w:val="-2"/>
                <w:szCs w:val="24"/>
              </w:rPr>
            </w:pPr>
            <w:r w:rsidRPr="0007594E">
              <w:rPr>
                <w:rFonts w:ascii="Segoe UI Light" w:hAnsi="Segoe UI Light" w:cs="Segoe UI Light"/>
                <w:b/>
                <w:bCs/>
                <w:spacing w:val="-2"/>
                <w:szCs w:val="24"/>
              </w:rPr>
              <w:t xml:space="preserve">Southwestern willow flycatcher and </w:t>
            </w:r>
            <w:proofErr w:type="gramStart"/>
            <w:r w:rsidRPr="0007594E">
              <w:rPr>
                <w:rFonts w:ascii="Segoe UI Light" w:hAnsi="Segoe UI Light" w:cs="Segoe UI Light"/>
                <w:b/>
                <w:bCs/>
                <w:spacing w:val="-2"/>
                <w:szCs w:val="24"/>
              </w:rPr>
              <w:t>western yellow-billed</w:t>
            </w:r>
            <w:proofErr w:type="gramEnd"/>
            <w:r w:rsidRPr="0007594E">
              <w:rPr>
                <w:rFonts w:ascii="Segoe UI Light" w:hAnsi="Segoe UI Light" w:cs="Segoe UI Light"/>
                <w:b/>
                <w:bCs/>
                <w:spacing w:val="-2"/>
                <w:szCs w:val="24"/>
              </w:rPr>
              <w:t xml:space="preserve"> cuckoo – </w:t>
            </w:r>
            <w:r w:rsidRPr="0007594E">
              <w:rPr>
                <w:rFonts w:ascii="Segoe UI Light" w:hAnsi="Segoe UI Light" w:cs="Segoe UI Light"/>
                <w:spacing w:val="-2"/>
                <w:szCs w:val="24"/>
              </w:rPr>
              <w:t>The survey requirements will be waived upon demonstrating that the species-specific objectives contained in MSHCP Volume I, Section 9.2 and Table 9-2, and Volume II, Section B have</w:t>
            </w:r>
            <w:r>
              <w:rPr>
                <w:rFonts w:ascii="Segoe UI Light" w:hAnsi="Segoe UI Light" w:cs="Segoe UI Light"/>
                <w:spacing w:val="-2"/>
                <w:szCs w:val="24"/>
              </w:rPr>
              <w:t xml:space="preserve"> </w:t>
            </w:r>
            <w:r w:rsidRPr="0007594E">
              <w:rPr>
                <w:rFonts w:ascii="Segoe UI Light" w:hAnsi="Segoe UI Light" w:cs="Segoe UI Light"/>
                <w:spacing w:val="-2"/>
                <w:szCs w:val="24"/>
              </w:rPr>
              <w:t xml:space="preserve">been achieved. </w:t>
            </w:r>
          </w:p>
          <w:p w14:paraId="42DAA46B" w14:textId="77777777" w:rsidR="00355209" w:rsidRPr="0007594E" w:rsidRDefault="00355209" w:rsidP="00355209">
            <w:pPr>
              <w:pStyle w:val="ListParagraph"/>
              <w:numPr>
                <w:ilvl w:val="0"/>
                <w:numId w:val="43"/>
              </w:numPr>
              <w:spacing w:after="60" w:line="280" w:lineRule="exact"/>
              <w:ind w:left="360"/>
              <w:contextualSpacing w:val="0"/>
              <w:rPr>
                <w:rFonts w:ascii="Segoe UI Light" w:hAnsi="Segoe UI Light" w:cs="Segoe UI Light"/>
                <w:szCs w:val="24"/>
              </w:rPr>
            </w:pPr>
            <w:r w:rsidRPr="0007594E">
              <w:rPr>
                <w:rFonts w:ascii="Segoe UI Light" w:hAnsi="Segoe UI Light" w:cs="Segoe UI Light"/>
                <w:szCs w:val="24"/>
              </w:rPr>
              <w:lastRenderedPageBreak/>
              <w:t>Southwestern willow flycatcher – (from Table 9-2) This objective provides for conservation of 100% of the occupied portions of the property that provide for LTCV for the flycatcher</w:t>
            </w:r>
          </w:p>
          <w:p w14:paraId="58E280F9" w14:textId="77777777" w:rsidR="00355209" w:rsidRPr="0007594E" w:rsidRDefault="00355209" w:rsidP="00355209">
            <w:pPr>
              <w:pStyle w:val="ListParagraph"/>
              <w:numPr>
                <w:ilvl w:val="0"/>
                <w:numId w:val="43"/>
              </w:numPr>
              <w:spacing w:after="60" w:line="280" w:lineRule="exact"/>
              <w:ind w:left="360"/>
              <w:contextualSpacing w:val="0"/>
              <w:rPr>
                <w:rFonts w:ascii="Segoe UI Light" w:hAnsi="Segoe UI Light" w:cs="Segoe UI Light"/>
                <w:szCs w:val="24"/>
              </w:rPr>
            </w:pPr>
            <w:r w:rsidRPr="0007594E">
              <w:rPr>
                <w:rFonts w:ascii="Segoe UI Light" w:hAnsi="Segoe UI Light" w:cs="Segoe UI Light"/>
                <w:szCs w:val="24"/>
              </w:rPr>
              <w:t xml:space="preserve">. </w:t>
            </w:r>
            <w:r w:rsidRPr="0007594E">
              <w:rPr>
                <w:rFonts w:ascii="Segoe UI Light" w:hAnsi="Segoe UI Light" w:cs="Segoe UI Light"/>
                <w:b/>
                <w:bCs/>
                <w:szCs w:val="24"/>
              </w:rPr>
              <w:t>The survey requirements within this objective will be waived</w:t>
            </w:r>
            <w:r w:rsidRPr="0007594E">
              <w:rPr>
                <w:rFonts w:ascii="Segoe UI Light" w:hAnsi="Segoe UI Light" w:cs="Segoe UI Light"/>
                <w:szCs w:val="24"/>
              </w:rPr>
              <w:t xml:space="preserve"> upon demonstrating that at least two Core Areas contain at least 10 successful flycatcher breeding pairs and at least four additional Core Areas each support breeding populations of at least 5 pairs of flycatchers.</w:t>
            </w:r>
          </w:p>
          <w:p w14:paraId="047AC413" w14:textId="77777777" w:rsidR="00355209" w:rsidRPr="0007594E" w:rsidRDefault="00355209" w:rsidP="00355209">
            <w:pPr>
              <w:pStyle w:val="ListParagraph"/>
              <w:numPr>
                <w:ilvl w:val="0"/>
                <w:numId w:val="43"/>
              </w:numPr>
              <w:spacing w:after="60" w:line="280" w:lineRule="exact"/>
              <w:ind w:left="360"/>
              <w:contextualSpacing w:val="0"/>
              <w:rPr>
                <w:rFonts w:ascii="Segoe UI Light" w:hAnsi="Segoe UI Light" w:cs="Segoe UI Light"/>
                <w:szCs w:val="24"/>
              </w:rPr>
            </w:pPr>
            <w:proofErr w:type="gramStart"/>
            <w:r w:rsidRPr="0007594E">
              <w:rPr>
                <w:rFonts w:ascii="Segoe UI Light" w:hAnsi="Segoe UI Light" w:cs="Segoe UI Light"/>
                <w:b/>
                <w:bCs/>
                <w:szCs w:val="24"/>
              </w:rPr>
              <w:t>Western yellow-billed</w:t>
            </w:r>
            <w:proofErr w:type="gramEnd"/>
            <w:r w:rsidRPr="0007594E">
              <w:rPr>
                <w:rFonts w:ascii="Segoe UI Light" w:hAnsi="Segoe UI Light" w:cs="Segoe UI Light"/>
                <w:b/>
                <w:bCs/>
                <w:szCs w:val="24"/>
              </w:rPr>
              <w:t xml:space="preserve"> cuckoo</w:t>
            </w:r>
            <w:r w:rsidRPr="0007594E">
              <w:rPr>
                <w:rFonts w:ascii="Segoe UI Light" w:hAnsi="Segoe UI Light" w:cs="Segoe UI Light"/>
                <w:szCs w:val="24"/>
              </w:rPr>
              <w:t xml:space="preserve"> – (from Table 9-2) 100% of the occupied portions of the property that provide for LTCV for the western yellow-billed cuckoo. In addition, implementation of Objective 3 for this species will maintain or, if feasible, improve the riparian habitats within the recent documented locations and potential habitat and potential habitat linkages within riparian areas by preserving the hydrological processes within the drainages that support the potential habitat and, if feasible, by selectively restoring, rehabilitating, or revegetating all such areas that are currently fragmented or otherwise degraded. The Conservation Strategy for this species includes (1) pre-construction surveys of potential habitat areas that cannot be avoided, (2) assessments of the current and future utility of habitat areas, and (3) the means to secure or otherwise conserve additional habitat areas to expand the MSHCP Conservation Area </w:t>
            </w:r>
            <w:r w:rsidRPr="0007594E">
              <w:rPr>
                <w:rFonts w:ascii="Segoe UI Light" w:hAnsi="Segoe UI Light" w:cs="Segoe UI Light"/>
                <w:b/>
                <w:bCs/>
                <w:szCs w:val="24"/>
              </w:rPr>
              <w:t xml:space="preserve">until the continuing preservation of the western yellow-billed cuckoo and its habitat results in the conservation of the species </w:t>
            </w:r>
            <w:r w:rsidRPr="0007594E">
              <w:rPr>
                <w:rFonts w:ascii="Segoe UI Light" w:hAnsi="Segoe UI Light" w:cs="Segoe UI Light"/>
                <w:szCs w:val="24"/>
              </w:rPr>
              <w:t>that is currently on the verge of extirpation within the Plan area and a large majority of California as a whole.</w:t>
            </w:r>
          </w:p>
        </w:tc>
      </w:tr>
      <w:tr w:rsidR="00355209" w14:paraId="36D5EF01" w14:textId="77777777" w:rsidTr="009E4248">
        <w:trPr>
          <w:jc w:val="center"/>
        </w:trPr>
        <w:tc>
          <w:tcPr>
            <w:tcW w:w="2875" w:type="dxa"/>
          </w:tcPr>
          <w:p w14:paraId="2330A8F0" w14:textId="77777777" w:rsidR="00355209" w:rsidRPr="0007594E" w:rsidRDefault="00355209" w:rsidP="009E4248">
            <w:pPr>
              <w:spacing w:afterLines="60" w:after="144" w:line="280" w:lineRule="exact"/>
              <w:rPr>
                <w:rFonts w:ascii="Segoe UI Light" w:hAnsi="Segoe UI Light" w:cs="Segoe UI Light"/>
                <w:szCs w:val="24"/>
              </w:rPr>
            </w:pPr>
            <w:r w:rsidRPr="0007594E">
              <w:rPr>
                <w:rFonts w:ascii="Segoe UI Light" w:hAnsi="Segoe UI Light" w:cs="Segoe UI Light"/>
                <w:szCs w:val="24"/>
              </w:rPr>
              <w:lastRenderedPageBreak/>
              <w:t>Section 6.1.3 Narrow Endemic Plant Species (Table 6-1)</w:t>
            </w:r>
          </w:p>
        </w:tc>
        <w:tc>
          <w:tcPr>
            <w:tcW w:w="3277" w:type="dxa"/>
            <w:shd w:val="clear" w:color="auto" w:fill="auto"/>
          </w:tcPr>
          <w:p w14:paraId="1CCDB4EA"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For portions of the property with positive survey results, 90% avoidance of property that provides LTCV. </w:t>
            </w:r>
          </w:p>
        </w:tc>
        <w:tc>
          <w:tcPr>
            <w:tcW w:w="6798" w:type="dxa"/>
          </w:tcPr>
          <w:p w14:paraId="1AA2318D"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Note that not all habitat has to be occupied </w:t>
            </w:r>
            <w:proofErr w:type="gramStart"/>
            <w:r w:rsidRPr="0007594E">
              <w:rPr>
                <w:rFonts w:ascii="Segoe UI Light" w:hAnsi="Segoe UI Light" w:cs="Segoe UI Light"/>
                <w:szCs w:val="24"/>
              </w:rPr>
              <w:t>in order for</w:t>
            </w:r>
            <w:proofErr w:type="gramEnd"/>
            <w:r w:rsidRPr="0007594E">
              <w:rPr>
                <w:rFonts w:ascii="Segoe UI Light" w:hAnsi="Segoe UI Light" w:cs="Segoe UI Light"/>
                <w:szCs w:val="24"/>
              </w:rPr>
              <w:t xml:space="preserve"> it to be considered to have LTCV.</w:t>
            </w:r>
          </w:p>
          <w:p w14:paraId="5B53BF12"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As provided in Section 6.1.3, the </w:t>
            </w:r>
            <w:r w:rsidRPr="0007594E">
              <w:rPr>
                <w:rFonts w:ascii="Segoe UI Light" w:hAnsi="Segoe UI Light" w:cs="Segoe UI Light"/>
                <w:b/>
                <w:bCs/>
                <w:szCs w:val="24"/>
              </w:rPr>
              <w:t>survey and 90% avoidance requirements will be waived</w:t>
            </w:r>
            <w:r w:rsidRPr="0007594E">
              <w:rPr>
                <w:rFonts w:ascii="Segoe UI Light" w:hAnsi="Segoe UI Light" w:cs="Segoe UI Light"/>
                <w:szCs w:val="24"/>
              </w:rPr>
              <w:t xml:space="preserve"> upon demonstrating that the species-specific objectives contained in MSHCP Volume I, Section 9.2 and Table 9-2, and Volume II, Section B have been achieved.</w:t>
            </w:r>
          </w:p>
        </w:tc>
      </w:tr>
      <w:tr w:rsidR="00355209" w14:paraId="28247F46" w14:textId="77777777" w:rsidTr="009E4248">
        <w:trPr>
          <w:jc w:val="center"/>
        </w:trPr>
        <w:tc>
          <w:tcPr>
            <w:tcW w:w="2875" w:type="dxa"/>
          </w:tcPr>
          <w:p w14:paraId="483ECE8E" w14:textId="77777777" w:rsidR="00355209" w:rsidRPr="0007594E" w:rsidRDefault="00355209" w:rsidP="009E4248">
            <w:pPr>
              <w:spacing w:afterLines="60" w:after="144" w:line="280" w:lineRule="exact"/>
              <w:rPr>
                <w:rFonts w:ascii="Segoe UI Light" w:hAnsi="Segoe UI Light" w:cs="Segoe UI Light"/>
                <w:szCs w:val="24"/>
              </w:rPr>
            </w:pPr>
            <w:r w:rsidRPr="0007594E">
              <w:rPr>
                <w:rFonts w:ascii="Segoe UI Light" w:hAnsi="Segoe UI Light" w:cs="Segoe UI Light"/>
                <w:szCs w:val="24"/>
              </w:rPr>
              <w:t>Section 6.3.2 Criteria Area Plant Species (Table 6-1)</w:t>
            </w:r>
          </w:p>
        </w:tc>
        <w:tc>
          <w:tcPr>
            <w:tcW w:w="3277" w:type="dxa"/>
            <w:shd w:val="clear" w:color="auto" w:fill="auto"/>
          </w:tcPr>
          <w:p w14:paraId="2C870B95"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For portions of the property with positive survey results, 90% avoidance of property that provides LTCV.</w:t>
            </w:r>
          </w:p>
        </w:tc>
        <w:tc>
          <w:tcPr>
            <w:tcW w:w="6798" w:type="dxa"/>
          </w:tcPr>
          <w:p w14:paraId="53D41F7B"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Note that not all habitat has to be occupied </w:t>
            </w:r>
            <w:proofErr w:type="gramStart"/>
            <w:r w:rsidRPr="0007594E">
              <w:rPr>
                <w:rFonts w:ascii="Segoe UI Light" w:hAnsi="Segoe UI Light" w:cs="Segoe UI Light"/>
                <w:szCs w:val="24"/>
              </w:rPr>
              <w:t>in order for</w:t>
            </w:r>
            <w:proofErr w:type="gramEnd"/>
            <w:r w:rsidRPr="0007594E">
              <w:rPr>
                <w:rFonts w:ascii="Segoe UI Light" w:hAnsi="Segoe UI Light" w:cs="Segoe UI Light"/>
                <w:szCs w:val="24"/>
              </w:rPr>
              <w:t xml:space="preserve"> it to be considered to have LTCV.</w:t>
            </w:r>
          </w:p>
          <w:p w14:paraId="0BC88F0C"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As provided in Section 6.3.2, the </w:t>
            </w:r>
            <w:r w:rsidRPr="0007594E">
              <w:rPr>
                <w:rFonts w:ascii="Segoe UI Light" w:hAnsi="Segoe UI Light" w:cs="Segoe UI Light"/>
                <w:b/>
                <w:bCs/>
                <w:szCs w:val="24"/>
              </w:rPr>
              <w:t>survey and 90% avoidance requirements will be waived</w:t>
            </w:r>
            <w:r w:rsidRPr="0007594E">
              <w:rPr>
                <w:rFonts w:ascii="Segoe UI Light" w:hAnsi="Segoe UI Light" w:cs="Segoe UI Light"/>
                <w:szCs w:val="24"/>
              </w:rPr>
              <w:t xml:space="preserve"> upon demonstrating that the species-specific objectives contained in MSHCP Volume I, Section 9.2 and Table 9-2, and Volume II, Section B have been achieved.</w:t>
            </w:r>
          </w:p>
        </w:tc>
      </w:tr>
      <w:tr w:rsidR="00355209" w14:paraId="107E8F74" w14:textId="77777777" w:rsidTr="009E4248">
        <w:trPr>
          <w:jc w:val="center"/>
        </w:trPr>
        <w:tc>
          <w:tcPr>
            <w:tcW w:w="2875" w:type="dxa"/>
          </w:tcPr>
          <w:p w14:paraId="1B3377F3"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Section 6.3.2 Amphibians</w:t>
            </w:r>
          </w:p>
          <w:p w14:paraId="208D5EC0" w14:textId="77777777" w:rsidR="00355209" w:rsidRPr="0007594E" w:rsidRDefault="00355209" w:rsidP="00355209">
            <w:pPr>
              <w:pStyle w:val="ListParagraph"/>
              <w:numPr>
                <w:ilvl w:val="0"/>
                <w:numId w:val="39"/>
              </w:numPr>
              <w:spacing w:after="60" w:line="280" w:lineRule="exact"/>
              <w:ind w:left="337"/>
              <w:rPr>
                <w:rFonts w:ascii="Segoe UI Light" w:hAnsi="Segoe UI Light" w:cs="Segoe UI Light"/>
                <w:szCs w:val="24"/>
              </w:rPr>
            </w:pPr>
            <w:r w:rsidRPr="0007594E">
              <w:rPr>
                <w:rFonts w:ascii="Segoe UI Light" w:hAnsi="Segoe UI Light" w:cs="Segoe UI Light"/>
                <w:szCs w:val="24"/>
              </w:rPr>
              <w:t xml:space="preserve">arroyo toad </w:t>
            </w:r>
          </w:p>
          <w:p w14:paraId="6A78AB70" w14:textId="77777777" w:rsidR="00355209" w:rsidRPr="0007594E" w:rsidRDefault="00355209" w:rsidP="00355209">
            <w:pPr>
              <w:pStyle w:val="ListParagraph"/>
              <w:numPr>
                <w:ilvl w:val="0"/>
                <w:numId w:val="39"/>
              </w:numPr>
              <w:spacing w:after="60" w:line="280" w:lineRule="exact"/>
              <w:ind w:left="337"/>
              <w:rPr>
                <w:rFonts w:ascii="Segoe UI Light" w:hAnsi="Segoe UI Light" w:cs="Segoe UI Light"/>
                <w:szCs w:val="24"/>
              </w:rPr>
            </w:pPr>
            <w:r w:rsidRPr="0007594E">
              <w:rPr>
                <w:rFonts w:ascii="Segoe UI Light" w:hAnsi="Segoe UI Light" w:cs="Segoe UI Light"/>
                <w:szCs w:val="24"/>
              </w:rPr>
              <w:t>California red-legged frog</w:t>
            </w:r>
          </w:p>
          <w:p w14:paraId="3255D0AA" w14:textId="77777777" w:rsidR="00355209" w:rsidRPr="0007594E" w:rsidRDefault="00355209" w:rsidP="00355209">
            <w:pPr>
              <w:pStyle w:val="ListParagraph"/>
              <w:numPr>
                <w:ilvl w:val="0"/>
                <w:numId w:val="39"/>
              </w:numPr>
              <w:spacing w:after="60" w:line="280" w:lineRule="exact"/>
              <w:ind w:left="337"/>
              <w:rPr>
                <w:rFonts w:ascii="Segoe UI Light" w:hAnsi="Segoe UI Light" w:cs="Segoe UI Light"/>
                <w:szCs w:val="24"/>
              </w:rPr>
            </w:pPr>
            <w:r w:rsidRPr="0007594E">
              <w:rPr>
                <w:rFonts w:ascii="Segoe UI Light" w:hAnsi="Segoe UI Light" w:cs="Segoe UI Light"/>
                <w:szCs w:val="24"/>
              </w:rPr>
              <w:t>mountain yellow-legged frog</w:t>
            </w:r>
          </w:p>
        </w:tc>
        <w:tc>
          <w:tcPr>
            <w:tcW w:w="3277" w:type="dxa"/>
          </w:tcPr>
          <w:p w14:paraId="2132CF98"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For portions of the property with positive survey results, 90% avoidance of property that provides LTCV.</w:t>
            </w:r>
          </w:p>
        </w:tc>
        <w:tc>
          <w:tcPr>
            <w:tcW w:w="6798" w:type="dxa"/>
          </w:tcPr>
          <w:p w14:paraId="3552B8C9"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Note that not all habitat has to be occupied </w:t>
            </w:r>
            <w:proofErr w:type="gramStart"/>
            <w:r w:rsidRPr="0007594E">
              <w:rPr>
                <w:rFonts w:ascii="Segoe UI Light" w:hAnsi="Segoe UI Light" w:cs="Segoe UI Light"/>
                <w:szCs w:val="24"/>
              </w:rPr>
              <w:t>in order for</w:t>
            </w:r>
            <w:proofErr w:type="gramEnd"/>
            <w:r w:rsidRPr="0007594E">
              <w:rPr>
                <w:rFonts w:ascii="Segoe UI Light" w:hAnsi="Segoe UI Light" w:cs="Segoe UI Light"/>
                <w:szCs w:val="24"/>
              </w:rPr>
              <w:t xml:space="preserve"> it to be considered to have LTCV.</w:t>
            </w:r>
          </w:p>
          <w:p w14:paraId="4187C432"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As provided in Section 6.3.2, the </w:t>
            </w:r>
            <w:r w:rsidRPr="0007594E">
              <w:rPr>
                <w:rFonts w:ascii="Segoe UI Light" w:hAnsi="Segoe UI Light" w:cs="Segoe UI Light"/>
                <w:b/>
                <w:bCs/>
                <w:szCs w:val="24"/>
              </w:rPr>
              <w:t>survey and 90% avoidance requirements will be waived</w:t>
            </w:r>
            <w:r w:rsidRPr="0007594E">
              <w:rPr>
                <w:rFonts w:ascii="Segoe UI Light" w:hAnsi="Segoe UI Light" w:cs="Segoe UI Light"/>
                <w:szCs w:val="24"/>
              </w:rPr>
              <w:t xml:space="preserve"> upon demonstrating that the species-specific objectives contained in MSHCP Volume I, Section 9.2 and Table 9-2, and Volume II, Section B have been achieved.</w:t>
            </w:r>
          </w:p>
        </w:tc>
      </w:tr>
      <w:tr w:rsidR="00355209" w14:paraId="7D625F20" w14:textId="77777777" w:rsidTr="009E4248">
        <w:trPr>
          <w:jc w:val="center"/>
        </w:trPr>
        <w:tc>
          <w:tcPr>
            <w:tcW w:w="2875" w:type="dxa"/>
          </w:tcPr>
          <w:p w14:paraId="62520E16" w14:textId="77777777" w:rsidR="00355209" w:rsidRPr="007E3BF7" w:rsidRDefault="00355209" w:rsidP="009E4248">
            <w:pPr>
              <w:spacing w:afterLines="60" w:after="144" w:line="280" w:lineRule="exact"/>
              <w:rPr>
                <w:rFonts w:ascii="Segoe UI Light" w:hAnsi="Segoe UI Light" w:cs="Segoe UI Light"/>
                <w:szCs w:val="24"/>
              </w:rPr>
            </w:pPr>
            <w:r w:rsidRPr="007E3BF7">
              <w:rPr>
                <w:rFonts w:ascii="Segoe UI Light" w:hAnsi="Segoe UI Light" w:cs="Segoe UI Light"/>
                <w:szCs w:val="24"/>
              </w:rPr>
              <w:t>Section 6.3.2 Burrowing Owl</w:t>
            </w:r>
          </w:p>
        </w:tc>
        <w:tc>
          <w:tcPr>
            <w:tcW w:w="3277" w:type="dxa"/>
          </w:tcPr>
          <w:p w14:paraId="00F33DA2"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For portions of the property with positive survey results, 90% avoidance of property that provides LTCV.</w:t>
            </w:r>
          </w:p>
        </w:tc>
        <w:tc>
          <w:tcPr>
            <w:tcW w:w="6798" w:type="dxa"/>
          </w:tcPr>
          <w:p w14:paraId="0E9028F3"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Note that not all habitat has to be occupied </w:t>
            </w:r>
            <w:proofErr w:type="gramStart"/>
            <w:r w:rsidRPr="0007594E">
              <w:rPr>
                <w:rFonts w:ascii="Segoe UI Light" w:hAnsi="Segoe UI Light" w:cs="Segoe UI Light"/>
                <w:szCs w:val="24"/>
              </w:rPr>
              <w:t>in order for</w:t>
            </w:r>
            <w:proofErr w:type="gramEnd"/>
            <w:r w:rsidRPr="0007594E">
              <w:rPr>
                <w:rFonts w:ascii="Segoe UI Light" w:hAnsi="Segoe UI Light" w:cs="Segoe UI Light"/>
                <w:szCs w:val="24"/>
              </w:rPr>
              <w:t xml:space="preserve"> it to be considered to have LTCV.</w:t>
            </w:r>
          </w:p>
          <w:p w14:paraId="4B7FB57D"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As provided in Section 6.3.2, the </w:t>
            </w:r>
            <w:r w:rsidRPr="0007594E">
              <w:rPr>
                <w:rFonts w:ascii="Segoe UI Light" w:hAnsi="Segoe UI Light" w:cs="Segoe UI Light"/>
                <w:b/>
                <w:bCs/>
                <w:szCs w:val="24"/>
              </w:rPr>
              <w:t>survey and 90% avoidance requirements will be waived</w:t>
            </w:r>
            <w:r w:rsidRPr="0007594E">
              <w:rPr>
                <w:rFonts w:ascii="Segoe UI Light" w:hAnsi="Segoe UI Light" w:cs="Segoe UI Light"/>
                <w:szCs w:val="24"/>
              </w:rPr>
              <w:t xml:space="preserve"> upon demonstrating that the species-specific objectives contained in MSHCP Volume I, Section 9.2 and Table 9-2, and Volume II, Section B have been achieved.</w:t>
            </w:r>
          </w:p>
        </w:tc>
      </w:tr>
      <w:tr w:rsidR="00355209" w14:paraId="558B0B91" w14:textId="77777777" w:rsidTr="009E4248">
        <w:trPr>
          <w:jc w:val="center"/>
        </w:trPr>
        <w:tc>
          <w:tcPr>
            <w:tcW w:w="2875" w:type="dxa"/>
          </w:tcPr>
          <w:p w14:paraId="41E8478F"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Section 6.3.2 Small Mammals</w:t>
            </w:r>
          </w:p>
          <w:p w14:paraId="070E1963" w14:textId="77777777" w:rsidR="00355209" w:rsidRPr="0007594E" w:rsidRDefault="00355209" w:rsidP="00355209">
            <w:pPr>
              <w:pStyle w:val="ListParagraph"/>
              <w:numPr>
                <w:ilvl w:val="0"/>
                <w:numId w:val="40"/>
              </w:numPr>
              <w:spacing w:afterLines="60" w:after="144" w:line="280" w:lineRule="exact"/>
              <w:ind w:left="337"/>
              <w:rPr>
                <w:rFonts w:ascii="Segoe UI Light" w:hAnsi="Segoe UI Light" w:cs="Segoe UI Light"/>
                <w:szCs w:val="24"/>
              </w:rPr>
            </w:pPr>
            <w:proofErr w:type="spellStart"/>
            <w:r w:rsidRPr="0007594E">
              <w:rPr>
                <w:rFonts w:ascii="Segoe UI Light" w:hAnsi="Segoe UI Light" w:cs="Segoe UI Light"/>
                <w:szCs w:val="24"/>
              </w:rPr>
              <w:t>Aguanga</w:t>
            </w:r>
            <w:proofErr w:type="spellEnd"/>
            <w:r w:rsidRPr="0007594E">
              <w:rPr>
                <w:rFonts w:ascii="Segoe UI Light" w:hAnsi="Segoe UI Light" w:cs="Segoe UI Light"/>
                <w:szCs w:val="24"/>
              </w:rPr>
              <w:t xml:space="preserve"> kangaroo rat</w:t>
            </w:r>
          </w:p>
          <w:p w14:paraId="42F095AD" w14:textId="77777777" w:rsidR="00355209" w:rsidRPr="0007594E" w:rsidRDefault="00355209" w:rsidP="00355209">
            <w:pPr>
              <w:pStyle w:val="ListParagraph"/>
              <w:numPr>
                <w:ilvl w:val="0"/>
                <w:numId w:val="40"/>
              </w:numPr>
              <w:spacing w:afterLines="60" w:after="144" w:line="280" w:lineRule="exact"/>
              <w:ind w:left="337"/>
              <w:rPr>
                <w:rFonts w:ascii="Segoe UI Light" w:hAnsi="Segoe UI Light" w:cs="Segoe UI Light"/>
                <w:szCs w:val="24"/>
              </w:rPr>
            </w:pPr>
            <w:r w:rsidRPr="0007594E">
              <w:rPr>
                <w:rFonts w:ascii="Segoe UI Light" w:hAnsi="Segoe UI Light" w:cs="Segoe UI Light"/>
                <w:szCs w:val="24"/>
              </w:rPr>
              <w:lastRenderedPageBreak/>
              <w:t>San Bernardino kangaroo rat</w:t>
            </w:r>
          </w:p>
          <w:p w14:paraId="22AAD5DB" w14:textId="77777777" w:rsidR="00355209" w:rsidRPr="0007594E" w:rsidRDefault="00355209" w:rsidP="00355209">
            <w:pPr>
              <w:pStyle w:val="ListParagraph"/>
              <w:numPr>
                <w:ilvl w:val="0"/>
                <w:numId w:val="40"/>
              </w:numPr>
              <w:spacing w:afterLines="60" w:after="144" w:line="280" w:lineRule="exact"/>
              <w:ind w:left="337"/>
              <w:rPr>
                <w:rFonts w:ascii="Segoe UI Light" w:hAnsi="Segoe UI Light" w:cs="Segoe UI Light"/>
                <w:szCs w:val="24"/>
              </w:rPr>
            </w:pPr>
            <w:r w:rsidRPr="0007594E">
              <w:rPr>
                <w:rFonts w:ascii="Segoe UI Light" w:hAnsi="Segoe UI Light" w:cs="Segoe UI Light"/>
                <w:szCs w:val="24"/>
              </w:rPr>
              <w:t xml:space="preserve">Los Angeles pocket mouse </w:t>
            </w:r>
          </w:p>
        </w:tc>
        <w:tc>
          <w:tcPr>
            <w:tcW w:w="3277" w:type="dxa"/>
          </w:tcPr>
          <w:p w14:paraId="0EDAFB64"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lastRenderedPageBreak/>
              <w:t>For portions of the property with positive survey results, 90% avoidance of property that provides LTCV.</w:t>
            </w:r>
          </w:p>
        </w:tc>
        <w:tc>
          <w:tcPr>
            <w:tcW w:w="6798" w:type="dxa"/>
          </w:tcPr>
          <w:p w14:paraId="01EAF416"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Note that not all habitat has to be occupied </w:t>
            </w:r>
            <w:proofErr w:type="gramStart"/>
            <w:r w:rsidRPr="0007594E">
              <w:rPr>
                <w:rFonts w:ascii="Segoe UI Light" w:hAnsi="Segoe UI Light" w:cs="Segoe UI Light"/>
                <w:szCs w:val="24"/>
              </w:rPr>
              <w:t>in order for</w:t>
            </w:r>
            <w:proofErr w:type="gramEnd"/>
            <w:r w:rsidRPr="0007594E">
              <w:rPr>
                <w:rFonts w:ascii="Segoe UI Light" w:hAnsi="Segoe UI Light" w:cs="Segoe UI Light"/>
                <w:szCs w:val="24"/>
              </w:rPr>
              <w:t xml:space="preserve"> it to be considered to have LTCV.</w:t>
            </w:r>
          </w:p>
          <w:p w14:paraId="2DA2B1C8"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 xml:space="preserve">As provided in Section 6.3.2, the </w:t>
            </w:r>
            <w:r w:rsidRPr="0007594E">
              <w:rPr>
                <w:rFonts w:ascii="Segoe UI Light" w:hAnsi="Segoe UI Light" w:cs="Segoe UI Light"/>
                <w:b/>
                <w:bCs/>
                <w:szCs w:val="24"/>
              </w:rPr>
              <w:t>survey and 90% avoidance requirements will be waived</w:t>
            </w:r>
            <w:r w:rsidRPr="0007594E">
              <w:rPr>
                <w:rFonts w:ascii="Segoe UI Light" w:hAnsi="Segoe UI Light" w:cs="Segoe UI Light"/>
                <w:szCs w:val="24"/>
              </w:rPr>
              <w:t xml:space="preserve"> upon demonstrating that the </w:t>
            </w:r>
            <w:r w:rsidRPr="0007594E">
              <w:rPr>
                <w:rFonts w:ascii="Segoe UI Light" w:hAnsi="Segoe UI Light" w:cs="Segoe UI Light"/>
                <w:szCs w:val="24"/>
              </w:rPr>
              <w:lastRenderedPageBreak/>
              <w:t>species-specific objectives contained in MSHCP Volume I, Section 9.2 and Table 9-2, and Volume II, Section B have been achieved.</w:t>
            </w:r>
          </w:p>
        </w:tc>
      </w:tr>
      <w:tr w:rsidR="00355209" w14:paraId="100DDED8" w14:textId="77777777" w:rsidTr="009E4248">
        <w:trPr>
          <w:jc w:val="center"/>
        </w:trPr>
        <w:tc>
          <w:tcPr>
            <w:tcW w:w="2875" w:type="dxa"/>
            <w:shd w:val="clear" w:color="auto" w:fill="auto"/>
          </w:tcPr>
          <w:p w14:paraId="52479636" w14:textId="77777777" w:rsidR="00355209" w:rsidRPr="0007594E" w:rsidRDefault="00355209" w:rsidP="009E4248">
            <w:pPr>
              <w:spacing w:afterLines="60" w:after="144" w:line="280" w:lineRule="exact"/>
              <w:rPr>
                <w:rFonts w:ascii="Segoe UI Light" w:hAnsi="Segoe UI Light" w:cs="Segoe UI Light"/>
                <w:szCs w:val="24"/>
              </w:rPr>
            </w:pPr>
            <w:r w:rsidRPr="0007594E">
              <w:rPr>
                <w:rFonts w:ascii="Segoe UI Light" w:hAnsi="Segoe UI Light" w:cs="Segoe UI Light"/>
                <w:szCs w:val="24"/>
              </w:rPr>
              <w:lastRenderedPageBreak/>
              <w:t>Volume I, Table 9-2 Delhi Sands Flower-Loving Fly</w:t>
            </w:r>
          </w:p>
        </w:tc>
        <w:tc>
          <w:tcPr>
            <w:tcW w:w="3277" w:type="dxa"/>
            <w:shd w:val="clear" w:color="auto" w:fill="auto"/>
          </w:tcPr>
          <w:p w14:paraId="1F5A7BF9"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Fulfillment Table 9-2, Objective 1B, in combination with the other components of the MSHCP Conservation Strategy described in Volume II.B, Introduction to Species Accounts.</w:t>
            </w:r>
          </w:p>
        </w:tc>
        <w:tc>
          <w:tcPr>
            <w:tcW w:w="6798" w:type="dxa"/>
            <w:shd w:val="clear" w:color="auto" w:fill="auto"/>
          </w:tcPr>
          <w:p w14:paraId="6D52B793"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Excerpts from Table 9-2:</w:t>
            </w:r>
          </w:p>
          <w:p w14:paraId="1959847B" w14:textId="77777777" w:rsidR="00355209" w:rsidRPr="007E3BF7" w:rsidRDefault="00355209" w:rsidP="009E4248">
            <w:pPr>
              <w:spacing w:after="60" w:line="280" w:lineRule="exact"/>
              <w:rPr>
                <w:rFonts w:ascii="Segoe UI Light" w:hAnsi="Segoe UI Light" w:cs="Segoe UI Light"/>
                <w:spacing w:val="-2"/>
                <w:szCs w:val="24"/>
              </w:rPr>
            </w:pPr>
            <w:r w:rsidRPr="007E3BF7">
              <w:rPr>
                <w:rFonts w:ascii="Segoe UI Light" w:hAnsi="Segoe UI Light" w:cs="Segoe UI Light"/>
                <w:spacing w:val="-2"/>
                <w:szCs w:val="24"/>
              </w:rPr>
              <w:t>After 220 acres are conserved within geographic areas identified in the MSHCP, no further surveys or conservation will be required.</w:t>
            </w:r>
          </w:p>
          <w:p w14:paraId="1A3C22C0" w14:textId="77777777" w:rsidR="00355209" w:rsidRPr="0007594E" w:rsidRDefault="00355209" w:rsidP="009E4248">
            <w:pPr>
              <w:spacing w:after="60" w:line="280" w:lineRule="exact"/>
              <w:rPr>
                <w:rFonts w:ascii="Segoe UI Light" w:hAnsi="Segoe UI Light" w:cs="Segoe UI Light"/>
                <w:szCs w:val="24"/>
              </w:rPr>
            </w:pPr>
            <w:r w:rsidRPr="0007594E">
              <w:rPr>
                <w:rFonts w:ascii="Segoe UI Light" w:hAnsi="Segoe UI Light" w:cs="Segoe UI Light"/>
                <w:szCs w:val="24"/>
              </w:rPr>
              <w:t>The exception to the above is Cells 21, 22 and 55 within Jurupa Area Plan, Subunit 3. For projects located within these Cells, surveys shall not be required. Instead, 50 acres of Additional Reserve Lands shall be acquired.</w:t>
            </w:r>
          </w:p>
        </w:tc>
      </w:tr>
    </w:tbl>
    <w:p w14:paraId="7F2AB5B1" w14:textId="77777777" w:rsidR="00355209" w:rsidRPr="002C372A" w:rsidRDefault="00355209" w:rsidP="00355209">
      <w:pPr>
        <w:rPr>
          <w:rFonts w:ascii="Segoe UI Light" w:hAnsi="Segoe UI Light" w:cs="Segoe UI Light"/>
          <w:b/>
          <w:bCs/>
          <w:sz w:val="18"/>
          <w:szCs w:val="18"/>
        </w:rPr>
      </w:pPr>
      <w:r w:rsidRPr="002C372A">
        <w:rPr>
          <w:rFonts w:ascii="Segoe UI Light" w:hAnsi="Segoe UI Light" w:cs="Segoe UI Light"/>
          <w:b/>
          <w:bCs/>
          <w:sz w:val="18"/>
          <w:szCs w:val="18"/>
        </w:rPr>
        <w:t>Notes:</w:t>
      </w:r>
    </w:p>
    <w:p w14:paraId="24895478" w14:textId="77777777" w:rsidR="00355209" w:rsidRPr="002C372A" w:rsidRDefault="00355209" w:rsidP="00355209">
      <w:pPr>
        <w:pStyle w:val="ListParagraph"/>
        <w:numPr>
          <w:ilvl w:val="0"/>
          <w:numId w:val="38"/>
        </w:numPr>
        <w:ind w:left="360"/>
        <w:rPr>
          <w:rFonts w:ascii="Segoe UI Light" w:hAnsi="Segoe UI Light" w:cs="Segoe UI Light"/>
          <w:sz w:val="18"/>
          <w:szCs w:val="18"/>
        </w:rPr>
      </w:pPr>
      <w:r w:rsidRPr="002C372A">
        <w:rPr>
          <w:rFonts w:ascii="Segoe UI Light" w:hAnsi="Segoe UI Light" w:cs="Segoe UI Light"/>
          <w:sz w:val="18"/>
          <w:szCs w:val="18"/>
        </w:rPr>
        <w:t>MSHCP = Multiple Species Habitat Conservation Plan; DBESP = Determination of Biological Equivalent or Superior Preservation; JPR = Joint Project Review;</w:t>
      </w:r>
      <w:r>
        <w:rPr>
          <w:rFonts w:ascii="Segoe UI Light" w:hAnsi="Segoe UI Light" w:cs="Segoe UI Light"/>
          <w:sz w:val="18"/>
          <w:szCs w:val="18"/>
        </w:rPr>
        <w:br/>
      </w:r>
      <w:r w:rsidRPr="002C372A">
        <w:rPr>
          <w:rFonts w:ascii="Segoe UI Light" w:hAnsi="Segoe UI Light" w:cs="Segoe UI Light"/>
          <w:sz w:val="18"/>
          <w:szCs w:val="18"/>
        </w:rPr>
        <w:t xml:space="preserve">CEQA = California Environmental Quality Act; LTCV = long-term conservation value; </w:t>
      </w:r>
      <w:r w:rsidRPr="00385725">
        <w:rPr>
          <w:rFonts w:ascii="Segoe UI Light" w:hAnsi="Segoe UI Light" w:cs="Segoe UI Light"/>
          <w:sz w:val="18"/>
          <w:szCs w:val="18"/>
        </w:rPr>
        <w:t xml:space="preserve">WA = </w:t>
      </w:r>
      <w:r w:rsidRPr="002C372A">
        <w:rPr>
          <w:rFonts w:ascii="Segoe UI Light" w:hAnsi="Segoe UI Light" w:cs="Segoe UI Light"/>
          <w:sz w:val="18"/>
          <w:szCs w:val="18"/>
        </w:rPr>
        <w:t>Wildlife Agencies.</w:t>
      </w:r>
    </w:p>
    <w:p w14:paraId="437A3B29" w14:textId="77777777" w:rsidR="00355209" w:rsidRPr="002C372A" w:rsidRDefault="00355209" w:rsidP="00355209">
      <w:pPr>
        <w:pStyle w:val="ListParagraph"/>
        <w:numPr>
          <w:ilvl w:val="0"/>
          <w:numId w:val="38"/>
        </w:numPr>
        <w:ind w:left="360"/>
        <w:rPr>
          <w:rFonts w:ascii="Segoe UI Light" w:hAnsi="Segoe UI Light" w:cs="Segoe UI Light"/>
          <w:sz w:val="18"/>
          <w:szCs w:val="18"/>
        </w:rPr>
      </w:pPr>
      <w:r w:rsidRPr="002C372A">
        <w:rPr>
          <w:rFonts w:ascii="Segoe UI Light" w:hAnsi="Segoe UI Light" w:cs="Segoe UI Light"/>
          <w:sz w:val="18"/>
          <w:szCs w:val="18"/>
        </w:rPr>
        <w:t>Consistency analysis must include detailed description regarding how the 90% and 10% calculations (quantitatively and qualitatively) were determined specifically relevant to LTCV.</w:t>
      </w:r>
    </w:p>
    <w:p w14:paraId="433C7D3E" w14:textId="77777777" w:rsidR="00355209" w:rsidRPr="002C372A" w:rsidRDefault="00355209" w:rsidP="00355209">
      <w:pPr>
        <w:pStyle w:val="ListParagraph"/>
        <w:numPr>
          <w:ilvl w:val="0"/>
          <w:numId w:val="38"/>
        </w:numPr>
        <w:ind w:left="360"/>
        <w:rPr>
          <w:rFonts w:ascii="Segoe UI Light" w:hAnsi="Segoe UI Light" w:cs="Segoe UI Light"/>
          <w:sz w:val="18"/>
          <w:szCs w:val="18"/>
        </w:rPr>
      </w:pPr>
      <w:r w:rsidRPr="002C372A">
        <w:rPr>
          <w:rFonts w:ascii="Segoe UI Light" w:hAnsi="Segoe UI Light" w:cs="Segoe UI Light"/>
          <w:sz w:val="18"/>
          <w:szCs w:val="18"/>
        </w:rPr>
        <w:t>For all requirements involving avoidance, the consistency analysis should include avoidance of indirect impacts as well as direct impacts.</w:t>
      </w:r>
    </w:p>
    <w:p w14:paraId="029D9C34" w14:textId="77777777" w:rsidR="00355209" w:rsidRPr="002C372A" w:rsidRDefault="00355209" w:rsidP="00355209">
      <w:pPr>
        <w:pStyle w:val="ListParagraph"/>
        <w:numPr>
          <w:ilvl w:val="0"/>
          <w:numId w:val="38"/>
        </w:numPr>
        <w:ind w:left="360"/>
        <w:rPr>
          <w:rFonts w:ascii="Segoe UI Light" w:hAnsi="Segoe UI Light" w:cs="Segoe UI Light"/>
          <w:sz w:val="18"/>
          <w:szCs w:val="18"/>
        </w:rPr>
      </w:pPr>
      <w:r w:rsidRPr="002C372A">
        <w:rPr>
          <w:rFonts w:ascii="Segoe UI Light" w:hAnsi="Segoe UI Light" w:cs="Segoe UI Light"/>
          <w:sz w:val="18"/>
          <w:szCs w:val="18"/>
        </w:rPr>
        <w:t>Analysis of impacts must consider fuel modification zones. Impacts within these zones will be considered permanent.</w:t>
      </w:r>
    </w:p>
    <w:p w14:paraId="737E20D9" w14:textId="77777777" w:rsidR="00355209" w:rsidRPr="002C372A" w:rsidRDefault="00355209" w:rsidP="00355209">
      <w:pPr>
        <w:pStyle w:val="ListParagraph"/>
        <w:numPr>
          <w:ilvl w:val="0"/>
          <w:numId w:val="38"/>
        </w:numPr>
        <w:ind w:left="360"/>
        <w:rPr>
          <w:rFonts w:ascii="Segoe UI Light" w:hAnsi="Segoe UI Light" w:cs="Segoe UI Light"/>
          <w:sz w:val="18"/>
          <w:szCs w:val="18"/>
        </w:rPr>
      </w:pPr>
      <w:r w:rsidRPr="002C372A">
        <w:rPr>
          <w:rFonts w:ascii="Segoe UI Light" w:hAnsi="Segoe UI Light" w:cs="Segoe UI Light"/>
          <w:sz w:val="18"/>
          <w:szCs w:val="18"/>
        </w:rPr>
        <w:t>Analysis of impacts must consider temporal loss and justify how the temporal loss would not negatively affect LTCV.</w:t>
      </w:r>
    </w:p>
    <w:p w14:paraId="48BF1A3F" w14:textId="77777777" w:rsidR="00355209" w:rsidRPr="002C372A" w:rsidRDefault="00355209" w:rsidP="00355209">
      <w:pPr>
        <w:pStyle w:val="ListParagraph"/>
        <w:numPr>
          <w:ilvl w:val="0"/>
          <w:numId w:val="38"/>
        </w:numPr>
        <w:ind w:left="360"/>
        <w:rPr>
          <w:rFonts w:ascii="Segoe UI Light" w:hAnsi="Segoe UI Light" w:cs="Segoe UI Light"/>
          <w:sz w:val="18"/>
          <w:szCs w:val="18"/>
        </w:rPr>
      </w:pPr>
      <w:r w:rsidRPr="002C372A">
        <w:rPr>
          <w:rFonts w:ascii="Segoe UI Light" w:hAnsi="Segoe UI Light" w:cs="Segoe UI Light"/>
          <w:sz w:val="18"/>
          <w:szCs w:val="18"/>
        </w:rPr>
        <w:t>Restoration of temporary impacts back to pre-project conditions must include restoring LTCV for the species mentioned above.</w:t>
      </w:r>
    </w:p>
    <w:p w14:paraId="665EC591" w14:textId="2E333226" w:rsidR="00355209" w:rsidRPr="002C372A" w:rsidRDefault="00355209" w:rsidP="00355209">
      <w:pPr>
        <w:pStyle w:val="ListParagraph"/>
        <w:numPr>
          <w:ilvl w:val="0"/>
          <w:numId w:val="38"/>
        </w:numPr>
        <w:ind w:left="360"/>
        <w:rPr>
          <w:rFonts w:ascii="Segoe UI Light" w:hAnsi="Segoe UI Light" w:cs="Segoe UI Light"/>
          <w:sz w:val="18"/>
          <w:szCs w:val="18"/>
        </w:rPr>
      </w:pPr>
      <w:r w:rsidRPr="002C372A">
        <w:rPr>
          <w:rFonts w:ascii="Segoe UI Light" w:hAnsi="Segoe UI Light" w:cs="Segoe UI Light"/>
          <w:sz w:val="18"/>
          <w:szCs w:val="18"/>
        </w:rPr>
        <w:t>Avoidance shall not be considered “Conservation contributing to Reserve Assembly” unless the avoided populations are acquired by the Regional Conservation Authority and managed as Additional Reserve Lands.</w:t>
      </w:r>
    </w:p>
    <w:sectPr w:rsidR="00355209" w:rsidRPr="002C372A" w:rsidSect="00355209">
      <w:headerReference w:type="default" r:id="rId29"/>
      <w:footerReference w:type="default" r:id="rId30"/>
      <w:headerReference w:type="first" r:id="rId31"/>
      <w:footerReference w:type="first" r:id="rId3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F0BE" w14:textId="77777777" w:rsidR="00701A10" w:rsidRDefault="00701A10">
      <w:r>
        <w:separator/>
      </w:r>
    </w:p>
    <w:p w14:paraId="0D22A243" w14:textId="77777777" w:rsidR="00701A10" w:rsidRDefault="00701A10"/>
  </w:endnote>
  <w:endnote w:type="continuationSeparator" w:id="0">
    <w:p w14:paraId="11ACC596" w14:textId="77777777" w:rsidR="00701A10" w:rsidRDefault="00701A10">
      <w:r>
        <w:continuationSeparator/>
      </w:r>
    </w:p>
    <w:p w14:paraId="2C24B6E1" w14:textId="77777777" w:rsidR="00701A10" w:rsidRDefault="00701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tencil BT">
    <w:altName w:val="Times New Roman"/>
    <w:charset w:val="00"/>
    <w:family w:val="decorative"/>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Next LT Pro">
    <w:altName w:val="Calibri"/>
    <w:charset w:val="00"/>
    <w:family w:val="swiss"/>
    <w:pitch w:val="variable"/>
    <w:sig w:usb0="800000EF" w:usb1="5000204A"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D2FD" w14:textId="77777777" w:rsidR="00184485" w:rsidRDefault="00184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345F" w14:textId="77777777" w:rsidR="00184485" w:rsidRDefault="00184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7D6" w14:textId="77777777" w:rsidR="00184485" w:rsidRDefault="00184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Light" w:hAnsi="Segoe UI Light" w:cs="Segoe UI Light"/>
      </w:rPr>
      <w:id w:val="864032560"/>
      <w:docPartObj>
        <w:docPartGallery w:val="Page Numbers (Bottom of Page)"/>
        <w:docPartUnique/>
      </w:docPartObj>
    </w:sdtPr>
    <w:sdtEndPr>
      <w:rPr>
        <w:noProof/>
      </w:rPr>
    </w:sdtEndPr>
    <w:sdtContent>
      <w:p w14:paraId="155F549E" w14:textId="47B78F1E" w:rsidR="002E0F6D" w:rsidRPr="00A82D4F" w:rsidRDefault="002E0F6D" w:rsidP="00ED3B38">
        <w:pPr>
          <w:pStyle w:val="Footer"/>
          <w:jc w:val="right"/>
          <w:rPr>
            <w:rFonts w:ascii="Segoe UI Light" w:hAnsi="Segoe UI Light" w:cs="Segoe UI Light"/>
            <w:noProof/>
          </w:rPr>
        </w:pPr>
      </w:p>
      <w:p w14:paraId="053DFECE" w14:textId="47B78F1E" w:rsidR="002E0F6D" w:rsidRPr="00A82D4F" w:rsidRDefault="002E0F6D" w:rsidP="00ED3B38">
        <w:pPr>
          <w:pStyle w:val="Footer"/>
          <w:jc w:val="right"/>
          <w:rPr>
            <w:rFonts w:ascii="Segoe UI Light" w:hAnsi="Segoe UI Light" w:cs="Segoe UI Light"/>
          </w:rPr>
        </w:pPr>
        <w:r w:rsidRPr="00A82D4F">
          <w:rPr>
            <w:rFonts w:ascii="Segoe UI Light" w:hAnsi="Segoe UI Light" w:cs="Segoe UI Light"/>
            <w:noProof/>
          </w:rPr>
          <w:tab/>
        </w:r>
        <w:r w:rsidRPr="00A82D4F">
          <w:rPr>
            <w:rFonts w:ascii="Segoe UI Light" w:hAnsi="Segoe UI Light" w:cs="Segoe UI Light"/>
            <w:noProof/>
          </w:rPr>
          <w:fldChar w:fldCharType="begin"/>
        </w:r>
        <w:r w:rsidRPr="00A82D4F">
          <w:rPr>
            <w:rFonts w:ascii="Segoe UI Light" w:hAnsi="Segoe UI Light" w:cs="Segoe UI Light"/>
            <w:noProof/>
          </w:rPr>
          <w:instrText xml:space="preserve"> PAGE </w:instrText>
        </w:r>
        <w:r w:rsidRPr="00A82D4F">
          <w:rPr>
            <w:rFonts w:ascii="Segoe UI Light" w:hAnsi="Segoe UI Light" w:cs="Segoe UI Light"/>
            <w:noProof/>
          </w:rPr>
          <w:fldChar w:fldCharType="separate"/>
        </w:r>
        <w:r w:rsidRPr="00A82D4F">
          <w:rPr>
            <w:rFonts w:ascii="Segoe UI Light" w:hAnsi="Segoe UI Light" w:cs="Segoe UI Light"/>
            <w:noProof/>
          </w:rPr>
          <w:t>17</w:t>
        </w:r>
        <w:r w:rsidRPr="00A82D4F">
          <w:rPr>
            <w:rFonts w:ascii="Segoe UI Light" w:hAnsi="Segoe UI Light" w:cs="Segoe UI Light"/>
            <w:noProof/>
          </w:rPr>
          <w:fldChar w:fldCharType="end"/>
        </w:r>
        <w:r w:rsidRPr="00A82D4F">
          <w:rPr>
            <w:rFonts w:ascii="Segoe UI Light" w:hAnsi="Segoe UI Light" w:cs="Segoe UI Light"/>
            <w:noProof/>
          </w:rPr>
          <w:tab/>
          <w:t xml:space="preserve">Last Revised: </w:t>
        </w:r>
        <w:r w:rsidR="007421A1">
          <w:rPr>
            <w:rFonts w:ascii="Segoe UI Light" w:hAnsi="Segoe UI Light" w:cs="Segoe UI Light"/>
            <w:noProof/>
          </w:rPr>
          <w:t>January 2023</w:t>
        </w:r>
      </w:p>
    </w:sdtContent>
  </w:sdt>
  <w:p w14:paraId="3664CA4D" w14:textId="77777777" w:rsidR="002E0F6D" w:rsidRDefault="002E0F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Emoji" w:hAnsi="Segoe UI Emoji"/>
      </w:rPr>
      <w:id w:val="-823503065"/>
      <w:docPartObj>
        <w:docPartGallery w:val="Page Numbers (Bottom of Page)"/>
        <w:docPartUnique/>
      </w:docPartObj>
    </w:sdtPr>
    <w:sdtEndPr>
      <w:rPr>
        <w:noProof/>
      </w:rPr>
    </w:sdtEndPr>
    <w:sdtContent>
      <w:p w14:paraId="23BE68EF" w14:textId="7AC7D915" w:rsidR="002E0F6D" w:rsidRPr="006C6740" w:rsidRDefault="002E0F6D" w:rsidP="003D2349">
        <w:pPr>
          <w:pStyle w:val="Footer"/>
          <w:jc w:val="right"/>
          <w:rPr>
            <w:rFonts w:ascii="Segoe UI Emoji" w:hAnsi="Segoe UI Emoji"/>
            <w:noProof/>
          </w:rPr>
        </w:pPr>
      </w:p>
      <w:p w14:paraId="5ACC513E" w14:textId="683C049F" w:rsidR="002E0F6D" w:rsidRPr="006C6740" w:rsidRDefault="002E0F6D" w:rsidP="003D2349">
        <w:pPr>
          <w:pStyle w:val="Footer"/>
          <w:jc w:val="right"/>
          <w:rPr>
            <w:rFonts w:ascii="Segoe UI Emoji" w:hAnsi="Segoe UI Emoji"/>
          </w:rPr>
        </w:pPr>
        <w:r w:rsidRPr="006C6740">
          <w:rPr>
            <w:rFonts w:ascii="Segoe UI Emoji" w:hAnsi="Segoe UI Emoji"/>
            <w:noProof/>
          </w:rPr>
          <w:tab/>
        </w:r>
        <w:r w:rsidRPr="006C6740">
          <w:rPr>
            <w:rFonts w:ascii="Segoe UI Emoji" w:hAnsi="Segoe UI Emoji"/>
            <w:noProof/>
          </w:rPr>
          <w:fldChar w:fldCharType="begin"/>
        </w:r>
        <w:r w:rsidRPr="006C6740">
          <w:rPr>
            <w:rFonts w:ascii="Segoe UI Emoji" w:hAnsi="Segoe UI Emoji"/>
            <w:noProof/>
          </w:rPr>
          <w:instrText xml:space="preserve"> PAGE </w:instrText>
        </w:r>
        <w:r w:rsidRPr="006C6740">
          <w:rPr>
            <w:rFonts w:ascii="Segoe UI Emoji" w:hAnsi="Segoe UI Emoji"/>
            <w:noProof/>
          </w:rPr>
          <w:fldChar w:fldCharType="separate"/>
        </w:r>
        <w:r w:rsidRPr="006C6740">
          <w:rPr>
            <w:rFonts w:ascii="Segoe UI Emoji" w:hAnsi="Segoe UI Emoji"/>
            <w:noProof/>
          </w:rPr>
          <w:t>1</w:t>
        </w:r>
        <w:r w:rsidRPr="006C6740">
          <w:rPr>
            <w:rFonts w:ascii="Segoe UI Emoji" w:hAnsi="Segoe UI Emoji"/>
            <w:noProof/>
          </w:rPr>
          <w:fldChar w:fldCharType="end"/>
        </w:r>
        <w:r w:rsidRPr="006C6740">
          <w:rPr>
            <w:rFonts w:ascii="Segoe UI Emoji" w:hAnsi="Segoe UI Emoji"/>
            <w:noProof/>
          </w:rPr>
          <w:tab/>
        </w:r>
        <w:r w:rsidRPr="005019F5">
          <w:rPr>
            <w:rFonts w:ascii="Segoe UI Light" w:hAnsi="Segoe UI Light" w:cs="Segoe UI Light"/>
            <w:noProof/>
          </w:rPr>
          <w:t xml:space="preserve">Last Revised: </w:t>
        </w:r>
        <w:r w:rsidR="007421A1" w:rsidRPr="005019F5">
          <w:rPr>
            <w:rFonts w:ascii="Segoe UI Light" w:hAnsi="Segoe UI Light" w:cs="Segoe UI Light"/>
            <w:noProof/>
          </w:rPr>
          <w:t>January 2023</w:t>
        </w:r>
      </w:p>
    </w:sdtContent>
  </w:sdt>
  <w:p w14:paraId="6B55AF1B" w14:textId="77777777" w:rsidR="002E0F6D" w:rsidRDefault="002E0F6D" w:rsidP="003D23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Emoji" w:hAnsi="Segoe UI Emoji"/>
      </w:rPr>
      <w:id w:val="1591812870"/>
      <w:docPartObj>
        <w:docPartGallery w:val="Page Numbers (Bottom of Page)"/>
        <w:docPartUnique/>
      </w:docPartObj>
    </w:sdtPr>
    <w:sdtEndPr>
      <w:rPr>
        <w:noProof/>
      </w:rPr>
    </w:sdtEndPr>
    <w:sdtContent>
      <w:p w14:paraId="7F580A20" w14:textId="77777777" w:rsidR="000F1576" w:rsidRPr="006C6740" w:rsidRDefault="000F1576" w:rsidP="003D2349">
        <w:pPr>
          <w:pStyle w:val="Footer"/>
          <w:jc w:val="right"/>
          <w:rPr>
            <w:rFonts w:ascii="Segoe UI Emoji" w:hAnsi="Segoe UI Emoji"/>
            <w:noProof/>
          </w:rPr>
        </w:pPr>
      </w:p>
      <w:p w14:paraId="6F896A27" w14:textId="41139790" w:rsidR="000F1576" w:rsidRPr="006C6740" w:rsidRDefault="000F1576" w:rsidP="003D2349">
        <w:pPr>
          <w:pStyle w:val="Footer"/>
          <w:jc w:val="right"/>
          <w:rPr>
            <w:rFonts w:ascii="Segoe UI Emoji" w:hAnsi="Segoe UI Emoji"/>
          </w:rPr>
        </w:pPr>
        <w:r w:rsidRPr="006C6740">
          <w:rPr>
            <w:rFonts w:ascii="Segoe UI Emoji" w:hAnsi="Segoe UI Emoji"/>
            <w:noProof/>
          </w:rPr>
          <w:tab/>
        </w:r>
        <w:r>
          <w:rPr>
            <w:rFonts w:ascii="Segoe UI Emoji" w:hAnsi="Segoe UI Emoji"/>
            <w:noProof/>
          </w:rPr>
          <w:t>A-</w:t>
        </w:r>
        <w:r w:rsidRPr="006C6740">
          <w:rPr>
            <w:rFonts w:ascii="Segoe UI Emoji" w:hAnsi="Segoe UI Emoji"/>
            <w:noProof/>
          </w:rPr>
          <w:fldChar w:fldCharType="begin"/>
        </w:r>
        <w:r w:rsidRPr="006C6740">
          <w:rPr>
            <w:rFonts w:ascii="Segoe UI Emoji" w:hAnsi="Segoe UI Emoji"/>
            <w:noProof/>
          </w:rPr>
          <w:instrText xml:space="preserve"> PAGE </w:instrText>
        </w:r>
        <w:r w:rsidRPr="006C6740">
          <w:rPr>
            <w:rFonts w:ascii="Segoe UI Emoji" w:hAnsi="Segoe UI Emoji"/>
            <w:noProof/>
          </w:rPr>
          <w:fldChar w:fldCharType="separate"/>
        </w:r>
        <w:r w:rsidRPr="006C6740">
          <w:rPr>
            <w:rFonts w:ascii="Segoe UI Emoji" w:hAnsi="Segoe UI Emoji"/>
            <w:noProof/>
          </w:rPr>
          <w:t>1</w:t>
        </w:r>
        <w:r w:rsidRPr="006C6740">
          <w:rPr>
            <w:rFonts w:ascii="Segoe UI Emoji" w:hAnsi="Segoe UI Emoji"/>
            <w:noProof/>
          </w:rPr>
          <w:fldChar w:fldCharType="end"/>
        </w:r>
        <w:r w:rsidRPr="006C6740">
          <w:rPr>
            <w:rFonts w:ascii="Segoe UI Emoji" w:hAnsi="Segoe UI Emoji"/>
            <w:noProof/>
          </w:rPr>
          <w:tab/>
        </w:r>
        <w:r w:rsidRPr="005019F5">
          <w:rPr>
            <w:rFonts w:ascii="Segoe UI Light" w:hAnsi="Segoe UI Light" w:cs="Segoe UI Light"/>
            <w:noProof/>
          </w:rPr>
          <w:t>Last Revised: January 2023</w:t>
        </w:r>
      </w:p>
    </w:sdtContent>
  </w:sdt>
  <w:p w14:paraId="05BA562E" w14:textId="77777777" w:rsidR="000F1576" w:rsidRDefault="000F1576" w:rsidP="003D23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Emoji" w:hAnsi="Segoe UI Emoji"/>
      </w:rPr>
      <w:id w:val="1427690577"/>
      <w:docPartObj>
        <w:docPartGallery w:val="Page Numbers (Bottom of Page)"/>
        <w:docPartUnique/>
      </w:docPartObj>
    </w:sdtPr>
    <w:sdtEndPr>
      <w:rPr>
        <w:noProof/>
      </w:rPr>
    </w:sdtEndPr>
    <w:sdtContent>
      <w:p w14:paraId="4D2EE1D7" w14:textId="648F7FCC" w:rsidR="00355209" w:rsidRPr="006C6740" w:rsidRDefault="00355209" w:rsidP="00355209">
        <w:pPr>
          <w:pStyle w:val="Footer"/>
          <w:jc w:val="right"/>
          <w:rPr>
            <w:rFonts w:ascii="Segoe UI Emoji" w:hAnsi="Segoe UI Emoji"/>
            <w:noProof/>
          </w:rPr>
        </w:pPr>
      </w:p>
      <w:p w14:paraId="1A9AE0B5" w14:textId="15C9A668" w:rsidR="00355209" w:rsidRPr="002C372A" w:rsidRDefault="00355209" w:rsidP="00355209">
        <w:pPr>
          <w:pStyle w:val="Footer"/>
          <w:tabs>
            <w:tab w:val="clear" w:pos="9360"/>
            <w:tab w:val="center" w:pos="2880"/>
            <w:tab w:val="center" w:pos="4320"/>
            <w:tab w:val="left" w:pos="4770"/>
            <w:tab w:val="right" w:pos="8010"/>
          </w:tabs>
          <w:jc w:val="right"/>
          <w:rPr>
            <w:rFonts w:ascii="Segoe UI Emoji" w:hAnsi="Segoe UI Emoji"/>
          </w:rPr>
        </w:pPr>
        <w:r>
          <w:rPr>
            <w:rFonts w:ascii="Segoe UI Emoji" w:hAnsi="Segoe UI Emoji"/>
            <w:noProof/>
          </w:rPr>
          <w:t>A-</w:t>
        </w:r>
        <w:r w:rsidRPr="002C372A">
          <w:rPr>
            <w:rFonts w:ascii="Segoe UI Emoji" w:hAnsi="Segoe UI Emoji"/>
            <w:noProof/>
          </w:rPr>
          <w:fldChar w:fldCharType="begin"/>
        </w:r>
        <w:r w:rsidRPr="002C372A">
          <w:rPr>
            <w:rFonts w:ascii="Segoe UI Emoji" w:hAnsi="Segoe UI Emoji"/>
            <w:noProof/>
          </w:rPr>
          <w:instrText xml:space="preserve"> PAGE </w:instrText>
        </w:r>
        <w:r w:rsidRPr="002C372A">
          <w:rPr>
            <w:rFonts w:ascii="Segoe UI Emoji" w:hAnsi="Segoe UI Emoji"/>
            <w:noProof/>
          </w:rPr>
          <w:fldChar w:fldCharType="separate"/>
        </w:r>
        <w:r>
          <w:rPr>
            <w:rFonts w:ascii="Segoe UI Emoji" w:hAnsi="Segoe UI Emoji"/>
            <w:noProof/>
          </w:rPr>
          <w:t>2</w:t>
        </w:r>
        <w:r w:rsidRPr="002C372A">
          <w:rPr>
            <w:rFonts w:ascii="Segoe UI Emoji" w:hAnsi="Segoe UI Emoji"/>
            <w:noProof/>
          </w:rPr>
          <w:fldChar w:fldCharType="end"/>
        </w:r>
        <w:r>
          <w:rPr>
            <w:rFonts w:ascii="Segoe UI Emoji" w:hAnsi="Segoe UI Emoji"/>
            <w:noProof/>
          </w:rPr>
          <w:tab/>
        </w:r>
        <w:r>
          <w:rPr>
            <w:rFonts w:ascii="Segoe UI Emoji" w:hAnsi="Segoe UI Emoji"/>
            <w:noProof/>
          </w:rPr>
          <w:tab/>
        </w:r>
        <w:r>
          <w:rPr>
            <w:rFonts w:ascii="Segoe UI Emoji" w:hAnsi="Segoe UI Emoji"/>
            <w:noProof/>
          </w:rPr>
          <w:tab/>
        </w:r>
        <w:r w:rsidRPr="002C372A">
          <w:rPr>
            <w:rFonts w:ascii="Segoe UI Emoji" w:hAnsi="Segoe UI Emoji"/>
            <w:noProof/>
          </w:rPr>
          <w:tab/>
        </w:r>
        <w:r w:rsidRPr="002C372A">
          <w:rPr>
            <w:rFonts w:ascii="Segoe UI Light" w:hAnsi="Segoe UI Light" w:cs="Segoe UI Light"/>
            <w:noProof/>
          </w:rPr>
          <w:t>Last Revised: January 2023</w:t>
        </w:r>
      </w:p>
    </w:sdtContent>
  </w:sdt>
  <w:p w14:paraId="42AB2CF0" w14:textId="77777777" w:rsidR="00355209" w:rsidRDefault="00355209" w:rsidP="00355209">
    <w:pPr>
      <w:pStyle w:val="Footer"/>
      <w:tabs>
        <w:tab w:val="clear" w:pos="4680"/>
        <w:tab w:val="clear" w:pos="9360"/>
        <w:tab w:val="left" w:pos="2528"/>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Emoji" w:hAnsi="Segoe UI Emoji"/>
      </w:rPr>
      <w:id w:val="1209148104"/>
      <w:docPartObj>
        <w:docPartGallery w:val="Page Numbers (Bottom of Page)"/>
        <w:docPartUnique/>
      </w:docPartObj>
    </w:sdtPr>
    <w:sdtEndPr>
      <w:rPr>
        <w:noProof/>
      </w:rPr>
    </w:sdtEndPr>
    <w:sdtContent>
      <w:p w14:paraId="49E07ABC" w14:textId="77777777" w:rsidR="00355209" w:rsidRPr="006C6740" w:rsidRDefault="00355209" w:rsidP="00355209">
        <w:pPr>
          <w:pStyle w:val="Footer"/>
          <w:jc w:val="right"/>
          <w:rPr>
            <w:rFonts w:ascii="Segoe UI Emoji" w:hAnsi="Segoe UI Emoji"/>
            <w:noProof/>
          </w:rPr>
        </w:pPr>
      </w:p>
      <w:p w14:paraId="43D14F5F" w14:textId="77777777" w:rsidR="00355209" w:rsidRPr="002C372A" w:rsidRDefault="00355209" w:rsidP="00355209">
        <w:pPr>
          <w:pStyle w:val="Footer"/>
          <w:tabs>
            <w:tab w:val="clear" w:pos="9360"/>
            <w:tab w:val="center" w:pos="2880"/>
            <w:tab w:val="center" w:pos="4320"/>
            <w:tab w:val="left" w:pos="4770"/>
            <w:tab w:val="right" w:pos="8010"/>
          </w:tabs>
          <w:jc w:val="right"/>
          <w:rPr>
            <w:rFonts w:ascii="Segoe UI Emoji" w:hAnsi="Segoe UI Emoji"/>
          </w:rPr>
        </w:pPr>
        <w:r>
          <w:rPr>
            <w:rFonts w:ascii="Segoe UI Emoji" w:hAnsi="Segoe UI Emoji"/>
            <w:noProof/>
          </w:rPr>
          <w:t>A-</w:t>
        </w:r>
        <w:r w:rsidRPr="002C372A">
          <w:rPr>
            <w:rFonts w:ascii="Segoe UI Emoji" w:hAnsi="Segoe UI Emoji"/>
            <w:noProof/>
          </w:rPr>
          <w:fldChar w:fldCharType="begin"/>
        </w:r>
        <w:r w:rsidRPr="002C372A">
          <w:rPr>
            <w:rFonts w:ascii="Segoe UI Emoji" w:hAnsi="Segoe UI Emoji"/>
            <w:noProof/>
          </w:rPr>
          <w:instrText xml:space="preserve"> PAGE </w:instrText>
        </w:r>
        <w:r w:rsidRPr="002C372A">
          <w:rPr>
            <w:rFonts w:ascii="Segoe UI Emoji" w:hAnsi="Segoe UI Emoji"/>
            <w:noProof/>
          </w:rPr>
          <w:fldChar w:fldCharType="separate"/>
        </w:r>
        <w:r>
          <w:rPr>
            <w:rFonts w:ascii="Segoe UI Emoji" w:hAnsi="Segoe UI Emoji"/>
            <w:noProof/>
          </w:rPr>
          <w:t>6</w:t>
        </w:r>
        <w:r w:rsidRPr="002C372A">
          <w:rPr>
            <w:rFonts w:ascii="Segoe UI Emoji" w:hAnsi="Segoe UI Emoji"/>
            <w:noProof/>
          </w:rPr>
          <w:fldChar w:fldCharType="end"/>
        </w:r>
        <w:r>
          <w:rPr>
            <w:rFonts w:ascii="Segoe UI Emoji" w:hAnsi="Segoe UI Emoji"/>
            <w:noProof/>
          </w:rPr>
          <w:tab/>
        </w:r>
        <w:r>
          <w:rPr>
            <w:rFonts w:ascii="Segoe UI Emoji" w:hAnsi="Segoe UI Emoji"/>
            <w:noProof/>
          </w:rPr>
          <w:tab/>
        </w:r>
        <w:r>
          <w:rPr>
            <w:rFonts w:ascii="Segoe UI Emoji" w:hAnsi="Segoe UI Emoji"/>
            <w:noProof/>
          </w:rPr>
          <w:tab/>
        </w:r>
        <w:r w:rsidRPr="002C372A">
          <w:rPr>
            <w:rFonts w:ascii="Segoe UI Emoji" w:hAnsi="Segoe UI Emoji"/>
            <w:noProof/>
          </w:rPr>
          <w:tab/>
        </w:r>
        <w:r w:rsidRPr="002C372A">
          <w:rPr>
            <w:rFonts w:ascii="Segoe UI Light" w:hAnsi="Segoe UI Light" w:cs="Segoe UI Light"/>
            <w:noProof/>
          </w:rPr>
          <w:t>Last Revised: January 2023</w:t>
        </w:r>
      </w:p>
    </w:sdtContent>
  </w:sdt>
  <w:p w14:paraId="4FDEB784" w14:textId="77777777" w:rsidR="00355209" w:rsidRDefault="00355209" w:rsidP="00355209">
    <w:pPr>
      <w:pStyle w:val="Footer"/>
      <w:tabs>
        <w:tab w:val="clear" w:pos="4680"/>
        <w:tab w:val="clear" w:pos="9360"/>
        <w:tab w:val="left" w:pos="25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EA7B" w14:textId="77777777" w:rsidR="00701A10" w:rsidRDefault="00701A10">
      <w:r>
        <w:separator/>
      </w:r>
    </w:p>
  </w:footnote>
  <w:footnote w:type="continuationSeparator" w:id="0">
    <w:p w14:paraId="2B5D96A5" w14:textId="77777777" w:rsidR="00701A10" w:rsidRDefault="00701A10">
      <w:r>
        <w:continuationSeparator/>
      </w:r>
    </w:p>
    <w:p w14:paraId="40690B0A" w14:textId="77777777" w:rsidR="00701A10" w:rsidRDefault="00701A10"/>
  </w:footnote>
  <w:footnote w:id="1">
    <w:p w14:paraId="70FBC800" w14:textId="6F505CCA" w:rsidR="002E0F6D" w:rsidRDefault="002E0F6D" w:rsidP="005019F5">
      <w:pPr>
        <w:pStyle w:val="FootnoteText"/>
        <w:tabs>
          <w:tab w:val="left" w:pos="360"/>
        </w:tabs>
        <w:ind w:left="360" w:hanging="360"/>
      </w:pPr>
      <w:r>
        <w:rPr>
          <w:rStyle w:val="FootnoteReference"/>
        </w:rPr>
        <w:footnoteRef/>
      </w:r>
      <w:r w:rsidR="009955E3">
        <w:tab/>
      </w:r>
      <w:r w:rsidRPr="004725A3">
        <w:rPr>
          <w:rFonts w:ascii="Segoe UI Light" w:hAnsi="Segoe UI Light" w:cs="Segoe UI Light"/>
        </w:rPr>
        <w:t xml:space="preserve">Note that Public Projects are not required to </w:t>
      </w:r>
      <w:r>
        <w:rPr>
          <w:rFonts w:ascii="Segoe UI Light" w:hAnsi="Segoe UI Light" w:cs="Segoe UI Light"/>
        </w:rPr>
        <w:t>pay review fees and</w:t>
      </w:r>
      <w:r w:rsidR="004658D9">
        <w:rPr>
          <w:rFonts w:ascii="Segoe UI Light" w:hAnsi="Segoe UI Light" w:cs="Segoe UI Light"/>
        </w:rPr>
        <w:t>,</w:t>
      </w:r>
      <w:r>
        <w:rPr>
          <w:rFonts w:ascii="Segoe UI Light" w:hAnsi="Segoe UI Light" w:cs="Segoe UI Light"/>
        </w:rPr>
        <w:t xml:space="preserve"> therefore, are not required to </w:t>
      </w:r>
      <w:r w:rsidRPr="004725A3">
        <w:rPr>
          <w:rFonts w:ascii="Segoe UI Light" w:hAnsi="Segoe UI Light" w:cs="Segoe UI Light"/>
        </w:rPr>
        <w:t xml:space="preserve">provide a </w:t>
      </w:r>
      <w:r>
        <w:rPr>
          <w:rFonts w:ascii="Segoe UI Light" w:hAnsi="Segoe UI Light" w:cs="Segoe UI Light"/>
        </w:rPr>
        <w:t xml:space="preserve">review fee </w:t>
      </w:r>
      <w:r w:rsidRPr="004725A3">
        <w:rPr>
          <w:rFonts w:ascii="Segoe UI Light" w:hAnsi="Segoe UI Light" w:cs="Segoe UI Light"/>
        </w:rPr>
        <w:t>deposit</w:t>
      </w:r>
      <w:r>
        <w:rPr>
          <w:rFonts w:ascii="Segoe UI Light" w:hAnsi="Segoe UI Light" w:cs="Segoe UI Light"/>
        </w:rPr>
        <w:t>.</w:t>
      </w:r>
    </w:p>
  </w:footnote>
  <w:footnote w:id="2">
    <w:p w14:paraId="48881DC0" w14:textId="0A75B821" w:rsidR="002E0F6D" w:rsidRPr="00A82D4F" w:rsidRDefault="002E0F6D" w:rsidP="005019F5">
      <w:pPr>
        <w:pStyle w:val="FootnoteText"/>
        <w:tabs>
          <w:tab w:val="left" w:pos="360"/>
        </w:tabs>
        <w:ind w:left="360" w:hanging="360"/>
        <w:rPr>
          <w:rFonts w:ascii="Segoe UI Light" w:hAnsi="Segoe UI Light" w:cs="Segoe UI Light"/>
        </w:rPr>
      </w:pPr>
      <w:r w:rsidRPr="00A82D4F">
        <w:rPr>
          <w:rStyle w:val="FootnoteReference"/>
          <w:rFonts w:ascii="Segoe UI Light" w:hAnsi="Segoe UI Light" w:cs="Segoe UI Light"/>
        </w:rPr>
        <w:footnoteRef/>
      </w:r>
      <w:r w:rsidR="009955E3">
        <w:rPr>
          <w:rFonts w:ascii="Segoe UI Light" w:hAnsi="Segoe UI Light" w:cs="Segoe UI Light"/>
        </w:rPr>
        <w:tab/>
      </w:r>
      <w:r w:rsidRPr="00A82D4F">
        <w:rPr>
          <w:rFonts w:ascii="Segoe UI Light" w:hAnsi="Segoe UI Light" w:cs="Segoe UI Light"/>
        </w:rPr>
        <w:t xml:space="preserve">“Long-term conservation value” is not clearly defined in the MSHCP but should be understood as the </w:t>
      </w:r>
      <w:r w:rsidRPr="00A82D4F">
        <w:rPr>
          <w:rFonts w:ascii="Segoe UI Light" w:hAnsi="Segoe UI Light" w:cs="Segoe UI Light"/>
          <w:b/>
        </w:rPr>
        <w:t>potential</w:t>
      </w:r>
      <w:r w:rsidRPr="00A82D4F">
        <w:rPr>
          <w:rFonts w:ascii="Segoe UI Light" w:hAnsi="Segoe UI Light" w:cs="Segoe UI Light"/>
        </w:rPr>
        <w:t xml:space="preserve"> for any given habitat area or species population to be established currently or in the future, and the biological functions and values to be maintained over the long-term. </w:t>
      </w:r>
    </w:p>
  </w:footnote>
  <w:footnote w:id="3">
    <w:p w14:paraId="1F0A0031" w14:textId="5DEEB469" w:rsidR="002E0F6D" w:rsidRPr="00EA0FD3" w:rsidRDefault="002E0F6D" w:rsidP="005019F5">
      <w:pPr>
        <w:pStyle w:val="FootnoteText"/>
        <w:tabs>
          <w:tab w:val="left" w:pos="360"/>
        </w:tabs>
        <w:rPr>
          <w:rFonts w:ascii="Segoe UI Light" w:hAnsi="Segoe UI Light" w:cs="Segoe UI Light"/>
        </w:rPr>
      </w:pPr>
      <w:r w:rsidRPr="00EA0FD3">
        <w:rPr>
          <w:rStyle w:val="FootnoteReference"/>
          <w:rFonts w:ascii="Segoe UI Light" w:hAnsi="Segoe UI Light" w:cs="Segoe UI Light"/>
        </w:rPr>
        <w:footnoteRef/>
      </w:r>
      <w:r w:rsidR="005019F5">
        <w:rPr>
          <w:rFonts w:ascii="Segoe UI Light" w:hAnsi="Segoe UI Light" w:cs="Segoe UI Light"/>
        </w:rPr>
        <w:tab/>
      </w:r>
      <w:r w:rsidRPr="00EA0FD3">
        <w:rPr>
          <w:rFonts w:ascii="Segoe UI Light" w:hAnsi="Segoe UI Light" w:cs="Segoe UI Light"/>
        </w:rPr>
        <w:t>All the raptor species listed here are State Fully Protected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A1EA" w14:textId="77777777" w:rsidR="00184485" w:rsidRDefault="00184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E7E5" w14:textId="77777777" w:rsidR="00184485" w:rsidRDefault="00184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67FA" w14:textId="77777777" w:rsidR="00184485" w:rsidRPr="001F4CF1" w:rsidRDefault="00184485" w:rsidP="001F4C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EF99" w14:textId="7E8A0685" w:rsidR="002E0F6D" w:rsidRPr="00D8094D" w:rsidRDefault="002E0F6D" w:rsidP="00ED3B38">
    <w:pPr>
      <w:widowControl w:val="0"/>
      <w:pBdr>
        <w:bottom w:val="single" w:sz="8" w:space="1" w:color="auto"/>
      </w:pBdr>
      <w:tabs>
        <w:tab w:val="center" w:pos="4320"/>
        <w:tab w:val="right" w:pos="8640"/>
      </w:tabs>
      <w:autoSpaceDE w:val="0"/>
      <w:autoSpaceDN w:val="0"/>
      <w:adjustRightInd w:val="0"/>
      <w:spacing w:after="480"/>
      <w:contextualSpacing/>
      <w:jc w:val="center"/>
      <w:rPr>
        <w:rFonts w:ascii="Arial Bold" w:hAnsi="Arial Bold" w:cs="Arial"/>
        <w:bCs/>
        <w:sz w:val="28"/>
        <w:szCs w:val="28"/>
      </w:rPr>
    </w:pPr>
    <w:bookmarkStart w:id="2" w:name="_Hlk123898971"/>
    <w:bookmarkStart w:id="3" w:name="_Hlk123898972"/>
    <w:bookmarkStart w:id="4" w:name="_Hlk123899023"/>
    <w:bookmarkStart w:id="5" w:name="_Hlk123899024"/>
    <w:r w:rsidRPr="00D8094D">
      <w:rPr>
        <w:rFonts w:ascii="Arial Bold" w:hAnsi="Arial Bold" w:cs="Arial"/>
        <w:bCs/>
        <w:sz w:val="28"/>
        <w:szCs w:val="28"/>
      </w:rPr>
      <w:t>MSHCP Consistency Analysis</w:t>
    </w:r>
    <w:bookmarkEnd w:id="2"/>
    <w:bookmarkEnd w:id="3"/>
    <w:bookmarkEnd w:id="4"/>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AA18" w14:textId="123968CA" w:rsidR="002E0F6D" w:rsidRPr="000A3786" w:rsidRDefault="002E0F6D" w:rsidP="003D2349">
    <w:pPr>
      <w:widowControl w:val="0"/>
      <w:pBdr>
        <w:bottom w:val="single" w:sz="8" w:space="1" w:color="auto"/>
      </w:pBdr>
      <w:tabs>
        <w:tab w:val="center" w:pos="4320"/>
        <w:tab w:val="right" w:pos="8640"/>
      </w:tabs>
      <w:autoSpaceDE w:val="0"/>
      <w:autoSpaceDN w:val="0"/>
      <w:adjustRightInd w:val="0"/>
      <w:spacing w:after="480"/>
      <w:contextualSpacing/>
      <w:jc w:val="center"/>
      <w:rPr>
        <w:rFonts w:ascii="Arial" w:hAnsi="Arial" w:cs="Arial"/>
        <w:b/>
        <w:sz w:val="28"/>
        <w:szCs w:val="28"/>
      </w:rPr>
    </w:pPr>
    <w:r w:rsidRPr="000A3786">
      <w:rPr>
        <w:rFonts w:ascii="Arial" w:hAnsi="Arial" w:cs="Arial"/>
        <w:b/>
        <w:sz w:val="28"/>
        <w:szCs w:val="28"/>
      </w:rPr>
      <w:t>MSHCP Consistency Analysis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9D9" w14:textId="77777777" w:rsidR="00184485" w:rsidRPr="00D8094D" w:rsidRDefault="00184485" w:rsidP="00184485">
    <w:pPr>
      <w:widowControl w:val="0"/>
      <w:pBdr>
        <w:bottom w:val="single" w:sz="8" w:space="1" w:color="auto"/>
      </w:pBdr>
      <w:tabs>
        <w:tab w:val="center" w:pos="4320"/>
        <w:tab w:val="right" w:pos="8640"/>
      </w:tabs>
      <w:autoSpaceDE w:val="0"/>
      <w:autoSpaceDN w:val="0"/>
      <w:adjustRightInd w:val="0"/>
      <w:spacing w:after="480"/>
      <w:contextualSpacing/>
      <w:jc w:val="center"/>
      <w:rPr>
        <w:rFonts w:ascii="Arial Bold" w:hAnsi="Arial Bold" w:cs="Arial"/>
        <w:bCs/>
        <w:sz w:val="28"/>
        <w:szCs w:val="28"/>
      </w:rPr>
    </w:pPr>
    <w:r>
      <w:rPr>
        <w:rFonts w:ascii="Arial Bold" w:hAnsi="Arial Bold" w:cs="Arial"/>
        <w:bCs/>
        <w:sz w:val="28"/>
        <w:szCs w:val="28"/>
      </w:rPr>
      <w:t>Attachment A: DBESP</w:t>
    </w:r>
    <w:r w:rsidRPr="00D8094D">
      <w:rPr>
        <w:rFonts w:ascii="Arial Bold" w:hAnsi="Arial Bold" w:cs="Arial"/>
        <w:bCs/>
        <w:sz w:val="28"/>
        <w:szCs w:val="28"/>
      </w:rPr>
      <w:t xml:space="preserve"> </w:t>
    </w:r>
    <w:r>
      <w:rPr>
        <w:rFonts w:ascii="Arial Bold" w:hAnsi="Arial Bold" w:cs="Arial"/>
        <w:bCs/>
        <w:sz w:val="28"/>
        <w:szCs w:val="28"/>
      </w:rPr>
      <w:t>Triggers and Eventual Release from Surveys/Avoidance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5604" w14:textId="77777777" w:rsidR="00355209" w:rsidRPr="00D8094D" w:rsidRDefault="00355209" w:rsidP="00355209">
    <w:pPr>
      <w:widowControl w:val="0"/>
      <w:pBdr>
        <w:bottom w:val="single" w:sz="8" w:space="1" w:color="auto"/>
      </w:pBdr>
      <w:tabs>
        <w:tab w:val="center" w:pos="4320"/>
        <w:tab w:val="right" w:pos="8640"/>
      </w:tabs>
      <w:autoSpaceDE w:val="0"/>
      <w:autoSpaceDN w:val="0"/>
      <w:adjustRightInd w:val="0"/>
      <w:spacing w:after="480"/>
      <w:contextualSpacing/>
      <w:jc w:val="center"/>
      <w:rPr>
        <w:rFonts w:ascii="Arial Bold" w:hAnsi="Arial Bold" w:cs="Arial"/>
        <w:bCs/>
        <w:sz w:val="28"/>
        <w:szCs w:val="28"/>
      </w:rPr>
    </w:pPr>
    <w:r>
      <w:rPr>
        <w:rFonts w:ascii="Arial Bold" w:hAnsi="Arial Bold" w:cs="Arial"/>
        <w:bCs/>
        <w:sz w:val="28"/>
        <w:szCs w:val="28"/>
      </w:rPr>
      <w:t>Attachment A: DBESP</w:t>
    </w:r>
    <w:r w:rsidRPr="00D8094D">
      <w:rPr>
        <w:rFonts w:ascii="Arial Bold" w:hAnsi="Arial Bold" w:cs="Arial"/>
        <w:bCs/>
        <w:sz w:val="28"/>
        <w:szCs w:val="28"/>
      </w:rPr>
      <w:t xml:space="preserve"> </w:t>
    </w:r>
    <w:r>
      <w:rPr>
        <w:rFonts w:ascii="Arial Bold" w:hAnsi="Arial Bold" w:cs="Arial"/>
        <w:bCs/>
        <w:sz w:val="28"/>
        <w:szCs w:val="28"/>
      </w:rPr>
      <w:t>Triggers and Eventual Release from Surveys/Avoidance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620"/>
    <w:multiLevelType w:val="hybridMultilevel"/>
    <w:tmpl w:val="8C44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638E"/>
    <w:multiLevelType w:val="multilevel"/>
    <w:tmpl w:val="3B208C8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E30B9"/>
    <w:multiLevelType w:val="hybridMultilevel"/>
    <w:tmpl w:val="CCA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A76E0"/>
    <w:multiLevelType w:val="hybridMultilevel"/>
    <w:tmpl w:val="1116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5960"/>
    <w:multiLevelType w:val="hybridMultilevel"/>
    <w:tmpl w:val="468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944CF"/>
    <w:multiLevelType w:val="hybridMultilevel"/>
    <w:tmpl w:val="EE0018C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CD5177"/>
    <w:multiLevelType w:val="hybridMultilevel"/>
    <w:tmpl w:val="F7C007A8"/>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7" w15:restartNumberingAfterBreak="0">
    <w:nsid w:val="18D25DF2"/>
    <w:multiLevelType w:val="hybridMultilevel"/>
    <w:tmpl w:val="CB5A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53CC"/>
    <w:multiLevelType w:val="hybridMultilevel"/>
    <w:tmpl w:val="E1FC21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A3A685B"/>
    <w:multiLevelType w:val="hybridMultilevel"/>
    <w:tmpl w:val="7CA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1248E"/>
    <w:multiLevelType w:val="hybridMultilevel"/>
    <w:tmpl w:val="0728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9053A"/>
    <w:multiLevelType w:val="hybridMultilevel"/>
    <w:tmpl w:val="716E049C"/>
    <w:lvl w:ilvl="0" w:tplc="16447516">
      <w:start w:val="1"/>
      <w:numFmt w:val="upperLetter"/>
      <w:pStyle w:val="TOCTableofAppendices"/>
      <w:lvlText w:val="%1"/>
      <w:lvlJc w:val="left"/>
      <w:pPr>
        <w:ind w:left="360" w:hanging="360"/>
      </w:pPr>
      <w:rPr>
        <w:rFonts w:ascii="Franklin Gothic Book" w:hAnsi="Franklin Gothic Book" w:hint="default"/>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F527D4"/>
    <w:multiLevelType w:val="hybridMultilevel"/>
    <w:tmpl w:val="DBDE6776"/>
    <w:lvl w:ilvl="0" w:tplc="42C28A9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7089D"/>
    <w:multiLevelType w:val="hybridMultilevel"/>
    <w:tmpl w:val="5734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C42AC"/>
    <w:multiLevelType w:val="hybridMultilevel"/>
    <w:tmpl w:val="0ECA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62F69"/>
    <w:multiLevelType w:val="hybridMultilevel"/>
    <w:tmpl w:val="1C68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D3CBB"/>
    <w:multiLevelType w:val="hybridMultilevel"/>
    <w:tmpl w:val="07EAD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F219A4"/>
    <w:multiLevelType w:val="hybridMultilevel"/>
    <w:tmpl w:val="BE6A9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E3173"/>
    <w:multiLevelType w:val="hybridMultilevel"/>
    <w:tmpl w:val="A5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805CF"/>
    <w:multiLevelType w:val="hybridMultilevel"/>
    <w:tmpl w:val="0F7C69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E69E7"/>
    <w:multiLevelType w:val="hybridMultilevel"/>
    <w:tmpl w:val="55889A8C"/>
    <w:lvl w:ilvl="0" w:tplc="70D0475C">
      <w:start w:val="1"/>
      <w:numFmt w:val="decimal"/>
      <w:pStyle w:val="NumberList"/>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E57E1"/>
    <w:multiLevelType w:val="hybridMultilevel"/>
    <w:tmpl w:val="1648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2F027E"/>
    <w:multiLevelType w:val="hybridMultilevel"/>
    <w:tmpl w:val="5C9E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B205C"/>
    <w:multiLevelType w:val="hybridMultilevel"/>
    <w:tmpl w:val="389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A1596"/>
    <w:multiLevelType w:val="multilevel"/>
    <w:tmpl w:val="DC3EF67C"/>
    <w:lvl w:ilvl="0">
      <w:start w:val="1"/>
      <w:numFmt w:val="bullet"/>
      <w:pStyle w:val="BulletListFinal"/>
      <w:lvlText w:val=""/>
      <w:lvlJc w:val="left"/>
      <w:pPr>
        <w:tabs>
          <w:tab w:val="num" w:pos="720"/>
        </w:tabs>
        <w:ind w:left="720" w:hanging="360"/>
      </w:pPr>
      <w:rPr>
        <w:rFonts w:ascii="Symbol" w:hAnsi="Symbol" w:hint="default"/>
        <w:color w:val="auto"/>
      </w:rPr>
    </w:lvl>
    <w:lvl w:ilvl="1">
      <w:start w:val="1"/>
      <w:numFmt w:val="none"/>
      <w:lvlText w:val="-"/>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5" w15:restartNumberingAfterBreak="0">
    <w:nsid w:val="4E717FA1"/>
    <w:multiLevelType w:val="hybridMultilevel"/>
    <w:tmpl w:val="2F48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7" w15:restartNumberingAfterBreak="0">
    <w:nsid w:val="5348397A"/>
    <w:multiLevelType w:val="hybridMultilevel"/>
    <w:tmpl w:val="85626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E84E77"/>
    <w:multiLevelType w:val="multilevel"/>
    <w:tmpl w:val="FC4A280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DA35F4"/>
    <w:multiLevelType w:val="hybridMultilevel"/>
    <w:tmpl w:val="1900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A7307"/>
    <w:multiLevelType w:val="hybridMultilevel"/>
    <w:tmpl w:val="2CDE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5162D"/>
    <w:multiLevelType w:val="hybridMultilevel"/>
    <w:tmpl w:val="D25A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758C4"/>
    <w:multiLevelType w:val="hybridMultilevel"/>
    <w:tmpl w:val="F2E0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6755C"/>
    <w:multiLevelType w:val="hybridMultilevel"/>
    <w:tmpl w:val="505AE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50474E"/>
    <w:multiLevelType w:val="hybridMultilevel"/>
    <w:tmpl w:val="062E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018BE"/>
    <w:multiLevelType w:val="hybridMultilevel"/>
    <w:tmpl w:val="F2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8432A"/>
    <w:multiLevelType w:val="hybridMultilevel"/>
    <w:tmpl w:val="BAC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3351E"/>
    <w:multiLevelType w:val="hybridMultilevel"/>
    <w:tmpl w:val="FA9C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B003F"/>
    <w:multiLevelType w:val="hybridMultilevel"/>
    <w:tmpl w:val="1B8E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E4CF1"/>
    <w:multiLevelType w:val="hybridMultilevel"/>
    <w:tmpl w:val="DED40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9592F"/>
    <w:multiLevelType w:val="hybridMultilevel"/>
    <w:tmpl w:val="4CF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61833"/>
    <w:multiLevelType w:val="hybridMultilevel"/>
    <w:tmpl w:val="098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11B28"/>
    <w:multiLevelType w:val="hybridMultilevel"/>
    <w:tmpl w:val="7826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231329">
    <w:abstractNumId w:val="12"/>
  </w:num>
  <w:num w:numId="2" w16cid:durableId="1385526661">
    <w:abstractNumId w:val="24"/>
  </w:num>
  <w:num w:numId="3" w16cid:durableId="525798288">
    <w:abstractNumId w:val="20"/>
  </w:num>
  <w:num w:numId="4" w16cid:durableId="2036223381">
    <w:abstractNumId w:val="26"/>
  </w:num>
  <w:num w:numId="5" w16cid:durableId="6292676">
    <w:abstractNumId w:val="32"/>
  </w:num>
  <w:num w:numId="6" w16cid:durableId="1967932779">
    <w:abstractNumId w:val="37"/>
  </w:num>
  <w:num w:numId="7" w16cid:durableId="1127549772">
    <w:abstractNumId w:val="34"/>
  </w:num>
  <w:num w:numId="8" w16cid:durableId="511257928">
    <w:abstractNumId w:val="35"/>
  </w:num>
  <w:num w:numId="9" w16cid:durableId="308483247">
    <w:abstractNumId w:val="42"/>
  </w:num>
  <w:num w:numId="10" w16cid:durableId="559244505">
    <w:abstractNumId w:val="14"/>
  </w:num>
  <w:num w:numId="11" w16cid:durableId="640815234">
    <w:abstractNumId w:val="23"/>
  </w:num>
  <w:num w:numId="12" w16cid:durableId="762992884">
    <w:abstractNumId w:val="39"/>
  </w:num>
  <w:num w:numId="13" w16cid:durableId="57479679">
    <w:abstractNumId w:val="30"/>
  </w:num>
  <w:num w:numId="14" w16cid:durableId="1614509876">
    <w:abstractNumId w:val="4"/>
  </w:num>
  <w:num w:numId="15" w16cid:durableId="1617365776">
    <w:abstractNumId w:val="40"/>
  </w:num>
  <w:num w:numId="16" w16cid:durableId="291835268">
    <w:abstractNumId w:val="10"/>
  </w:num>
  <w:num w:numId="17" w16cid:durableId="1804034105">
    <w:abstractNumId w:val="31"/>
  </w:num>
  <w:num w:numId="18" w16cid:durableId="797842187">
    <w:abstractNumId w:val="22"/>
  </w:num>
  <w:num w:numId="19" w16cid:durableId="111482778">
    <w:abstractNumId w:val="29"/>
  </w:num>
  <w:num w:numId="20" w16cid:durableId="1293243864">
    <w:abstractNumId w:val="15"/>
  </w:num>
  <w:num w:numId="21" w16cid:durableId="1032194694">
    <w:abstractNumId w:val="7"/>
  </w:num>
  <w:num w:numId="22" w16cid:durableId="2101826399">
    <w:abstractNumId w:val="3"/>
  </w:num>
  <w:num w:numId="23" w16cid:durableId="893932848">
    <w:abstractNumId w:val="25"/>
  </w:num>
  <w:num w:numId="24" w16cid:durableId="1488545523">
    <w:abstractNumId w:val="2"/>
  </w:num>
  <w:num w:numId="25" w16cid:durableId="1663855596">
    <w:abstractNumId w:val="33"/>
  </w:num>
  <w:num w:numId="26" w16cid:durableId="2108036072">
    <w:abstractNumId w:val="8"/>
  </w:num>
  <w:num w:numId="27" w16cid:durableId="581918395">
    <w:abstractNumId w:val="13"/>
  </w:num>
  <w:num w:numId="28" w16cid:durableId="1476144654">
    <w:abstractNumId w:val="27"/>
  </w:num>
  <w:num w:numId="29" w16cid:durableId="1064330423">
    <w:abstractNumId w:val="19"/>
  </w:num>
  <w:num w:numId="30" w16cid:durableId="1964847110">
    <w:abstractNumId w:val="0"/>
  </w:num>
  <w:num w:numId="31" w16cid:durableId="414282226">
    <w:abstractNumId w:val="28"/>
  </w:num>
  <w:num w:numId="32" w16cid:durableId="2072191088">
    <w:abstractNumId w:val="1"/>
  </w:num>
  <w:num w:numId="33" w16cid:durableId="1875575779">
    <w:abstractNumId w:val="21"/>
  </w:num>
  <w:num w:numId="34" w16cid:durableId="1152524501">
    <w:abstractNumId w:val="17"/>
  </w:num>
  <w:num w:numId="35" w16cid:durableId="1845779683">
    <w:abstractNumId w:val="16"/>
  </w:num>
  <w:num w:numId="36" w16cid:durableId="2038893070">
    <w:abstractNumId w:val="5"/>
  </w:num>
  <w:num w:numId="37" w16cid:durableId="1240212165">
    <w:abstractNumId w:val="11"/>
  </w:num>
  <w:num w:numId="38" w16cid:durableId="1838576670">
    <w:abstractNumId w:val="36"/>
  </w:num>
  <w:num w:numId="39" w16cid:durableId="79566216">
    <w:abstractNumId w:val="41"/>
  </w:num>
  <w:num w:numId="40" w16cid:durableId="683751287">
    <w:abstractNumId w:val="38"/>
  </w:num>
  <w:num w:numId="41" w16cid:durableId="196938685">
    <w:abstractNumId w:val="18"/>
  </w:num>
  <w:num w:numId="42" w16cid:durableId="2014868195">
    <w:abstractNumId w:val="9"/>
  </w:num>
  <w:num w:numId="43" w16cid:durableId="1078289232">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rawingGridHorizontalSpacing w:val="12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05"/>
    <w:rsid w:val="00000471"/>
    <w:rsid w:val="00000CB6"/>
    <w:rsid w:val="0000103C"/>
    <w:rsid w:val="000014CD"/>
    <w:rsid w:val="000015A0"/>
    <w:rsid w:val="00001C00"/>
    <w:rsid w:val="00001E1B"/>
    <w:rsid w:val="00002F90"/>
    <w:rsid w:val="00002FE7"/>
    <w:rsid w:val="000039D7"/>
    <w:rsid w:val="00003A85"/>
    <w:rsid w:val="000045A4"/>
    <w:rsid w:val="00004CC3"/>
    <w:rsid w:val="00004EF1"/>
    <w:rsid w:val="000056A3"/>
    <w:rsid w:val="00006146"/>
    <w:rsid w:val="000063DF"/>
    <w:rsid w:val="00006C74"/>
    <w:rsid w:val="00007172"/>
    <w:rsid w:val="00007BA1"/>
    <w:rsid w:val="00007BC7"/>
    <w:rsid w:val="00007DDF"/>
    <w:rsid w:val="00007E0D"/>
    <w:rsid w:val="0001086A"/>
    <w:rsid w:val="00010E09"/>
    <w:rsid w:val="0001101D"/>
    <w:rsid w:val="00011C07"/>
    <w:rsid w:val="00011DB6"/>
    <w:rsid w:val="0001204E"/>
    <w:rsid w:val="00012327"/>
    <w:rsid w:val="0001262E"/>
    <w:rsid w:val="000129B0"/>
    <w:rsid w:val="00012A3A"/>
    <w:rsid w:val="00012CBC"/>
    <w:rsid w:val="00012CFD"/>
    <w:rsid w:val="00012D3D"/>
    <w:rsid w:val="00012D79"/>
    <w:rsid w:val="000130F7"/>
    <w:rsid w:val="000132AA"/>
    <w:rsid w:val="00015002"/>
    <w:rsid w:val="00015023"/>
    <w:rsid w:val="00015727"/>
    <w:rsid w:val="00015CB3"/>
    <w:rsid w:val="00015EB8"/>
    <w:rsid w:val="000167F2"/>
    <w:rsid w:val="000177D5"/>
    <w:rsid w:val="00017936"/>
    <w:rsid w:val="00017C27"/>
    <w:rsid w:val="0002037D"/>
    <w:rsid w:val="000218B6"/>
    <w:rsid w:val="00021984"/>
    <w:rsid w:val="00022001"/>
    <w:rsid w:val="00022437"/>
    <w:rsid w:val="0002287C"/>
    <w:rsid w:val="00023265"/>
    <w:rsid w:val="00023687"/>
    <w:rsid w:val="00023AD4"/>
    <w:rsid w:val="000243A8"/>
    <w:rsid w:val="00024CBF"/>
    <w:rsid w:val="00024D14"/>
    <w:rsid w:val="00024EF2"/>
    <w:rsid w:val="000261A0"/>
    <w:rsid w:val="000263ED"/>
    <w:rsid w:val="00026AEB"/>
    <w:rsid w:val="00026CF2"/>
    <w:rsid w:val="000276E7"/>
    <w:rsid w:val="00030897"/>
    <w:rsid w:val="00030AF4"/>
    <w:rsid w:val="000311E9"/>
    <w:rsid w:val="000316FA"/>
    <w:rsid w:val="00031A6C"/>
    <w:rsid w:val="00031FEB"/>
    <w:rsid w:val="000324BC"/>
    <w:rsid w:val="00032522"/>
    <w:rsid w:val="00032907"/>
    <w:rsid w:val="00032B04"/>
    <w:rsid w:val="00032EA4"/>
    <w:rsid w:val="00033107"/>
    <w:rsid w:val="000332F3"/>
    <w:rsid w:val="00033599"/>
    <w:rsid w:val="000341FC"/>
    <w:rsid w:val="0003449E"/>
    <w:rsid w:val="00034B99"/>
    <w:rsid w:val="00035541"/>
    <w:rsid w:val="00035A55"/>
    <w:rsid w:val="0003653E"/>
    <w:rsid w:val="0003662E"/>
    <w:rsid w:val="000366DE"/>
    <w:rsid w:val="00037E25"/>
    <w:rsid w:val="00037EA3"/>
    <w:rsid w:val="00040CA7"/>
    <w:rsid w:val="00040E64"/>
    <w:rsid w:val="0004119C"/>
    <w:rsid w:val="0004146B"/>
    <w:rsid w:val="00041EBA"/>
    <w:rsid w:val="00042632"/>
    <w:rsid w:val="00042783"/>
    <w:rsid w:val="00042ED5"/>
    <w:rsid w:val="00042F4A"/>
    <w:rsid w:val="00043598"/>
    <w:rsid w:val="0004359E"/>
    <w:rsid w:val="000435A0"/>
    <w:rsid w:val="000438CB"/>
    <w:rsid w:val="00043D60"/>
    <w:rsid w:val="00043F4B"/>
    <w:rsid w:val="00044975"/>
    <w:rsid w:val="00044C36"/>
    <w:rsid w:val="00044FD3"/>
    <w:rsid w:val="00045833"/>
    <w:rsid w:val="00045FF1"/>
    <w:rsid w:val="00046BEB"/>
    <w:rsid w:val="000476B4"/>
    <w:rsid w:val="00047B04"/>
    <w:rsid w:val="00047BBD"/>
    <w:rsid w:val="00050559"/>
    <w:rsid w:val="00050980"/>
    <w:rsid w:val="00050CA7"/>
    <w:rsid w:val="000516AC"/>
    <w:rsid w:val="00052AC6"/>
    <w:rsid w:val="00054A69"/>
    <w:rsid w:val="00055684"/>
    <w:rsid w:val="00055BC5"/>
    <w:rsid w:val="000565B0"/>
    <w:rsid w:val="00057570"/>
    <w:rsid w:val="00057727"/>
    <w:rsid w:val="0006067B"/>
    <w:rsid w:val="00061221"/>
    <w:rsid w:val="00061441"/>
    <w:rsid w:val="00061AAD"/>
    <w:rsid w:val="00062C74"/>
    <w:rsid w:val="00062D4C"/>
    <w:rsid w:val="00062E1B"/>
    <w:rsid w:val="000630EB"/>
    <w:rsid w:val="0006318C"/>
    <w:rsid w:val="00064566"/>
    <w:rsid w:val="00064848"/>
    <w:rsid w:val="000650D6"/>
    <w:rsid w:val="00065291"/>
    <w:rsid w:val="00065C49"/>
    <w:rsid w:val="00065CC2"/>
    <w:rsid w:val="00066F6D"/>
    <w:rsid w:val="000670D5"/>
    <w:rsid w:val="00067A83"/>
    <w:rsid w:val="00067A87"/>
    <w:rsid w:val="00067B90"/>
    <w:rsid w:val="00070AC6"/>
    <w:rsid w:val="00071815"/>
    <w:rsid w:val="000719DF"/>
    <w:rsid w:val="00071F39"/>
    <w:rsid w:val="00072BE5"/>
    <w:rsid w:val="00072F12"/>
    <w:rsid w:val="00073412"/>
    <w:rsid w:val="000738A1"/>
    <w:rsid w:val="0007401D"/>
    <w:rsid w:val="00074A6C"/>
    <w:rsid w:val="00075656"/>
    <w:rsid w:val="00075DE8"/>
    <w:rsid w:val="000760F2"/>
    <w:rsid w:val="00076587"/>
    <w:rsid w:val="00076703"/>
    <w:rsid w:val="00076A87"/>
    <w:rsid w:val="00076C4C"/>
    <w:rsid w:val="00077073"/>
    <w:rsid w:val="00077BDA"/>
    <w:rsid w:val="000806D4"/>
    <w:rsid w:val="000807BE"/>
    <w:rsid w:val="00080D70"/>
    <w:rsid w:val="000820F8"/>
    <w:rsid w:val="00082D8F"/>
    <w:rsid w:val="00083901"/>
    <w:rsid w:val="000843B7"/>
    <w:rsid w:val="000845BD"/>
    <w:rsid w:val="000845C4"/>
    <w:rsid w:val="00084632"/>
    <w:rsid w:val="000846C0"/>
    <w:rsid w:val="000848A2"/>
    <w:rsid w:val="00085290"/>
    <w:rsid w:val="00085581"/>
    <w:rsid w:val="000858CF"/>
    <w:rsid w:val="0008660A"/>
    <w:rsid w:val="00086899"/>
    <w:rsid w:val="00086927"/>
    <w:rsid w:val="00086C7F"/>
    <w:rsid w:val="000878A7"/>
    <w:rsid w:val="0009011D"/>
    <w:rsid w:val="00090943"/>
    <w:rsid w:val="000918E9"/>
    <w:rsid w:val="00091FC3"/>
    <w:rsid w:val="000922F8"/>
    <w:rsid w:val="00092414"/>
    <w:rsid w:val="00093200"/>
    <w:rsid w:val="00093B96"/>
    <w:rsid w:val="000942AC"/>
    <w:rsid w:val="000942AF"/>
    <w:rsid w:val="0009483C"/>
    <w:rsid w:val="00094AC1"/>
    <w:rsid w:val="00095273"/>
    <w:rsid w:val="00095A85"/>
    <w:rsid w:val="000960EB"/>
    <w:rsid w:val="00096E04"/>
    <w:rsid w:val="0009743B"/>
    <w:rsid w:val="000A04F9"/>
    <w:rsid w:val="000A08A3"/>
    <w:rsid w:val="000A0CFA"/>
    <w:rsid w:val="000A0EBF"/>
    <w:rsid w:val="000A0F54"/>
    <w:rsid w:val="000A10C8"/>
    <w:rsid w:val="000A178E"/>
    <w:rsid w:val="000A1D86"/>
    <w:rsid w:val="000A20DF"/>
    <w:rsid w:val="000A3786"/>
    <w:rsid w:val="000A3A66"/>
    <w:rsid w:val="000A4075"/>
    <w:rsid w:val="000A44BC"/>
    <w:rsid w:val="000A51F5"/>
    <w:rsid w:val="000A5427"/>
    <w:rsid w:val="000A56B7"/>
    <w:rsid w:val="000A5EA3"/>
    <w:rsid w:val="000A70DF"/>
    <w:rsid w:val="000A761D"/>
    <w:rsid w:val="000A765C"/>
    <w:rsid w:val="000A768F"/>
    <w:rsid w:val="000A7B4E"/>
    <w:rsid w:val="000A7D45"/>
    <w:rsid w:val="000A7F15"/>
    <w:rsid w:val="000B0449"/>
    <w:rsid w:val="000B0E04"/>
    <w:rsid w:val="000B0EE9"/>
    <w:rsid w:val="000B120C"/>
    <w:rsid w:val="000B17D9"/>
    <w:rsid w:val="000B1C41"/>
    <w:rsid w:val="000B217E"/>
    <w:rsid w:val="000B2841"/>
    <w:rsid w:val="000B39D6"/>
    <w:rsid w:val="000B3A89"/>
    <w:rsid w:val="000B44C7"/>
    <w:rsid w:val="000B48C7"/>
    <w:rsid w:val="000B49FB"/>
    <w:rsid w:val="000B4C29"/>
    <w:rsid w:val="000B518F"/>
    <w:rsid w:val="000B52C6"/>
    <w:rsid w:val="000B6584"/>
    <w:rsid w:val="000B672D"/>
    <w:rsid w:val="000B7076"/>
    <w:rsid w:val="000B7CF2"/>
    <w:rsid w:val="000C097B"/>
    <w:rsid w:val="000C099D"/>
    <w:rsid w:val="000C13B3"/>
    <w:rsid w:val="000C17BB"/>
    <w:rsid w:val="000C1870"/>
    <w:rsid w:val="000C1DA9"/>
    <w:rsid w:val="000C2E02"/>
    <w:rsid w:val="000C36A1"/>
    <w:rsid w:val="000C3FE0"/>
    <w:rsid w:val="000C4DFB"/>
    <w:rsid w:val="000C5125"/>
    <w:rsid w:val="000C52EE"/>
    <w:rsid w:val="000C7545"/>
    <w:rsid w:val="000C7B73"/>
    <w:rsid w:val="000D07FB"/>
    <w:rsid w:val="000D1246"/>
    <w:rsid w:val="000D1C0B"/>
    <w:rsid w:val="000D2D22"/>
    <w:rsid w:val="000D362C"/>
    <w:rsid w:val="000D36CE"/>
    <w:rsid w:val="000D42CF"/>
    <w:rsid w:val="000D4874"/>
    <w:rsid w:val="000D495F"/>
    <w:rsid w:val="000D4ADF"/>
    <w:rsid w:val="000D4BDB"/>
    <w:rsid w:val="000D5E07"/>
    <w:rsid w:val="000D6A49"/>
    <w:rsid w:val="000D7907"/>
    <w:rsid w:val="000D79BA"/>
    <w:rsid w:val="000D7DED"/>
    <w:rsid w:val="000E013E"/>
    <w:rsid w:val="000E0201"/>
    <w:rsid w:val="000E030E"/>
    <w:rsid w:val="000E0548"/>
    <w:rsid w:val="000E09CA"/>
    <w:rsid w:val="000E18E7"/>
    <w:rsid w:val="000E2A1B"/>
    <w:rsid w:val="000E2FE3"/>
    <w:rsid w:val="000E32B2"/>
    <w:rsid w:val="000E427D"/>
    <w:rsid w:val="000E5ED4"/>
    <w:rsid w:val="000E78BA"/>
    <w:rsid w:val="000E7ED6"/>
    <w:rsid w:val="000F0CF7"/>
    <w:rsid w:val="000F1576"/>
    <w:rsid w:val="000F1DB4"/>
    <w:rsid w:val="000F2006"/>
    <w:rsid w:val="000F25AB"/>
    <w:rsid w:val="000F3802"/>
    <w:rsid w:val="000F38C1"/>
    <w:rsid w:val="000F4091"/>
    <w:rsid w:val="000F42E0"/>
    <w:rsid w:val="000F4A7D"/>
    <w:rsid w:val="000F5608"/>
    <w:rsid w:val="000F5775"/>
    <w:rsid w:val="000F6B9D"/>
    <w:rsid w:val="000F6D32"/>
    <w:rsid w:val="000F7E47"/>
    <w:rsid w:val="00100361"/>
    <w:rsid w:val="0010116A"/>
    <w:rsid w:val="001012A2"/>
    <w:rsid w:val="00101732"/>
    <w:rsid w:val="0010181C"/>
    <w:rsid w:val="00101C91"/>
    <w:rsid w:val="00102209"/>
    <w:rsid w:val="00102652"/>
    <w:rsid w:val="00102907"/>
    <w:rsid w:val="00102968"/>
    <w:rsid w:val="001042DD"/>
    <w:rsid w:val="00104912"/>
    <w:rsid w:val="00105BAB"/>
    <w:rsid w:val="00105EA7"/>
    <w:rsid w:val="00106131"/>
    <w:rsid w:val="00107082"/>
    <w:rsid w:val="00107F14"/>
    <w:rsid w:val="00107FC9"/>
    <w:rsid w:val="00111AC2"/>
    <w:rsid w:val="00111C37"/>
    <w:rsid w:val="001126B0"/>
    <w:rsid w:val="001126EF"/>
    <w:rsid w:val="00112C2D"/>
    <w:rsid w:val="00113370"/>
    <w:rsid w:val="00114029"/>
    <w:rsid w:val="00114254"/>
    <w:rsid w:val="001142B7"/>
    <w:rsid w:val="001145D8"/>
    <w:rsid w:val="001145E6"/>
    <w:rsid w:val="00114919"/>
    <w:rsid w:val="00114CFC"/>
    <w:rsid w:val="00115002"/>
    <w:rsid w:val="001155F2"/>
    <w:rsid w:val="001156C2"/>
    <w:rsid w:val="001156CD"/>
    <w:rsid w:val="00115CC7"/>
    <w:rsid w:val="0011616B"/>
    <w:rsid w:val="001173C7"/>
    <w:rsid w:val="001175BB"/>
    <w:rsid w:val="00117C11"/>
    <w:rsid w:val="00120233"/>
    <w:rsid w:val="00120B1D"/>
    <w:rsid w:val="00120E75"/>
    <w:rsid w:val="0012102D"/>
    <w:rsid w:val="00121A46"/>
    <w:rsid w:val="00122BE5"/>
    <w:rsid w:val="001233C4"/>
    <w:rsid w:val="00123410"/>
    <w:rsid w:val="001236A3"/>
    <w:rsid w:val="001238F6"/>
    <w:rsid w:val="00123B40"/>
    <w:rsid w:val="00123C69"/>
    <w:rsid w:val="00123E80"/>
    <w:rsid w:val="00123F8A"/>
    <w:rsid w:val="00124112"/>
    <w:rsid w:val="001246DA"/>
    <w:rsid w:val="00124EC1"/>
    <w:rsid w:val="001255F1"/>
    <w:rsid w:val="00125834"/>
    <w:rsid w:val="00125E20"/>
    <w:rsid w:val="00126C02"/>
    <w:rsid w:val="00126C9D"/>
    <w:rsid w:val="00127015"/>
    <w:rsid w:val="00127133"/>
    <w:rsid w:val="00127780"/>
    <w:rsid w:val="00127FE9"/>
    <w:rsid w:val="00130509"/>
    <w:rsid w:val="00130659"/>
    <w:rsid w:val="00131AB1"/>
    <w:rsid w:val="00131C91"/>
    <w:rsid w:val="00131CC0"/>
    <w:rsid w:val="00132308"/>
    <w:rsid w:val="00132480"/>
    <w:rsid w:val="00132C1A"/>
    <w:rsid w:val="00132C4D"/>
    <w:rsid w:val="00133F8D"/>
    <w:rsid w:val="00134314"/>
    <w:rsid w:val="001343EF"/>
    <w:rsid w:val="001349EC"/>
    <w:rsid w:val="00134EB5"/>
    <w:rsid w:val="001355FC"/>
    <w:rsid w:val="001358BF"/>
    <w:rsid w:val="001359BC"/>
    <w:rsid w:val="00135D49"/>
    <w:rsid w:val="00135E2B"/>
    <w:rsid w:val="001368E8"/>
    <w:rsid w:val="0013723F"/>
    <w:rsid w:val="001374AE"/>
    <w:rsid w:val="001374CB"/>
    <w:rsid w:val="00137831"/>
    <w:rsid w:val="0013786A"/>
    <w:rsid w:val="0014142F"/>
    <w:rsid w:val="001416D6"/>
    <w:rsid w:val="00141745"/>
    <w:rsid w:val="001417DA"/>
    <w:rsid w:val="00141CA3"/>
    <w:rsid w:val="00141CB3"/>
    <w:rsid w:val="00142939"/>
    <w:rsid w:val="001429E3"/>
    <w:rsid w:val="001432AF"/>
    <w:rsid w:val="0014396F"/>
    <w:rsid w:val="00143A2A"/>
    <w:rsid w:val="001446E3"/>
    <w:rsid w:val="0014486F"/>
    <w:rsid w:val="00145526"/>
    <w:rsid w:val="001458E7"/>
    <w:rsid w:val="00145B1E"/>
    <w:rsid w:val="001462F2"/>
    <w:rsid w:val="00146CD5"/>
    <w:rsid w:val="00146FFA"/>
    <w:rsid w:val="00147574"/>
    <w:rsid w:val="00147C98"/>
    <w:rsid w:val="001504E1"/>
    <w:rsid w:val="001505DC"/>
    <w:rsid w:val="001522CE"/>
    <w:rsid w:val="00154117"/>
    <w:rsid w:val="001546C1"/>
    <w:rsid w:val="00154BD6"/>
    <w:rsid w:val="00154E7E"/>
    <w:rsid w:val="001552CC"/>
    <w:rsid w:val="00155368"/>
    <w:rsid w:val="00155D90"/>
    <w:rsid w:val="00157889"/>
    <w:rsid w:val="00157AE7"/>
    <w:rsid w:val="0016017E"/>
    <w:rsid w:val="00160FDD"/>
    <w:rsid w:val="0016184C"/>
    <w:rsid w:val="0016251B"/>
    <w:rsid w:val="0016266B"/>
    <w:rsid w:val="001627A9"/>
    <w:rsid w:val="00162BEF"/>
    <w:rsid w:val="00162E63"/>
    <w:rsid w:val="0016317F"/>
    <w:rsid w:val="0016358C"/>
    <w:rsid w:val="0016372A"/>
    <w:rsid w:val="00163859"/>
    <w:rsid w:val="001638F4"/>
    <w:rsid w:val="00163C02"/>
    <w:rsid w:val="00163DB1"/>
    <w:rsid w:val="001649FC"/>
    <w:rsid w:val="00164A31"/>
    <w:rsid w:val="00164C40"/>
    <w:rsid w:val="0016528A"/>
    <w:rsid w:val="00165551"/>
    <w:rsid w:val="001657B1"/>
    <w:rsid w:val="00165FA7"/>
    <w:rsid w:val="001667BB"/>
    <w:rsid w:val="00166C55"/>
    <w:rsid w:val="00167280"/>
    <w:rsid w:val="001675A1"/>
    <w:rsid w:val="00167DF1"/>
    <w:rsid w:val="00167FF3"/>
    <w:rsid w:val="00170042"/>
    <w:rsid w:val="001703E9"/>
    <w:rsid w:val="001704F6"/>
    <w:rsid w:val="00170CE1"/>
    <w:rsid w:val="00170E12"/>
    <w:rsid w:val="00170F25"/>
    <w:rsid w:val="00171B37"/>
    <w:rsid w:val="001721A6"/>
    <w:rsid w:val="00172659"/>
    <w:rsid w:val="00172986"/>
    <w:rsid w:val="0017321B"/>
    <w:rsid w:val="00173444"/>
    <w:rsid w:val="00173514"/>
    <w:rsid w:val="001735C0"/>
    <w:rsid w:val="00173669"/>
    <w:rsid w:val="00173FCB"/>
    <w:rsid w:val="001740B3"/>
    <w:rsid w:val="00174949"/>
    <w:rsid w:val="00174DFD"/>
    <w:rsid w:val="00174E48"/>
    <w:rsid w:val="00174F0B"/>
    <w:rsid w:val="001751D0"/>
    <w:rsid w:val="00175249"/>
    <w:rsid w:val="001754F2"/>
    <w:rsid w:val="00175A07"/>
    <w:rsid w:val="00176706"/>
    <w:rsid w:val="00176BED"/>
    <w:rsid w:val="001779AF"/>
    <w:rsid w:val="00177AFA"/>
    <w:rsid w:val="00177F57"/>
    <w:rsid w:val="001801A0"/>
    <w:rsid w:val="0018020B"/>
    <w:rsid w:val="001804EF"/>
    <w:rsid w:val="0018062C"/>
    <w:rsid w:val="001814F2"/>
    <w:rsid w:val="00181972"/>
    <w:rsid w:val="00181B2E"/>
    <w:rsid w:val="0018206C"/>
    <w:rsid w:val="00182729"/>
    <w:rsid w:val="00182B3E"/>
    <w:rsid w:val="001834ED"/>
    <w:rsid w:val="00184485"/>
    <w:rsid w:val="00185384"/>
    <w:rsid w:val="00185E41"/>
    <w:rsid w:val="00185ECE"/>
    <w:rsid w:val="00186684"/>
    <w:rsid w:val="0018680C"/>
    <w:rsid w:val="00186BC3"/>
    <w:rsid w:val="00186EC7"/>
    <w:rsid w:val="001870B1"/>
    <w:rsid w:val="0019008D"/>
    <w:rsid w:val="0019026F"/>
    <w:rsid w:val="001904C0"/>
    <w:rsid w:val="00191C6F"/>
    <w:rsid w:val="001922E0"/>
    <w:rsid w:val="001927C5"/>
    <w:rsid w:val="00192C25"/>
    <w:rsid w:val="0019415B"/>
    <w:rsid w:val="001942B0"/>
    <w:rsid w:val="00194858"/>
    <w:rsid w:val="00194978"/>
    <w:rsid w:val="00194AB7"/>
    <w:rsid w:val="00194BFE"/>
    <w:rsid w:val="0019557F"/>
    <w:rsid w:val="001955FC"/>
    <w:rsid w:val="00195DC7"/>
    <w:rsid w:val="00196C7C"/>
    <w:rsid w:val="00197CC9"/>
    <w:rsid w:val="001A0BD9"/>
    <w:rsid w:val="001A0F75"/>
    <w:rsid w:val="001A1C65"/>
    <w:rsid w:val="001A2125"/>
    <w:rsid w:val="001A250E"/>
    <w:rsid w:val="001A2579"/>
    <w:rsid w:val="001A2A20"/>
    <w:rsid w:val="001A370B"/>
    <w:rsid w:val="001A373C"/>
    <w:rsid w:val="001A3949"/>
    <w:rsid w:val="001A3CD7"/>
    <w:rsid w:val="001A49F2"/>
    <w:rsid w:val="001A53F2"/>
    <w:rsid w:val="001A55EB"/>
    <w:rsid w:val="001A5C74"/>
    <w:rsid w:val="001A5CAA"/>
    <w:rsid w:val="001A6267"/>
    <w:rsid w:val="001A64B7"/>
    <w:rsid w:val="001A6855"/>
    <w:rsid w:val="001A6A38"/>
    <w:rsid w:val="001A6A3A"/>
    <w:rsid w:val="001A6DA2"/>
    <w:rsid w:val="001A70FB"/>
    <w:rsid w:val="001A7362"/>
    <w:rsid w:val="001A78CA"/>
    <w:rsid w:val="001A7F54"/>
    <w:rsid w:val="001B03D5"/>
    <w:rsid w:val="001B0E64"/>
    <w:rsid w:val="001B167A"/>
    <w:rsid w:val="001B23D1"/>
    <w:rsid w:val="001B291B"/>
    <w:rsid w:val="001B2B9C"/>
    <w:rsid w:val="001B2D97"/>
    <w:rsid w:val="001B41D8"/>
    <w:rsid w:val="001B4B97"/>
    <w:rsid w:val="001B589F"/>
    <w:rsid w:val="001B5AB5"/>
    <w:rsid w:val="001B5E6E"/>
    <w:rsid w:val="001B5F00"/>
    <w:rsid w:val="001B602F"/>
    <w:rsid w:val="001B614B"/>
    <w:rsid w:val="001B625E"/>
    <w:rsid w:val="001B628E"/>
    <w:rsid w:val="001B68ED"/>
    <w:rsid w:val="001B7599"/>
    <w:rsid w:val="001B78B0"/>
    <w:rsid w:val="001B7B99"/>
    <w:rsid w:val="001B7CB8"/>
    <w:rsid w:val="001C053C"/>
    <w:rsid w:val="001C06C9"/>
    <w:rsid w:val="001C0F36"/>
    <w:rsid w:val="001C1AE7"/>
    <w:rsid w:val="001C1D8B"/>
    <w:rsid w:val="001C2217"/>
    <w:rsid w:val="001C24F4"/>
    <w:rsid w:val="001C289C"/>
    <w:rsid w:val="001C2AA0"/>
    <w:rsid w:val="001C2BFF"/>
    <w:rsid w:val="001C39C8"/>
    <w:rsid w:val="001C3C3C"/>
    <w:rsid w:val="001C3EF2"/>
    <w:rsid w:val="001C4F1B"/>
    <w:rsid w:val="001C6259"/>
    <w:rsid w:val="001C63CE"/>
    <w:rsid w:val="001D0856"/>
    <w:rsid w:val="001D10FD"/>
    <w:rsid w:val="001D1430"/>
    <w:rsid w:val="001D1A51"/>
    <w:rsid w:val="001D2536"/>
    <w:rsid w:val="001D2918"/>
    <w:rsid w:val="001D2C47"/>
    <w:rsid w:val="001D2DDC"/>
    <w:rsid w:val="001D2FC9"/>
    <w:rsid w:val="001D3335"/>
    <w:rsid w:val="001D4804"/>
    <w:rsid w:val="001D5C55"/>
    <w:rsid w:val="001D5D5D"/>
    <w:rsid w:val="001D64B6"/>
    <w:rsid w:val="001D6A2F"/>
    <w:rsid w:val="001D6ACB"/>
    <w:rsid w:val="001D75F0"/>
    <w:rsid w:val="001D7671"/>
    <w:rsid w:val="001D7C38"/>
    <w:rsid w:val="001E036F"/>
    <w:rsid w:val="001E0520"/>
    <w:rsid w:val="001E0C9D"/>
    <w:rsid w:val="001E12B2"/>
    <w:rsid w:val="001E13AA"/>
    <w:rsid w:val="001E1C44"/>
    <w:rsid w:val="001E228A"/>
    <w:rsid w:val="001E2871"/>
    <w:rsid w:val="001E316B"/>
    <w:rsid w:val="001E36AD"/>
    <w:rsid w:val="001E3C81"/>
    <w:rsid w:val="001E4431"/>
    <w:rsid w:val="001E5327"/>
    <w:rsid w:val="001E582F"/>
    <w:rsid w:val="001E5A32"/>
    <w:rsid w:val="001E5DBB"/>
    <w:rsid w:val="001E7003"/>
    <w:rsid w:val="001F0119"/>
    <w:rsid w:val="001F0674"/>
    <w:rsid w:val="001F0797"/>
    <w:rsid w:val="001F08DA"/>
    <w:rsid w:val="001F11DD"/>
    <w:rsid w:val="001F1B0C"/>
    <w:rsid w:val="001F1D2D"/>
    <w:rsid w:val="001F21AB"/>
    <w:rsid w:val="001F21E6"/>
    <w:rsid w:val="001F2A55"/>
    <w:rsid w:val="001F2B17"/>
    <w:rsid w:val="001F3199"/>
    <w:rsid w:val="001F35C5"/>
    <w:rsid w:val="001F38FC"/>
    <w:rsid w:val="001F4A1E"/>
    <w:rsid w:val="001F4C6B"/>
    <w:rsid w:val="001F4CF1"/>
    <w:rsid w:val="001F5683"/>
    <w:rsid w:val="001F59E9"/>
    <w:rsid w:val="001F66E9"/>
    <w:rsid w:val="001F718D"/>
    <w:rsid w:val="001F7331"/>
    <w:rsid w:val="001F75F8"/>
    <w:rsid w:val="001F76BE"/>
    <w:rsid w:val="00201891"/>
    <w:rsid w:val="00201A98"/>
    <w:rsid w:val="00202C3A"/>
    <w:rsid w:val="00202EB4"/>
    <w:rsid w:val="00203484"/>
    <w:rsid w:val="002040A9"/>
    <w:rsid w:val="00204CE3"/>
    <w:rsid w:val="002062CE"/>
    <w:rsid w:val="002070C8"/>
    <w:rsid w:val="00207E26"/>
    <w:rsid w:val="00207F44"/>
    <w:rsid w:val="00210FE2"/>
    <w:rsid w:val="002117E7"/>
    <w:rsid w:val="00211DEF"/>
    <w:rsid w:val="002124D9"/>
    <w:rsid w:val="0021294E"/>
    <w:rsid w:val="002139E0"/>
    <w:rsid w:val="00213CE0"/>
    <w:rsid w:val="00214117"/>
    <w:rsid w:val="0021418D"/>
    <w:rsid w:val="00214A71"/>
    <w:rsid w:val="0021575C"/>
    <w:rsid w:val="00215F0B"/>
    <w:rsid w:val="00216716"/>
    <w:rsid w:val="00216761"/>
    <w:rsid w:val="00216799"/>
    <w:rsid w:val="002167A1"/>
    <w:rsid w:val="00217253"/>
    <w:rsid w:val="00217913"/>
    <w:rsid w:val="0021796C"/>
    <w:rsid w:val="00221702"/>
    <w:rsid w:val="002222FC"/>
    <w:rsid w:val="002228E5"/>
    <w:rsid w:val="0022389C"/>
    <w:rsid w:val="00223B33"/>
    <w:rsid w:val="00224C27"/>
    <w:rsid w:val="00225179"/>
    <w:rsid w:val="00225AF7"/>
    <w:rsid w:val="00225F38"/>
    <w:rsid w:val="002260A4"/>
    <w:rsid w:val="002268A9"/>
    <w:rsid w:val="00226A47"/>
    <w:rsid w:val="002273E1"/>
    <w:rsid w:val="0022762C"/>
    <w:rsid w:val="00227D97"/>
    <w:rsid w:val="002306FF"/>
    <w:rsid w:val="00230B37"/>
    <w:rsid w:val="00230F8B"/>
    <w:rsid w:val="0023229A"/>
    <w:rsid w:val="00232672"/>
    <w:rsid w:val="002334A1"/>
    <w:rsid w:val="002337B3"/>
    <w:rsid w:val="00234347"/>
    <w:rsid w:val="00234890"/>
    <w:rsid w:val="00235713"/>
    <w:rsid w:val="002360C6"/>
    <w:rsid w:val="0023638C"/>
    <w:rsid w:val="00237884"/>
    <w:rsid w:val="002378C8"/>
    <w:rsid w:val="00237B1A"/>
    <w:rsid w:val="00237F98"/>
    <w:rsid w:val="002406D2"/>
    <w:rsid w:val="00240864"/>
    <w:rsid w:val="00241162"/>
    <w:rsid w:val="00241179"/>
    <w:rsid w:val="00242468"/>
    <w:rsid w:val="00242D5E"/>
    <w:rsid w:val="0024310F"/>
    <w:rsid w:val="00243477"/>
    <w:rsid w:val="00244C18"/>
    <w:rsid w:val="00244D79"/>
    <w:rsid w:val="00244F11"/>
    <w:rsid w:val="002451AD"/>
    <w:rsid w:val="00245B7C"/>
    <w:rsid w:val="00245E21"/>
    <w:rsid w:val="002464DE"/>
    <w:rsid w:val="002467F0"/>
    <w:rsid w:val="00247478"/>
    <w:rsid w:val="002479A5"/>
    <w:rsid w:val="00250A4F"/>
    <w:rsid w:val="00250DEC"/>
    <w:rsid w:val="00251A02"/>
    <w:rsid w:val="00251E35"/>
    <w:rsid w:val="00251F78"/>
    <w:rsid w:val="00252307"/>
    <w:rsid w:val="00252567"/>
    <w:rsid w:val="00252E8A"/>
    <w:rsid w:val="0025331C"/>
    <w:rsid w:val="00253555"/>
    <w:rsid w:val="002536E4"/>
    <w:rsid w:val="00253A8C"/>
    <w:rsid w:val="00255480"/>
    <w:rsid w:val="00255813"/>
    <w:rsid w:val="0025586F"/>
    <w:rsid w:val="002559BC"/>
    <w:rsid w:val="00255CC9"/>
    <w:rsid w:val="0025643C"/>
    <w:rsid w:val="002568D1"/>
    <w:rsid w:val="002569EB"/>
    <w:rsid w:val="00256BDF"/>
    <w:rsid w:val="00256FC6"/>
    <w:rsid w:val="00257253"/>
    <w:rsid w:val="0025736D"/>
    <w:rsid w:val="00257572"/>
    <w:rsid w:val="00257DDC"/>
    <w:rsid w:val="00260C7B"/>
    <w:rsid w:val="00262286"/>
    <w:rsid w:val="00263287"/>
    <w:rsid w:val="00263343"/>
    <w:rsid w:val="0026363A"/>
    <w:rsid w:val="002639E5"/>
    <w:rsid w:val="00265A32"/>
    <w:rsid w:val="00265BCC"/>
    <w:rsid w:val="00265C28"/>
    <w:rsid w:val="00266B7E"/>
    <w:rsid w:val="00267750"/>
    <w:rsid w:val="00270730"/>
    <w:rsid w:val="00270765"/>
    <w:rsid w:val="0027187A"/>
    <w:rsid w:val="00271B3C"/>
    <w:rsid w:val="0027249D"/>
    <w:rsid w:val="0027334B"/>
    <w:rsid w:val="00273360"/>
    <w:rsid w:val="00273C15"/>
    <w:rsid w:val="00273C9E"/>
    <w:rsid w:val="00273CFD"/>
    <w:rsid w:val="00273EAD"/>
    <w:rsid w:val="00274066"/>
    <w:rsid w:val="002754DA"/>
    <w:rsid w:val="0027583C"/>
    <w:rsid w:val="0027586E"/>
    <w:rsid w:val="002759F8"/>
    <w:rsid w:val="00275A39"/>
    <w:rsid w:val="00275D39"/>
    <w:rsid w:val="00276B88"/>
    <w:rsid w:val="00277A09"/>
    <w:rsid w:val="0028075C"/>
    <w:rsid w:val="00280B02"/>
    <w:rsid w:val="002810E1"/>
    <w:rsid w:val="00281319"/>
    <w:rsid w:val="002815AB"/>
    <w:rsid w:val="002817C2"/>
    <w:rsid w:val="00281F4C"/>
    <w:rsid w:val="002823BE"/>
    <w:rsid w:val="00282A28"/>
    <w:rsid w:val="00282A2D"/>
    <w:rsid w:val="00282EAC"/>
    <w:rsid w:val="00283030"/>
    <w:rsid w:val="00283553"/>
    <w:rsid w:val="00283B68"/>
    <w:rsid w:val="00283EE3"/>
    <w:rsid w:val="00283FCA"/>
    <w:rsid w:val="00283FF1"/>
    <w:rsid w:val="00284298"/>
    <w:rsid w:val="0028434E"/>
    <w:rsid w:val="002844A8"/>
    <w:rsid w:val="00285114"/>
    <w:rsid w:val="00286DE5"/>
    <w:rsid w:val="00287353"/>
    <w:rsid w:val="002876CD"/>
    <w:rsid w:val="00287BBF"/>
    <w:rsid w:val="002907EE"/>
    <w:rsid w:val="00290A07"/>
    <w:rsid w:val="00290B82"/>
    <w:rsid w:val="00290F9B"/>
    <w:rsid w:val="00291235"/>
    <w:rsid w:val="00291453"/>
    <w:rsid w:val="002914EE"/>
    <w:rsid w:val="00291906"/>
    <w:rsid w:val="0029199F"/>
    <w:rsid w:val="00291FF9"/>
    <w:rsid w:val="00292054"/>
    <w:rsid w:val="0029219B"/>
    <w:rsid w:val="002924A9"/>
    <w:rsid w:val="002924DF"/>
    <w:rsid w:val="00292766"/>
    <w:rsid w:val="00292AA9"/>
    <w:rsid w:val="00292F4F"/>
    <w:rsid w:val="00292FD3"/>
    <w:rsid w:val="0029320E"/>
    <w:rsid w:val="00293ED0"/>
    <w:rsid w:val="002958BB"/>
    <w:rsid w:val="002A16EB"/>
    <w:rsid w:val="002A1E0C"/>
    <w:rsid w:val="002A3BE6"/>
    <w:rsid w:val="002A3DE0"/>
    <w:rsid w:val="002A3EDD"/>
    <w:rsid w:val="002A514D"/>
    <w:rsid w:val="002A54D8"/>
    <w:rsid w:val="002A6118"/>
    <w:rsid w:val="002A612B"/>
    <w:rsid w:val="002A658F"/>
    <w:rsid w:val="002A6D54"/>
    <w:rsid w:val="002A7590"/>
    <w:rsid w:val="002A78B9"/>
    <w:rsid w:val="002B019E"/>
    <w:rsid w:val="002B04C3"/>
    <w:rsid w:val="002B074B"/>
    <w:rsid w:val="002B0AB0"/>
    <w:rsid w:val="002B0D7E"/>
    <w:rsid w:val="002B14EE"/>
    <w:rsid w:val="002B2A12"/>
    <w:rsid w:val="002B4078"/>
    <w:rsid w:val="002B4176"/>
    <w:rsid w:val="002B442C"/>
    <w:rsid w:val="002B500A"/>
    <w:rsid w:val="002B584D"/>
    <w:rsid w:val="002B59A0"/>
    <w:rsid w:val="002B5E32"/>
    <w:rsid w:val="002B6BF3"/>
    <w:rsid w:val="002C04CD"/>
    <w:rsid w:val="002C0EBD"/>
    <w:rsid w:val="002C110B"/>
    <w:rsid w:val="002C153B"/>
    <w:rsid w:val="002C281A"/>
    <w:rsid w:val="002C2AE0"/>
    <w:rsid w:val="002C2CFC"/>
    <w:rsid w:val="002C30D9"/>
    <w:rsid w:val="002C5A9E"/>
    <w:rsid w:val="002C5B57"/>
    <w:rsid w:val="002C5ED6"/>
    <w:rsid w:val="002C694D"/>
    <w:rsid w:val="002C6B9B"/>
    <w:rsid w:val="002C6F29"/>
    <w:rsid w:val="002C75A7"/>
    <w:rsid w:val="002D0AB9"/>
    <w:rsid w:val="002D0F05"/>
    <w:rsid w:val="002D1059"/>
    <w:rsid w:val="002D105C"/>
    <w:rsid w:val="002D1C47"/>
    <w:rsid w:val="002D263D"/>
    <w:rsid w:val="002D2C64"/>
    <w:rsid w:val="002D3240"/>
    <w:rsid w:val="002D34F1"/>
    <w:rsid w:val="002D3BD4"/>
    <w:rsid w:val="002D3CCF"/>
    <w:rsid w:val="002D4438"/>
    <w:rsid w:val="002D480F"/>
    <w:rsid w:val="002D4AC0"/>
    <w:rsid w:val="002D4DA9"/>
    <w:rsid w:val="002D5496"/>
    <w:rsid w:val="002D563E"/>
    <w:rsid w:val="002D57A1"/>
    <w:rsid w:val="002D5FB5"/>
    <w:rsid w:val="002D6463"/>
    <w:rsid w:val="002D6BB3"/>
    <w:rsid w:val="002D7917"/>
    <w:rsid w:val="002D7AA8"/>
    <w:rsid w:val="002D7C0F"/>
    <w:rsid w:val="002D7F24"/>
    <w:rsid w:val="002E043D"/>
    <w:rsid w:val="002E09AC"/>
    <w:rsid w:val="002E0BEC"/>
    <w:rsid w:val="002E0F6D"/>
    <w:rsid w:val="002E156C"/>
    <w:rsid w:val="002E2201"/>
    <w:rsid w:val="002E264E"/>
    <w:rsid w:val="002E26D0"/>
    <w:rsid w:val="002E29D7"/>
    <w:rsid w:val="002E334E"/>
    <w:rsid w:val="002E3905"/>
    <w:rsid w:val="002E3EBF"/>
    <w:rsid w:val="002E4ABA"/>
    <w:rsid w:val="002E4FB0"/>
    <w:rsid w:val="002E548A"/>
    <w:rsid w:val="002E573F"/>
    <w:rsid w:val="002E7858"/>
    <w:rsid w:val="002E78C1"/>
    <w:rsid w:val="002E7F5C"/>
    <w:rsid w:val="002F0493"/>
    <w:rsid w:val="002F05B5"/>
    <w:rsid w:val="002F0D0C"/>
    <w:rsid w:val="002F0D21"/>
    <w:rsid w:val="002F0FB9"/>
    <w:rsid w:val="002F1146"/>
    <w:rsid w:val="002F1658"/>
    <w:rsid w:val="002F18AD"/>
    <w:rsid w:val="002F237A"/>
    <w:rsid w:val="002F29F8"/>
    <w:rsid w:val="002F3426"/>
    <w:rsid w:val="002F46B9"/>
    <w:rsid w:val="002F47E1"/>
    <w:rsid w:val="002F4AD2"/>
    <w:rsid w:val="002F5429"/>
    <w:rsid w:val="002F560B"/>
    <w:rsid w:val="002F6338"/>
    <w:rsid w:val="002F6EE2"/>
    <w:rsid w:val="002F72AF"/>
    <w:rsid w:val="002F737A"/>
    <w:rsid w:val="002F74C6"/>
    <w:rsid w:val="002F78CB"/>
    <w:rsid w:val="002F7CBF"/>
    <w:rsid w:val="002F7F8A"/>
    <w:rsid w:val="00300892"/>
    <w:rsid w:val="00300F62"/>
    <w:rsid w:val="0030185B"/>
    <w:rsid w:val="00301E29"/>
    <w:rsid w:val="00302137"/>
    <w:rsid w:val="003023E8"/>
    <w:rsid w:val="00302537"/>
    <w:rsid w:val="003034B6"/>
    <w:rsid w:val="003035F6"/>
    <w:rsid w:val="00303708"/>
    <w:rsid w:val="003043CA"/>
    <w:rsid w:val="00304615"/>
    <w:rsid w:val="003049E3"/>
    <w:rsid w:val="0030556D"/>
    <w:rsid w:val="00305C2D"/>
    <w:rsid w:val="00305DDA"/>
    <w:rsid w:val="0030658C"/>
    <w:rsid w:val="003067A0"/>
    <w:rsid w:val="003067E0"/>
    <w:rsid w:val="003068A3"/>
    <w:rsid w:val="00306A02"/>
    <w:rsid w:val="00306AAC"/>
    <w:rsid w:val="00307501"/>
    <w:rsid w:val="003079F0"/>
    <w:rsid w:val="00307A46"/>
    <w:rsid w:val="00307ADC"/>
    <w:rsid w:val="00310542"/>
    <w:rsid w:val="00310828"/>
    <w:rsid w:val="00310B7D"/>
    <w:rsid w:val="00310B91"/>
    <w:rsid w:val="00311D50"/>
    <w:rsid w:val="0031244F"/>
    <w:rsid w:val="0031270C"/>
    <w:rsid w:val="00312A02"/>
    <w:rsid w:val="00312DB2"/>
    <w:rsid w:val="00313BB2"/>
    <w:rsid w:val="00313C41"/>
    <w:rsid w:val="00313EF4"/>
    <w:rsid w:val="00313FA4"/>
    <w:rsid w:val="003144C1"/>
    <w:rsid w:val="003144CE"/>
    <w:rsid w:val="003146BC"/>
    <w:rsid w:val="00315162"/>
    <w:rsid w:val="00315B9A"/>
    <w:rsid w:val="00315E14"/>
    <w:rsid w:val="00315ED1"/>
    <w:rsid w:val="003168BD"/>
    <w:rsid w:val="00316D10"/>
    <w:rsid w:val="0031726A"/>
    <w:rsid w:val="003172A9"/>
    <w:rsid w:val="00317594"/>
    <w:rsid w:val="00317A8D"/>
    <w:rsid w:val="00317D34"/>
    <w:rsid w:val="00321024"/>
    <w:rsid w:val="00321D94"/>
    <w:rsid w:val="003220CA"/>
    <w:rsid w:val="00322615"/>
    <w:rsid w:val="0032276A"/>
    <w:rsid w:val="00322DFD"/>
    <w:rsid w:val="00323855"/>
    <w:rsid w:val="00323B07"/>
    <w:rsid w:val="00323DF9"/>
    <w:rsid w:val="0032401A"/>
    <w:rsid w:val="00324BCA"/>
    <w:rsid w:val="00324C33"/>
    <w:rsid w:val="00325E3E"/>
    <w:rsid w:val="00326C5E"/>
    <w:rsid w:val="00326DED"/>
    <w:rsid w:val="00327D88"/>
    <w:rsid w:val="0033007A"/>
    <w:rsid w:val="003301CC"/>
    <w:rsid w:val="003309AC"/>
    <w:rsid w:val="00330A5D"/>
    <w:rsid w:val="00330FD1"/>
    <w:rsid w:val="00331176"/>
    <w:rsid w:val="003349E2"/>
    <w:rsid w:val="003353E9"/>
    <w:rsid w:val="003364C5"/>
    <w:rsid w:val="003364D7"/>
    <w:rsid w:val="00336846"/>
    <w:rsid w:val="00336E67"/>
    <w:rsid w:val="00336F3F"/>
    <w:rsid w:val="00337245"/>
    <w:rsid w:val="00337363"/>
    <w:rsid w:val="00337A98"/>
    <w:rsid w:val="0034094F"/>
    <w:rsid w:val="003418D7"/>
    <w:rsid w:val="00341B2D"/>
    <w:rsid w:val="00341BCC"/>
    <w:rsid w:val="00341CA4"/>
    <w:rsid w:val="00341D62"/>
    <w:rsid w:val="00341F5F"/>
    <w:rsid w:val="00343A1F"/>
    <w:rsid w:val="00343FAE"/>
    <w:rsid w:val="0034495E"/>
    <w:rsid w:val="00344A61"/>
    <w:rsid w:val="00344ABA"/>
    <w:rsid w:val="00344DEF"/>
    <w:rsid w:val="00344FD4"/>
    <w:rsid w:val="00344FFF"/>
    <w:rsid w:val="003455C3"/>
    <w:rsid w:val="00346005"/>
    <w:rsid w:val="00346326"/>
    <w:rsid w:val="00347513"/>
    <w:rsid w:val="0035027D"/>
    <w:rsid w:val="00350469"/>
    <w:rsid w:val="003507E4"/>
    <w:rsid w:val="00350DBD"/>
    <w:rsid w:val="00350F16"/>
    <w:rsid w:val="00351447"/>
    <w:rsid w:val="003526D4"/>
    <w:rsid w:val="00352935"/>
    <w:rsid w:val="00352F09"/>
    <w:rsid w:val="003537DE"/>
    <w:rsid w:val="00353C88"/>
    <w:rsid w:val="00355209"/>
    <w:rsid w:val="003558D6"/>
    <w:rsid w:val="00355A63"/>
    <w:rsid w:val="00355B77"/>
    <w:rsid w:val="00356787"/>
    <w:rsid w:val="003568F5"/>
    <w:rsid w:val="00357029"/>
    <w:rsid w:val="003571E6"/>
    <w:rsid w:val="00357985"/>
    <w:rsid w:val="00360436"/>
    <w:rsid w:val="0036125C"/>
    <w:rsid w:val="00361542"/>
    <w:rsid w:val="0036179E"/>
    <w:rsid w:val="00362062"/>
    <w:rsid w:val="00362445"/>
    <w:rsid w:val="003628A3"/>
    <w:rsid w:val="003633F8"/>
    <w:rsid w:val="0036340C"/>
    <w:rsid w:val="00363A37"/>
    <w:rsid w:val="003653E5"/>
    <w:rsid w:val="003653F3"/>
    <w:rsid w:val="0036569A"/>
    <w:rsid w:val="003657C8"/>
    <w:rsid w:val="00365CAA"/>
    <w:rsid w:val="00366683"/>
    <w:rsid w:val="00370007"/>
    <w:rsid w:val="0037099B"/>
    <w:rsid w:val="00370DE9"/>
    <w:rsid w:val="0037305A"/>
    <w:rsid w:val="0037456E"/>
    <w:rsid w:val="00374F7D"/>
    <w:rsid w:val="00375330"/>
    <w:rsid w:val="003767E3"/>
    <w:rsid w:val="00376AE8"/>
    <w:rsid w:val="00377A86"/>
    <w:rsid w:val="003801F6"/>
    <w:rsid w:val="00381285"/>
    <w:rsid w:val="003819B6"/>
    <w:rsid w:val="00381C15"/>
    <w:rsid w:val="00381EB7"/>
    <w:rsid w:val="0038273A"/>
    <w:rsid w:val="00382CB4"/>
    <w:rsid w:val="003830E5"/>
    <w:rsid w:val="00383EA9"/>
    <w:rsid w:val="0038423A"/>
    <w:rsid w:val="0038460D"/>
    <w:rsid w:val="00384703"/>
    <w:rsid w:val="0038480E"/>
    <w:rsid w:val="00384BF6"/>
    <w:rsid w:val="00385657"/>
    <w:rsid w:val="003868AB"/>
    <w:rsid w:val="00387603"/>
    <w:rsid w:val="00387F91"/>
    <w:rsid w:val="00390EA4"/>
    <w:rsid w:val="003910F4"/>
    <w:rsid w:val="0039144F"/>
    <w:rsid w:val="00391943"/>
    <w:rsid w:val="00392AD0"/>
    <w:rsid w:val="003935B4"/>
    <w:rsid w:val="003939AE"/>
    <w:rsid w:val="00394B1F"/>
    <w:rsid w:val="0039500D"/>
    <w:rsid w:val="00395162"/>
    <w:rsid w:val="00395446"/>
    <w:rsid w:val="00395AB8"/>
    <w:rsid w:val="00396B9B"/>
    <w:rsid w:val="00396D59"/>
    <w:rsid w:val="00396DE3"/>
    <w:rsid w:val="00397303"/>
    <w:rsid w:val="0039740D"/>
    <w:rsid w:val="003977EC"/>
    <w:rsid w:val="003A005D"/>
    <w:rsid w:val="003A0C09"/>
    <w:rsid w:val="003A13F4"/>
    <w:rsid w:val="003A1E5A"/>
    <w:rsid w:val="003A223D"/>
    <w:rsid w:val="003A2ACF"/>
    <w:rsid w:val="003A3882"/>
    <w:rsid w:val="003A3B51"/>
    <w:rsid w:val="003A46FF"/>
    <w:rsid w:val="003A4D5C"/>
    <w:rsid w:val="003A5295"/>
    <w:rsid w:val="003A56C4"/>
    <w:rsid w:val="003A5910"/>
    <w:rsid w:val="003A5CBD"/>
    <w:rsid w:val="003A6A72"/>
    <w:rsid w:val="003A713E"/>
    <w:rsid w:val="003A7922"/>
    <w:rsid w:val="003A7D99"/>
    <w:rsid w:val="003B0645"/>
    <w:rsid w:val="003B0B3C"/>
    <w:rsid w:val="003B151E"/>
    <w:rsid w:val="003B153A"/>
    <w:rsid w:val="003B1B41"/>
    <w:rsid w:val="003B1C94"/>
    <w:rsid w:val="003B23A0"/>
    <w:rsid w:val="003B3763"/>
    <w:rsid w:val="003B394C"/>
    <w:rsid w:val="003B4871"/>
    <w:rsid w:val="003B5847"/>
    <w:rsid w:val="003B5A2C"/>
    <w:rsid w:val="003B5AF5"/>
    <w:rsid w:val="003B5B60"/>
    <w:rsid w:val="003B6A1C"/>
    <w:rsid w:val="003B6FA3"/>
    <w:rsid w:val="003B7D17"/>
    <w:rsid w:val="003B7EBC"/>
    <w:rsid w:val="003C09EE"/>
    <w:rsid w:val="003C1AB3"/>
    <w:rsid w:val="003C34C6"/>
    <w:rsid w:val="003C4AB8"/>
    <w:rsid w:val="003C516B"/>
    <w:rsid w:val="003C5D58"/>
    <w:rsid w:val="003C6116"/>
    <w:rsid w:val="003C6A5A"/>
    <w:rsid w:val="003C7335"/>
    <w:rsid w:val="003C7899"/>
    <w:rsid w:val="003C799B"/>
    <w:rsid w:val="003C7AB3"/>
    <w:rsid w:val="003D0E2F"/>
    <w:rsid w:val="003D2349"/>
    <w:rsid w:val="003D315B"/>
    <w:rsid w:val="003D3577"/>
    <w:rsid w:val="003D3874"/>
    <w:rsid w:val="003D3DE9"/>
    <w:rsid w:val="003D410F"/>
    <w:rsid w:val="003D4576"/>
    <w:rsid w:val="003D4C39"/>
    <w:rsid w:val="003D5588"/>
    <w:rsid w:val="003D5BA1"/>
    <w:rsid w:val="003D6135"/>
    <w:rsid w:val="003D623D"/>
    <w:rsid w:val="003D7065"/>
    <w:rsid w:val="003E043D"/>
    <w:rsid w:val="003E0551"/>
    <w:rsid w:val="003E082B"/>
    <w:rsid w:val="003E2201"/>
    <w:rsid w:val="003E2BD0"/>
    <w:rsid w:val="003E2E5C"/>
    <w:rsid w:val="003E38A0"/>
    <w:rsid w:val="003E41B5"/>
    <w:rsid w:val="003E4676"/>
    <w:rsid w:val="003E4C7F"/>
    <w:rsid w:val="003E4D96"/>
    <w:rsid w:val="003E559E"/>
    <w:rsid w:val="003E5E27"/>
    <w:rsid w:val="003E69AD"/>
    <w:rsid w:val="003E6BD6"/>
    <w:rsid w:val="003E6C7D"/>
    <w:rsid w:val="003E6CD4"/>
    <w:rsid w:val="003E711F"/>
    <w:rsid w:val="003E72E5"/>
    <w:rsid w:val="003E74A7"/>
    <w:rsid w:val="003E7FE9"/>
    <w:rsid w:val="003F05A5"/>
    <w:rsid w:val="003F0ACE"/>
    <w:rsid w:val="003F179E"/>
    <w:rsid w:val="003F17C1"/>
    <w:rsid w:val="003F1D46"/>
    <w:rsid w:val="003F1D4E"/>
    <w:rsid w:val="003F2B5A"/>
    <w:rsid w:val="003F350D"/>
    <w:rsid w:val="003F4516"/>
    <w:rsid w:val="003F46FA"/>
    <w:rsid w:val="003F5078"/>
    <w:rsid w:val="003F55E5"/>
    <w:rsid w:val="003F56F0"/>
    <w:rsid w:val="003F5A6B"/>
    <w:rsid w:val="003F6233"/>
    <w:rsid w:val="003F65A9"/>
    <w:rsid w:val="003F6D1B"/>
    <w:rsid w:val="003F77AA"/>
    <w:rsid w:val="003F78A2"/>
    <w:rsid w:val="00400251"/>
    <w:rsid w:val="0040069C"/>
    <w:rsid w:val="00400AB1"/>
    <w:rsid w:val="0040148F"/>
    <w:rsid w:val="004016F2"/>
    <w:rsid w:val="00401BE3"/>
    <w:rsid w:val="00401F01"/>
    <w:rsid w:val="0040228E"/>
    <w:rsid w:val="0040297C"/>
    <w:rsid w:val="00402A4C"/>
    <w:rsid w:val="00402F84"/>
    <w:rsid w:val="0040315E"/>
    <w:rsid w:val="004034E4"/>
    <w:rsid w:val="004035CE"/>
    <w:rsid w:val="00403722"/>
    <w:rsid w:val="00404181"/>
    <w:rsid w:val="004045B3"/>
    <w:rsid w:val="004045DE"/>
    <w:rsid w:val="00404609"/>
    <w:rsid w:val="00404BD1"/>
    <w:rsid w:val="00404C2D"/>
    <w:rsid w:val="00405351"/>
    <w:rsid w:val="00405B96"/>
    <w:rsid w:val="0040624B"/>
    <w:rsid w:val="00406257"/>
    <w:rsid w:val="004063EF"/>
    <w:rsid w:val="0040697F"/>
    <w:rsid w:val="004070E5"/>
    <w:rsid w:val="00410737"/>
    <w:rsid w:val="00411133"/>
    <w:rsid w:val="0041198D"/>
    <w:rsid w:val="00411D57"/>
    <w:rsid w:val="0041215A"/>
    <w:rsid w:val="00412273"/>
    <w:rsid w:val="00412331"/>
    <w:rsid w:val="00412550"/>
    <w:rsid w:val="004126C0"/>
    <w:rsid w:val="00412923"/>
    <w:rsid w:val="00412F1C"/>
    <w:rsid w:val="00413004"/>
    <w:rsid w:val="004132F0"/>
    <w:rsid w:val="0041430A"/>
    <w:rsid w:val="004145AE"/>
    <w:rsid w:val="00414E1B"/>
    <w:rsid w:val="00415061"/>
    <w:rsid w:val="00416596"/>
    <w:rsid w:val="00416756"/>
    <w:rsid w:val="00416DBA"/>
    <w:rsid w:val="00416F32"/>
    <w:rsid w:val="004177A5"/>
    <w:rsid w:val="00417D90"/>
    <w:rsid w:val="00417F82"/>
    <w:rsid w:val="00420CEA"/>
    <w:rsid w:val="00420FB8"/>
    <w:rsid w:val="00422290"/>
    <w:rsid w:val="0042234E"/>
    <w:rsid w:val="004223AF"/>
    <w:rsid w:val="00422483"/>
    <w:rsid w:val="00422597"/>
    <w:rsid w:val="00422788"/>
    <w:rsid w:val="004228B5"/>
    <w:rsid w:val="004231ED"/>
    <w:rsid w:val="004232CE"/>
    <w:rsid w:val="00423805"/>
    <w:rsid w:val="00423939"/>
    <w:rsid w:val="00423AA8"/>
    <w:rsid w:val="00423C95"/>
    <w:rsid w:val="00423EEA"/>
    <w:rsid w:val="004241E0"/>
    <w:rsid w:val="00424398"/>
    <w:rsid w:val="004243D5"/>
    <w:rsid w:val="00424463"/>
    <w:rsid w:val="00425DC9"/>
    <w:rsid w:val="00425DFE"/>
    <w:rsid w:val="00425F0B"/>
    <w:rsid w:val="004260D7"/>
    <w:rsid w:val="00426C41"/>
    <w:rsid w:val="00426E73"/>
    <w:rsid w:val="00426F67"/>
    <w:rsid w:val="0042741D"/>
    <w:rsid w:val="00427449"/>
    <w:rsid w:val="0042771E"/>
    <w:rsid w:val="00427F1D"/>
    <w:rsid w:val="004302A5"/>
    <w:rsid w:val="00430960"/>
    <w:rsid w:val="00431263"/>
    <w:rsid w:val="00431525"/>
    <w:rsid w:val="00434609"/>
    <w:rsid w:val="0043517C"/>
    <w:rsid w:val="004353C0"/>
    <w:rsid w:val="004358BF"/>
    <w:rsid w:val="004359C6"/>
    <w:rsid w:val="00436889"/>
    <w:rsid w:val="0043711D"/>
    <w:rsid w:val="00437C1A"/>
    <w:rsid w:val="00437DB2"/>
    <w:rsid w:val="00440206"/>
    <w:rsid w:val="0044083F"/>
    <w:rsid w:val="00440C94"/>
    <w:rsid w:val="004413BB"/>
    <w:rsid w:val="00441F9C"/>
    <w:rsid w:val="0044318B"/>
    <w:rsid w:val="004431FF"/>
    <w:rsid w:val="00443AFD"/>
    <w:rsid w:val="00443D17"/>
    <w:rsid w:val="00444E56"/>
    <w:rsid w:val="00445626"/>
    <w:rsid w:val="0044581C"/>
    <w:rsid w:val="00445ABF"/>
    <w:rsid w:val="00445EBD"/>
    <w:rsid w:val="00446CB8"/>
    <w:rsid w:val="00446E2D"/>
    <w:rsid w:val="00447046"/>
    <w:rsid w:val="00447270"/>
    <w:rsid w:val="0044761B"/>
    <w:rsid w:val="00447684"/>
    <w:rsid w:val="004501EC"/>
    <w:rsid w:val="00450309"/>
    <w:rsid w:val="00450BE0"/>
    <w:rsid w:val="004516A2"/>
    <w:rsid w:val="0045171B"/>
    <w:rsid w:val="004518B8"/>
    <w:rsid w:val="00451E85"/>
    <w:rsid w:val="00451F89"/>
    <w:rsid w:val="004521F4"/>
    <w:rsid w:val="00452804"/>
    <w:rsid w:val="00452C04"/>
    <w:rsid w:val="004537CA"/>
    <w:rsid w:val="0045398C"/>
    <w:rsid w:val="00453FCB"/>
    <w:rsid w:val="00454230"/>
    <w:rsid w:val="0045464B"/>
    <w:rsid w:val="00454BCF"/>
    <w:rsid w:val="00454EBD"/>
    <w:rsid w:val="00455240"/>
    <w:rsid w:val="0045543C"/>
    <w:rsid w:val="00455BFE"/>
    <w:rsid w:val="004561CC"/>
    <w:rsid w:val="004563D8"/>
    <w:rsid w:val="00456497"/>
    <w:rsid w:val="00456978"/>
    <w:rsid w:val="00457374"/>
    <w:rsid w:val="0045777A"/>
    <w:rsid w:val="0045784A"/>
    <w:rsid w:val="004578BC"/>
    <w:rsid w:val="00457B28"/>
    <w:rsid w:val="00460735"/>
    <w:rsid w:val="00460B2C"/>
    <w:rsid w:val="00461357"/>
    <w:rsid w:val="00461587"/>
    <w:rsid w:val="004618A7"/>
    <w:rsid w:val="00462407"/>
    <w:rsid w:val="0046242F"/>
    <w:rsid w:val="004625FE"/>
    <w:rsid w:val="00462EEF"/>
    <w:rsid w:val="004634E4"/>
    <w:rsid w:val="004652C5"/>
    <w:rsid w:val="004658D9"/>
    <w:rsid w:val="00465BD7"/>
    <w:rsid w:val="00466F47"/>
    <w:rsid w:val="00466FE5"/>
    <w:rsid w:val="00467129"/>
    <w:rsid w:val="0046740F"/>
    <w:rsid w:val="00467A53"/>
    <w:rsid w:val="00467CCC"/>
    <w:rsid w:val="00467F1D"/>
    <w:rsid w:val="004702D4"/>
    <w:rsid w:val="0047102D"/>
    <w:rsid w:val="00471126"/>
    <w:rsid w:val="00471719"/>
    <w:rsid w:val="0047173F"/>
    <w:rsid w:val="004725A3"/>
    <w:rsid w:val="00472782"/>
    <w:rsid w:val="00472906"/>
    <w:rsid w:val="0047291F"/>
    <w:rsid w:val="00473CC8"/>
    <w:rsid w:val="004747AF"/>
    <w:rsid w:val="00475738"/>
    <w:rsid w:val="00475952"/>
    <w:rsid w:val="00475E1D"/>
    <w:rsid w:val="004763B3"/>
    <w:rsid w:val="00476C00"/>
    <w:rsid w:val="00477098"/>
    <w:rsid w:val="00477390"/>
    <w:rsid w:val="00477501"/>
    <w:rsid w:val="0047795C"/>
    <w:rsid w:val="004811B0"/>
    <w:rsid w:val="00481CBE"/>
    <w:rsid w:val="0048281B"/>
    <w:rsid w:val="004828D0"/>
    <w:rsid w:val="004828EA"/>
    <w:rsid w:val="00482CE3"/>
    <w:rsid w:val="0048300B"/>
    <w:rsid w:val="00483766"/>
    <w:rsid w:val="00483845"/>
    <w:rsid w:val="00483D58"/>
    <w:rsid w:val="0048401C"/>
    <w:rsid w:val="00484F14"/>
    <w:rsid w:val="00485E89"/>
    <w:rsid w:val="00486158"/>
    <w:rsid w:val="004865F7"/>
    <w:rsid w:val="00486A37"/>
    <w:rsid w:val="00486E87"/>
    <w:rsid w:val="0048705C"/>
    <w:rsid w:val="0049099C"/>
    <w:rsid w:val="004916AD"/>
    <w:rsid w:val="004918C2"/>
    <w:rsid w:val="004919A7"/>
    <w:rsid w:val="00491CC3"/>
    <w:rsid w:val="004932B2"/>
    <w:rsid w:val="004932F0"/>
    <w:rsid w:val="00493FE0"/>
    <w:rsid w:val="004941DD"/>
    <w:rsid w:val="004950CF"/>
    <w:rsid w:val="00495568"/>
    <w:rsid w:val="00495BE1"/>
    <w:rsid w:val="00495DFC"/>
    <w:rsid w:val="004961FB"/>
    <w:rsid w:val="00496662"/>
    <w:rsid w:val="004969E9"/>
    <w:rsid w:val="00496CAF"/>
    <w:rsid w:val="00497031"/>
    <w:rsid w:val="004A02C0"/>
    <w:rsid w:val="004A04D9"/>
    <w:rsid w:val="004A0999"/>
    <w:rsid w:val="004A0BF9"/>
    <w:rsid w:val="004A0CFD"/>
    <w:rsid w:val="004A1503"/>
    <w:rsid w:val="004A161D"/>
    <w:rsid w:val="004A1982"/>
    <w:rsid w:val="004A1B7C"/>
    <w:rsid w:val="004A1ECB"/>
    <w:rsid w:val="004A255D"/>
    <w:rsid w:val="004A2732"/>
    <w:rsid w:val="004A28DA"/>
    <w:rsid w:val="004A31CD"/>
    <w:rsid w:val="004A4991"/>
    <w:rsid w:val="004A5476"/>
    <w:rsid w:val="004A643B"/>
    <w:rsid w:val="004A68C4"/>
    <w:rsid w:val="004A6DE2"/>
    <w:rsid w:val="004A72BA"/>
    <w:rsid w:val="004A72DC"/>
    <w:rsid w:val="004A738C"/>
    <w:rsid w:val="004A76C7"/>
    <w:rsid w:val="004A7DC2"/>
    <w:rsid w:val="004A7FFD"/>
    <w:rsid w:val="004B0D88"/>
    <w:rsid w:val="004B1082"/>
    <w:rsid w:val="004B16C1"/>
    <w:rsid w:val="004B18F1"/>
    <w:rsid w:val="004B1AA6"/>
    <w:rsid w:val="004B2051"/>
    <w:rsid w:val="004B2737"/>
    <w:rsid w:val="004B2A1F"/>
    <w:rsid w:val="004B32E2"/>
    <w:rsid w:val="004B3649"/>
    <w:rsid w:val="004B3A45"/>
    <w:rsid w:val="004B44C2"/>
    <w:rsid w:val="004B4921"/>
    <w:rsid w:val="004B4E1D"/>
    <w:rsid w:val="004B4F9E"/>
    <w:rsid w:val="004B5170"/>
    <w:rsid w:val="004B61B4"/>
    <w:rsid w:val="004B6511"/>
    <w:rsid w:val="004B6741"/>
    <w:rsid w:val="004B6770"/>
    <w:rsid w:val="004B692D"/>
    <w:rsid w:val="004B6D51"/>
    <w:rsid w:val="004B7366"/>
    <w:rsid w:val="004C0724"/>
    <w:rsid w:val="004C0899"/>
    <w:rsid w:val="004C0E27"/>
    <w:rsid w:val="004C1166"/>
    <w:rsid w:val="004C161A"/>
    <w:rsid w:val="004C1A49"/>
    <w:rsid w:val="004C1A6C"/>
    <w:rsid w:val="004C1C39"/>
    <w:rsid w:val="004C22C6"/>
    <w:rsid w:val="004C2DCE"/>
    <w:rsid w:val="004C2E7F"/>
    <w:rsid w:val="004C3637"/>
    <w:rsid w:val="004C36B1"/>
    <w:rsid w:val="004C3748"/>
    <w:rsid w:val="004C41AA"/>
    <w:rsid w:val="004C471D"/>
    <w:rsid w:val="004C4D21"/>
    <w:rsid w:val="004C55BC"/>
    <w:rsid w:val="004C56D2"/>
    <w:rsid w:val="004C589B"/>
    <w:rsid w:val="004C6156"/>
    <w:rsid w:val="004C6A70"/>
    <w:rsid w:val="004C7431"/>
    <w:rsid w:val="004C7BA0"/>
    <w:rsid w:val="004C7BEF"/>
    <w:rsid w:val="004C7D4D"/>
    <w:rsid w:val="004D0982"/>
    <w:rsid w:val="004D0EE4"/>
    <w:rsid w:val="004D15E4"/>
    <w:rsid w:val="004D2C73"/>
    <w:rsid w:val="004D2EC6"/>
    <w:rsid w:val="004D30AF"/>
    <w:rsid w:val="004D33A0"/>
    <w:rsid w:val="004D36D5"/>
    <w:rsid w:val="004D3ADF"/>
    <w:rsid w:val="004D6B26"/>
    <w:rsid w:val="004D7A24"/>
    <w:rsid w:val="004D7F04"/>
    <w:rsid w:val="004E00B6"/>
    <w:rsid w:val="004E03C6"/>
    <w:rsid w:val="004E0598"/>
    <w:rsid w:val="004E0810"/>
    <w:rsid w:val="004E0BAD"/>
    <w:rsid w:val="004E1122"/>
    <w:rsid w:val="004E11BF"/>
    <w:rsid w:val="004E19BC"/>
    <w:rsid w:val="004E1A84"/>
    <w:rsid w:val="004E21C7"/>
    <w:rsid w:val="004E2837"/>
    <w:rsid w:val="004E2B49"/>
    <w:rsid w:val="004E2E09"/>
    <w:rsid w:val="004E2FC9"/>
    <w:rsid w:val="004E3BE5"/>
    <w:rsid w:val="004E3FB1"/>
    <w:rsid w:val="004E4307"/>
    <w:rsid w:val="004E43A7"/>
    <w:rsid w:val="004E4502"/>
    <w:rsid w:val="004E4F30"/>
    <w:rsid w:val="004E50BE"/>
    <w:rsid w:val="004E5784"/>
    <w:rsid w:val="004E5F3E"/>
    <w:rsid w:val="004E6F42"/>
    <w:rsid w:val="004E7465"/>
    <w:rsid w:val="004F1151"/>
    <w:rsid w:val="004F11C9"/>
    <w:rsid w:val="004F1F60"/>
    <w:rsid w:val="004F243A"/>
    <w:rsid w:val="004F3ABD"/>
    <w:rsid w:val="004F3B5A"/>
    <w:rsid w:val="004F3F43"/>
    <w:rsid w:val="004F401E"/>
    <w:rsid w:val="004F42D6"/>
    <w:rsid w:val="004F45F7"/>
    <w:rsid w:val="004F4FF2"/>
    <w:rsid w:val="004F50A3"/>
    <w:rsid w:val="004F6875"/>
    <w:rsid w:val="004F77E8"/>
    <w:rsid w:val="004F7D33"/>
    <w:rsid w:val="004F7D47"/>
    <w:rsid w:val="00500023"/>
    <w:rsid w:val="00500FA9"/>
    <w:rsid w:val="0050101F"/>
    <w:rsid w:val="0050111E"/>
    <w:rsid w:val="005019F5"/>
    <w:rsid w:val="00501EF9"/>
    <w:rsid w:val="00502204"/>
    <w:rsid w:val="005026B5"/>
    <w:rsid w:val="00503327"/>
    <w:rsid w:val="00503F69"/>
    <w:rsid w:val="00504E30"/>
    <w:rsid w:val="005052C1"/>
    <w:rsid w:val="0050595B"/>
    <w:rsid w:val="00506099"/>
    <w:rsid w:val="00506247"/>
    <w:rsid w:val="00506820"/>
    <w:rsid w:val="00506BEA"/>
    <w:rsid w:val="00506F2E"/>
    <w:rsid w:val="0050726F"/>
    <w:rsid w:val="005072CF"/>
    <w:rsid w:val="00507584"/>
    <w:rsid w:val="00507ACF"/>
    <w:rsid w:val="00507B5E"/>
    <w:rsid w:val="005129E8"/>
    <w:rsid w:val="00512D1B"/>
    <w:rsid w:val="0051302D"/>
    <w:rsid w:val="00513182"/>
    <w:rsid w:val="00513789"/>
    <w:rsid w:val="00514E82"/>
    <w:rsid w:val="00515052"/>
    <w:rsid w:val="0051507B"/>
    <w:rsid w:val="005150B5"/>
    <w:rsid w:val="00516D05"/>
    <w:rsid w:val="005170CD"/>
    <w:rsid w:val="00517202"/>
    <w:rsid w:val="00517531"/>
    <w:rsid w:val="0051766F"/>
    <w:rsid w:val="00517D9C"/>
    <w:rsid w:val="0052151E"/>
    <w:rsid w:val="00521BD7"/>
    <w:rsid w:val="005228FA"/>
    <w:rsid w:val="00522CB8"/>
    <w:rsid w:val="00523D01"/>
    <w:rsid w:val="005241DE"/>
    <w:rsid w:val="0052445E"/>
    <w:rsid w:val="00524AD7"/>
    <w:rsid w:val="00524B4F"/>
    <w:rsid w:val="0052502D"/>
    <w:rsid w:val="005254AB"/>
    <w:rsid w:val="005267F4"/>
    <w:rsid w:val="0052691A"/>
    <w:rsid w:val="00526BAA"/>
    <w:rsid w:val="00526CF0"/>
    <w:rsid w:val="005274C8"/>
    <w:rsid w:val="00527A1F"/>
    <w:rsid w:val="00527EAE"/>
    <w:rsid w:val="00527EEF"/>
    <w:rsid w:val="0053001D"/>
    <w:rsid w:val="005309E6"/>
    <w:rsid w:val="00530D55"/>
    <w:rsid w:val="0053299C"/>
    <w:rsid w:val="00532AC7"/>
    <w:rsid w:val="00533670"/>
    <w:rsid w:val="005346CF"/>
    <w:rsid w:val="00534881"/>
    <w:rsid w:val="00534EEA"/>
    <w:rsid w:val="005359C3"/>
    <w:rsid w:val="00535F35"/>
    <w:rsid w:val="00536374"/>
    <w:rsid w:val="00536FD3"/>
    <w:rsid w:val="0053766F"/>
    <w:rsid w:val="0053767D"/>
    <w:rsid w:val="00537A8B"/>
    <w:rsid w:val="00540BB6"/>
    <w:rsid w:val="00540C15"/>
    <w:rsid w:val="0054124D"/>
    <w:rsid w:val="00541D82"/>
    <w:rsid w:val="00542012"/>
    <w:rsid w:val="00542197"/>
    <w:rsid w:val="0054228F"/>
    <w:rsid w:val="0054253C"/>
    <w:rsid w:val="0054389A"/>
    <w:rsid w:val="00543990"/>
    <w:rsid w:val="0054496C"/>
    <w:rsid w:val="00544E08"/>
    <w:rsid w:val="00544F78"/>
    <w:rsid w:val="00545307"/>
    <w:rsid w:val="0054567F"/>
    <w:rsid w:val="0054578E"/>
    <w:rsid w:val="005458C8"/>
    <w:rsid w:val="00545BEA"/>
    <w:rsid w:val="00545C1E"/>
    <w:rsid w:val="00547688"/>
    <w:rsid w:val="00550023"/>
    <w:rsid w:val="00551A94"/>
    <w:rsid w:val="00551F50"/>
    <w:rsid w:val="005532A1"/>
    <w:rsid w:val="005534BC"/>
    <w:rsid w:val="0055453B"/>
    <w:rsid w:val="00554B18"/>
    <w:rsid w:val="00555386"/>
    <w:rsid w:val="005557AC"/>
    <w:rsid w:val="0055687B"/>
    <w:rsid w:val="00556CDF"/>
    <w:rsid w:val="005571A6"/>
    <w:rsid w:val="00560338"/>
    <w:rsid w:val="005608CC"/>
    <w:rsid w:val="00560C74"/>
    <w:rsid w:val="00561011"/>
    <w:rsid w:val="005613B6"/>
    <w:rsid w:val="00561923"/>
    <w:rsid w:val="0056207A"/>
    <w:rsid w:val="005620A0"/>
    <w:rsid w:val="0056219B"/>
    <w:rsid w:val="0056278E"/>
    <w:rsid w:val="00562854"/>
    <w:rsid w:val="00562AC0"/>
    <w:rsid w:val="00562CAC"/>
    <w:rsid w:val="0056322F"/>
    <w:rsid w:val="005635DD"/>
    <w:rsid w:val="00564713"/>
    <w:rsid w:val="00564BD7"/>
    <w:rsid w:val="00564C86"/>
    <w:rsid w:val="00564E02"/>
    <w:rsid w:val="005650B9"/>
    <w:rsid w:val="00565669"/>
    <w:rsid w:val="00565B07"/>
    <w:rsid w:val="00565E18"/>
    <w:rsid w:val="00566594"/>
    <w:rsid w:val="00566EB2"/>
    <w:rsid w:val="00566F87"/>
    <w:rsid w:val="00567D24"/>
    <w:rsid w:val="005700CA"/>
    <w:rsid w:val="00570208"/>
    <w:rsid w:val="00570217"/>
    <w:rsid w:val="00571123"/>
    <w:rsid w:val="00571491"/>
    <w:rsid w:val="005714FA"/>
    <w:rsid w:val="0057250E"/>
    <w:rsid w:val="00572904"/>
    <w:rsid w:val="005741E5"/>
    <w:rsid w:val="0057420C"/>
    <w:rsid w:val="00574C89"/>
    <w:rsid w:val="005758A1"/>
    <w:rsid w:val="00575CBD"/>
    <w:rsid w:val="00575E1B"/>
    <w:rsid w:val="00576E45"/>
    <w:rsid w:val="0057709C"/>
    <w:rsid w:val="005772A8"/>
    <w:rsid w:val="00577776"/>
    <w:rsid w:val="00577BFB"/>
    <w:rsid w:val="0058040B"/>
    <w:rsid w:val="005805C3"/>
    <w:rsid w:val="00580977"/>
    <w:rsid w:val="00580A64"/>
    <w:rsid w:val="00580A76"/>
    <w:rsid w:val="00581B32"/>
    <w:rsid w:val="00581EC6"/>
    <w:rsid w:val="0058276A"/>
    <w:rsid w:val="0058305C"/>
    <w:rsid w:val="005832F5"/>
    <w:rsid w:val="0058340A"/>
    <w:rsid w:val="00583585"/>
    <w:rsid w:val="0058379D"/>
    <w:rsid w:val="00583917"/>
    <w:rsid w:val="00585570"/>
    <w:rsid w:val="005858D1"/>
    <w:rsid w:val="00586DB6"/>
    <w:rsid w:val="00587608"/>
    <w:rsid w:val="0059038A"/>
    <w:rsid w:val="00590D53"/>
    <w:rsid w:val="00591016"/>
    <w:rsid w:val="00591EAC"/>
    <w:rsid w:val="00591F91"/>
    <w:rsid w:val="00592053"/>
    <w:rsid w:val="00592202"/>
    <w:rsid w:val="00592F2E"/>
    <w:rsid w:val="005933E9"/>
    <w:rsid w:val="00593478"/>
    <w:rsid w:val="0059385E"/>
    <w:rsid w:val="005940AF"/>
    <w:rsid w:val="00594A1B"/>
    <w:rsid w:val="00594E9C"/>
    <w:rsid w:val="00595828"/>
    <w:rsid w:val="0059582E"/>
    <w:rsid w:val="0059627A"/>
    <w:rsid w:val="005963E4"/>
    <w:rsid w:val="005964B8"/>
    <w:rsid w:val="00596838"/>
    <w:rsid w:val="00596D77"/>
    <w:rsid w:val="00597D59"/>
    <w:rsid w:val="00597D95"/>
    <w:rsid w:val="005A05CA"/>
    <w:rsid w:val="005A13B2"/>
    <w:rsid w:val="005A1530"/>
    <w:rsid w:val="005A1C8C"/>
    <w:rsid w:val="005A2129"/>
    <w:rsid w:val="005A228A"/>
    <w:rsid w:val="005A25F5"/>
    <w:rsid w:val="005A2736"/>
    <w:rsid w:val="005A3F2F"/>
    <w:rsid w:val="005A4459"/>
    <w:rsid w:val="005A5FD9"/>
    <w:rsid w:val="005A6B9B"/>
    <w:rsid w:val="005A6D73"/>
    <w:rsid w:val="005A6FF9"/>
    <w:rsid w:val="005A7125"/>
    <w:rsid w:val="005A7290"/>
    <w:rsid w:val="005A7CF9"/>
    <w:rsid w:val="005B1612"/>
    <w:rsid w:val="005B232A"/>
    <w:rsid w:val="005B2FBC"/>
    <w:rsid w:val="005B38AE"/>
    <w:rsid w:val="005B3C05"/>
    <w:rsid w:val="005B454D"/>
    <w:rsid w:val="005B469F"/>
    <w:rsid w:val="005B52EC"/>
    <w:rsid w:val="005B59AA"/>
    <w:rsid w:val="005B61EE"/>
    <w:rsid w:val="005B7392"/>
    <w:rsid w:val="005B76D7"/>
    <w:rsid w:val="005B7E87"/>
    <w:rsid w:val="005C0663"/>
    <w:rsid w:val="005C103F"/>
    <w:rsid w:val="005C10E9"/>
    <w:rsid w:val="005C1236"/>
    <w:rsid w:val="005C1636"/>
    <w:rsid w:val="005C1D52"/>
    <w:rsid w:val="005C2246"/>
    <w:rsid w:val="005C2670"/>
    <w:rsid w:val="005C286A"/>
    <w:rsid w:val="005C2F6B"/>
    <w:rsid w:val="005C316B"/>
    <w:rsid w:val="005C3A00"/>
    <w:rsid w:val="005C459E"/>
    <w:rsid w:val="005C47A1"/>
    <w:rsid w:val="005C4F26"/>
    <w:rsid w:val="005C5072"/>
    <w:rsid w:val="005C52B6"/>
    <w:rsid w:val="005C55C3"/>
    <w:rsid w:val="005C5AE3"/>
    <w:rsid w:val="005C5F2E"/>
    <w:rsid w:val="005C68C3"/>
    <w:rsid w:val="005C6905"/>
    <w:rsid w:val="005C6DB6"/>
    <w:rsid w:val="005C73D5"/>
    <w:rsid w:val="005C7DF3"/>
    <w:rsid w:val="005C7F88"/>
    <w:rsid w:val="005D05CF"/>
    <w:rsid w:val="005D0B5E"/>
    <w:rsid w:val="005D18DB"/>
    <w:rsid w:val="005D1A4A"/>
    <w:rsid w:val="005D1B2A"/>
    <w:rsid w:val="005D1DDB"/>
    <w:rsid w:val="005D2809"/>
    <w:rsid w:val="005D2986"/>
    <w:rsid w:val="005D2CD2"/>
    <w:rsid w:val="005D38D4"/>
    <w:rsid w:val="005D435A"/>
    <w:rsid w:val="005D50C5"/>
    <w:rsid w:val="005D5C27"/>
    <w:rsid w:val="005D5D15"/>
    <w:rsid w:val="005D5F25"/>
    <w:rsid w:val="005D6520"/>
    <w:rsid w:val="005D7089"/>
    <w:rsid w:val="005E043A"/>
    <w:rsid w:val="005E0629"/>
    <w:rsid w:val="005E0DB8"/>
    <w:rsid w:val="005E1B14"/>
    <w:rsid w:val="005E1B3B"/>
    <w:rsid w:val="005E3187"/>
    <w:rsid w:val="005E323F"/>
    <w:rsid w:val="005E3303"/>
    <w:rsid w:val="005E34B3"/>
    <w:rsid w:val="005E356D"/>
    <w:rsid w:val="005E434B"/>
    <w:rsid w:val="005E4467"/>
    <w:rsid w:val="005E4E20"/>
    <w:rsid w:val="005E51ED"/>
    <w:rsid w:val="005E52AF"/>
    <w:rsid w:val="005E54C5"/>
    <w:rsid w:val="005E5781"/>
    <w:rsid w:val="005E5DA7"/>
    <w:rsid w:val="005E5E33"/>
    <w:rsid w:val="005E6433"/>
    <w:rsid w:val="005E71F8"/>
    <w:rsid w:val="005E7540"/>
    <w:rsid w:val="005E784F"/>
    <w:rsid w:val="005F080D"/>
    <w:rsid w:val="005F0D5B"/>
    <w:rsid w:val="005F0F83"/>
    <w:rsid w:val="005F0F8C"/>
    <w:rsid w:val="005F0FA7"/>
    <w:rsid w:val="005F214C"/>
    <w:rsid w:val="005F2C7D"/>
    <w:rsid w:val="005F316F"/>
    <w:rsid w:val="005F3A40"/>
    <w:rsid w:val="005F3CC1"/>
    <w:rsid w:val="005F3FDC"/>
    <w:rsid w:val="005F4078"/>
    <w:rsid w:val="005F41F1"/>
    <w:rsid w:val="005F4AF8"/>
    <w:rsid w:val="005F4FAD"/>
    <w:rsid w:val="005F5EC4"/>
    <w:rsid w:val="005F6213"/>
    <w:rsid w:val="005F6631"/>
    <w:rsid w:val="005F6729"/>
    <w:rsid w:val="005F7A32"/>
    <w:rsid w:val="005F7D76"/>
    <w:rsid w:val="00600327"/>
    <w:rsid w:val="00600C32"/>
    <w:rsid w:val="006013F8"/>
    <w:rsid w:val="00602012"/>
    <w:rsid w:val="006020B7"/>
    <w:rsid w:val="00602F3A"/>
    <w:rsid w:val="006033FB"/>
    <w:rsid w:val="00603D7E"/>
    <w:rsid w:val="006043F4"/>
    <w:rsid w:val="00604A48"/>
    <w:rsid w:val="00604B20"/>
    <w:rsid w:val="00604D16"/>
    <w:rsid w:val="00604EE5"/>
    <w:rsid w:val="006051D4"/>
    <w:rsid w:val="00605209"/>
    <w:rsid w:val="00605AE4"/>
    <w:rsid w:val="00605CAC"/>
    <w:rsid w:val="00605CED"/>
    <w:rsid w:val="006063F7"/>
    <w:rsid w:val="00606C41"/>
    <w:rsid w:val="00606F24"/>
    <w:rsid w:val="00607047"/>
    <w:rsid w:val="00610825"/>
    <w:rsid w:val="00610E6D"/>
    <w:rsid w:val="00611706"/>
    <w:rsid w:val="006119AA"/>
    <w:rsid w:val="006125E6"/>
    <w:rsid w:val="00612D87"/>
    <w:rsid w:val="00613434"/>
    <w:rsid w:val="00613F6A"/>
    <w:rsid w:val="0061476B"/>
    <w:rsid w:val="006157F4"/>
    <w:rsid w:val="00615B2E"/>
    <w:rsid w:val="00615C33"/>
    <w:rsid w:val="00615EA0"/>
    <w:rsid w:val="006161E1"/>
    <w:rsid w:val="0061623D"/>
    <w:rsid w:val="00616BE2"/>
    <w:rsid w:val="0061726B"/>
    <w:rsid w:val="006173CB"/>
    <w:rsid w:val="00617B5E"/>
    <w:rsid w:val="006203F9"/>
    <w:rsid w:val="00620443"/>
    <w:rsid w:val="006204A1"/>
    <w:rsid w:val="00620984"/>
    <w:rsid w:val="00620CEF"/>
    <w:rsid w:val="00620D23"/>
    <w:rsid w:val="00621147"/>
    <w:rsid w:val="006220A1"/>
    <w:rsid w:val="006227DF"/>
    <w:rsid w:val="006237D0"/>
    <w:rsid w:val="00623E00"/>
    <w:rsid w:val="006244C7"/>
    <w:rsid w:val="006245D6"/>
    <w:rsid w:val="00624F17"/>
    <w:rsid w:val="006254D5"/>
    <w:rsid w:val="00625C45"/>
    <w:rsid w:val="00626292"/>
    <w:rsid w:val="006269B4"/>
    <w:rsid w:val="00626A37"/>
    <w:rsid w:val="006272C8"/>
    <w:rsid w:val="00630205"/>
    <w:rsid w:val="00630265"/>
    <w:rsid w:val="00630F2B"/>
    <w:rsid w:val="006310E6"/>
    <w:rsid w:val="0063120B"/>
    <w:rsid w:val="006318FD"/>
    <w:rsid w:val="006325B0"/>
    <w:rsid w:val="0063282D"/>
    <w:rsid w:val="00632C3F"/>
    <w:rsid w:val="00632D90"/>
    <w:rsid w:val="00633A9A"/>
    <w:rsid w:val="006341DE"/>
    <w:rsid w:val="00636594"/>
    <w:rsid w:val="00636A2A"/>
    <w:rsid w:val="00636AFB"/>
    <w:rsid w:val="00636B5A"/>
    <w:rsid w:val="0063727E"/>
    <w:rsid w:val="006373F7"/>
    <w:rsid w:val="00637945"/>
    <w:rsid w:val="00637B4A"/>
    <w:rsid w:val="00640577"/>
    <w:rsid w:val="00640FBB"/>
    <w:rsid w:val="00641601"/>
    <w:rsid w:val="006418D2"/>
    <w:rsid w:val="00641E34"/>
    <w:rsid w:val="00642267"/>
    <w:rsid w:val="006426CE"/>
    <w:rsid w:val="006429CB"/>
    <w:rsid w:val="00642B5C"/>
    <w:rsid w:val="0064430C"/>
    <w:rsid w:val="006445DA"/>
    <w:rsid w:val="006454D0"/>
    <w:rsid w:val="00645B5A"/>
    <w:rsid w:val="00646D22"/>
    <w:rsid w:val="00646D68"/>
    <w:rsid w:val="006475A2"/>
    <w:rsid w:val="00647821"/>
    <w:rsid w:val="00647920"/>
    <w:rsid w:val="00647931"/>
    <w:rsid w:val="006508E4"/>
    <w:rsid w:val="0065096B"/>
    <w:rsid w:val="00650A0E"/>
    <w:rsid w:val="00650AEA"/>
    <w:rsid w:val="00650DDB"/>
    <w:rsid w:val="00651275"/>
    <w:rsid w:val="00651E65"/>
    <w:rsid w:val="00651F43"/>
    <w:rsid w:val="00651F77"/>
    <w:rsid w:val="006521C2"/>
    <w:rsid w:val="006524BD"/>
    <w:rsid w:val="00653178"/>
    <w:rsid w:val="00653AE4"/>
    <w:rsid w:val="00655157"/>
    <w:rsid w:val="00655299"/>
    <w:rsid w:val="00655697"/>
    <w:rsid w:val="00655D36"/>
    <w:rsid w:val="0065664B"/>
    <w:rsid w:val="00656B2F"/>
    <w:rsid w:val="00656CE6"/>
    <w:rsid w:val="0065747E"/>
    <w:rsid w:val="0065773E"/>
    <w:rsid w:val="0066016F"/>
    <w:rsid w:val="00660399"/>
    <w:rsid w:val="00660BFA"/>
    <w:rsid w:val="00660E26"/>
    <w:rsid w:val="00661305"/>
    <w:rsid w:val="00661518"/>
    <w:rsid w:val="0066164F"/>
    <w:rsid w:val="00661A2E"/>
    <w:rsid w:val="00661EBF"/>
    <w:rsid w:val="006620FB"/>
    <w:rsid w:val="0066222F"/>
    <w:rsid w:val="00662405"/>
    <w:rsid w:val="006633EA"/>
    <w:rsid w:val="006635D2"/>
    <w:rsid w:val="006636D0"/>
    <w:rsid w:val="00663E61"/>
    <w:rsid w:val="00664799"/>
    <w:rsid w:val="00664963"/>
    <w:rsid w:val="00665A62"/>
    <w:rsid w:val="00666DEB"/>
    <w:rsid w:val="00666F34"/>
    <w:rsid w:val="006675D9"/>
    <w:rsid w:val="00667C9B"/>
    <w:rsid w:val="00667E6B"/>
    <w:rsid w:val="00670461"/>
    <w:rsid w:val="00670462"/>
    <w:rsid w:val="0067047D"/>
    <w:rsid w:val="00670905"/>
    <w:rsid w:val="00671439"/>
    <w:rsid w:val="00671654"/>
    <w:rsid w:val="00671F89"/>
    <w:rsid w:val="0067241B"/>
    <w:rsid w:val="0067273C"/>
    <w:rsid w:val="00672C8B"/>
    <w:rsid w:val="00673966"/>
    <w:rsid w:val="0067475C"/>
    <w:rsid w:val="00674D2E"/>
    <w:rsid w:val="00674D93"/>
    <w:rsid w:val="00675276"/>
    <w:rsid w:val="006757AC"/>
    <w:rsid w:val="00675822"/>
    <w:rsid w:val="00675A0D"/>
    <w:rsid w:val="00676053"/>
    <w:rsid w:val="00676508"/>
    <w:rsid w:val="0067735C"/>
    <w:rsid w:val="00677F52"/>
    <w:rsid w:val="0068053A"/>
    <w:rsid w:val="00680936"/>
    <w:rsid w:val="0068096B"/>
    <w:rsid w:val="00680FF8"/>
    <w:rsid w:val="0068142E"/>
    <w:rsid w:val="00682293"/>
    <w:rsid w:val="00682A5B"/>
    <w:rsid w:val="00682BE0"/>
    <w:rsid w:val="00682E22"/>
    <w:rsid w:val="0068332C"/>
    <w:rsid w:val="006834B2"/>
    <w:rsid w:val="00683DC9"/>
    <w:rsid w:val="006842CB"/>
    <w:rsid w:val="00684587"/>
    <w:rsid w:val="006847F8"/>
    <w:rsid w:val="00685B08"/>
    <w:rsid w:val="00686319"/>
    <w:rsid w:val="00686AE7"/>
    <w:rsid w:val="00686CF4"/>
    <w:rsid w:val="006878DA"/>
    <w:rsid w:val="0069008D"/>
    <w:rsid w:val="00690C66"/>
    <w:rsid w:val="006912C8"/>
    <w:rsid w:val="00691369"/>
    <w:rsid w:val="00692375"/>
    <w:rsid w:val="00692A9B"/>
    <w:rsid w:val="00692C79"/>
    <w:rsid w:val="006940D3"/>
    <w:rsid w:val="006943EF"/>
    <w:rsid w:val="00694CBC"/>
    <w:rsid w:val="00694E4F"/>
    <w:rsid w:val="00695786"/>
    <w:rsid w:val="006967B7"/>
    <w:rsid w:val="00697A6D"/>
    <w:rsid w:val="00697AB1"/>
    <w:rsid w:val="00697F90"/>
    <w:rsid w:val="00697FA7"/>
    <w:rsid w:val="00697FEA"/>
    <w:rsid w:val="006A0B2D"/>
    <w:rsid w:val="006A10E0"/>
    <w:rsid w:val="006A1302"/>
    <w:rsid w:val="006A1B19"/>
    <w:rsid w:val="006A2675"/>
    <w:rsid w:val="006A2733"/>
    <w:rsid w:val="006A27F2"/>
    <w:rsid w:val="006A2C38"/>
    <w:rsid w:val="006A2DD5"/>
    <w:rsid w:val="006A3072"/>
    <w:rsid w:val="006A36A4"/>
    <w:rsid w:val="006A37D8"/>
    <w:rsid w:val="006A3A95"/>
    <w:rsid w:val="006A411A"/>
    <w:rsid w:val="006A486F"/>
    <w:rsid w:val="006A589C"/>
    <w:rsid w:val="006A6B81"/>
    <w:rsid w:val="006A6DD7"/>
    <w:rsid w:val="006A6DE9"/>
    <w:rsid w:val="006A73C6"/>
    <w:rsid w:val="006A76AE"/>
    <w:rsid w:val="006A7F97"/>
    <w:rsid w:val="006B050C"/>
    <w:rsid w:val="006B05B6"/>
    <w:rsid w:val="006B06F1"/>
    <w:rsid w:val="006B088F"/>
    <w:rsid w:val="006B0A8E"/>
    <w:rsid w:val="006B0A98"/>
    <w:rsid w:val="006B0B94"/>
    <w:rsid w:val="006B12E9"/>
    <w:rsid w:val="006B135C"/>
    <w:rsid w:val="006B1D21"/>
    <w:rsid w:val="006B1F9A"/>
    <w:rsid w:val="006B214E"/>
    <w:rsid w:val="006B2643"/>
    <w:rsid w:val="006B2B02"/>
    <w:rsid w:val="006B2F30"/>
    <w:rsid w:val="006B307F"/>
    <w:rsid w:val="006B397F"/>
    <w:rsid w:val="006B3EE4"/>
    <w:rsid w:val="006B4DC7"/>
    <w:rsid w:val="006B5350"/>
    <w:rsid w:val="006B549B"/>
    <w:rsid w:val="006B54CF"/>
    <w:rsid w:val="006B569F"/>
    <w:rsid w:val="006B5BCB"/>
    <w:rsid w:val="006B628F"/>
    <w:rsid w:val="006B6958"/>
    <w:rsid w:val="006B6D6A"/>
    <w:rsid w:val="006B7B2D"/>
    <w:rsid w:val="006B7E53"/>
    <w:rsid w:val="006B7E8F"/>
    <w:rsid w:val="006B7F7E"/>
    <w:rsid w:val="006C0297"/>
    <w:rsid w:val="006C04B7"/>
    <w:rsid w:val="006C07CA"/>
    <w:rsid w:val="006C0AF2"/>
    <w:rsid w:val="006C19BE"/>
    <w:rsid w:val="006C1AE8"/>
    <w:rsid w:val="006C20D9"/>
    <w:rsid w:val="006C2F2C"/>
    <w:rsid w:val="006C3256"/>
    <w:rsid w:val="006C345E"/>
    <w:rsid w:val="006C34AC"/>
    <w:rsid w:val="006C36A2"/>
    <w:rsid w:val="006C36C0"/>
    <w:rsid w:val="006C4763"/>
    <w:rsid w:val="006C4E78"/>
    <w:rsid w:val="006C583C"/>
    <w:rsid w:val="006C58C4"/>
    <w:rsid w:val="006C648D"/>
    <w:rsid w:val="006C6606"/>
    <w:rsid w:val="006C6740"/>
    <w:rsid w:val="006C70D6"/>
    <w:rsid w:val="006C759F"/>
    <w:rsid w:val="006C7750"/>
    <w:rsid w:val="006C7BE0"/>
    <w:rsid w:val="006C7C44"/>
    <w:rsid w:val="006C7FA3"/>
    <w:rsid w:val="006D005A"/>
    <w:rsid w:val="006D071D"/>
    <w:rsid w:val="006D0798"/>
    <w:rsid w:val="006D108C"/>
    <w:rsid w:val="006D2454"/>
    <w:rsid w:val="006D2A74"/>
    <w:rsid w:val="006D2E3E"/>
    <w:rsid w:val="006D30BF"/>
    <w:rsid w:val="006D33A8"/>
    <w:rsid w:val="006D3FEF"/>
    <w:rsid w:val="006D42A0"/>
    <w:rsid w:val="006D495D"/>
    <w:rsid w:val="006D4B7D"/>
    <w:rsid w:val="006D4C3F"/>
    <w:rsid w:val="006D5BCF"/>
    <w:rsid w:val="006D5FD9"/>
    <w:rsid w:val="006D6577"/>
    <w:rsid w:val="006E07E5"/>
    <w:rsid w:val="006E0B7E"/>
    <w:rsid w:val="006E1AED"/>
    <w:rsid w:val="006E2EB1"/>
    <w:rsid w:val="006E2FE4"/>
    <w:rsid w:val="006E316B"/>
    <w:rsid w:val="006E3924"/>
    <w:rsid w:val="006E4219"/>
    <w:rsid w:val="006E4C17"/>
    <w:rsid w:val="006E5820"/>
    <w:rsid w:val="006E59C0"/>
    <w:rsid w:val="006E5F08"/>
    <w:rsid w:val="006E63DC"/>
    <w:rsid w:val="006E6610"/>
    <w:rsid w:val="006E6C4A"/>
    <w:rsid w:val="006F0207"/>
    <w:rsid w:val="006F079E"/>
    <w:rsid w:val="006F0F0B"/>
    <w:rsid w:val="006F1CD4"/>
    <w:rsid w:val="006F1F64"/>
    <w:rsid w:val="006F231D"/>
    <w:rsid w:val="006F23B5"/>
    <w:rsid w:val="006F25B5"/>
    <w:rsid w:val="006F2A30"/>
    <w:rsid w:val="006F339E"/>
    <w:rsid w:val="006F3C9A"/>
    <w:rsid w:val="006F43C8"/>
    <w:rsid w:val="006F579E"/>
    <w:rsid w:val="006F6305"/>
    <w:rsid w:val="006F77DD"/>
    <w:rsid w:val="006F786A"/>
    <w:rsid w:val="006F7A90"/>
    <w:rsid w:val="006F7B5F"/>
    <w:rsid w:val="006F7CBC"/>
    <w:rsid w:val="00700081"/>
    <w:rsid w:val="00700408"/>
    <w:rsid w:val="007005A4"/>
    <w:rsid w:val="0070129E"/>
    <w:rsid w:val="00701A10"/>
    <w:rsid w:val="00701AAA"/>
    <w:rsid w:val="007036DB"/>
    <w:rsid w:val="00704A70"/>
    <w:rsid w:val="00705A54"/>
    <w:rsid w:val="00705BA5"/>
    <w:rsid w:val="00706FE4"/>
    <w:rsid w:val="0070778A"/>
    <w:rsid w:val="00707A12"/>
    <w:rsid w:val="00707D87"/>
    <w:rsid w:val="007100F6"/>
    <w:rsid w:val="00710956"/>
    <w:rsid w:val="00710E70"/>
    <w:rsid w:val="007118C7"/>
    <w:rsid w:val="00711C12"/>
    <w:rsid w:val="0071226F"/>
    <w:rsid w:val="00712F90"/>
    <w:rsid w:val="007130F9"/>
    <w:rsid w:val="00713160"/>
    <w:rsid w:val="007136A4"/>
    <w:rsid w:val="00713C43"/>
    <w:rsid w:val="00714107"/>
    <w:rsid w:val="007150F5"/>
    <w:rsid w:val="007152C8"/>
    <w:rsid w:val="007155AD"/>
    <w:rsid w:val="0071593E"/>
    <w:rsid w:val="00715D80"/>
    <w:rsid w:val="00716028"/>
    <w:rsid w:val="007167D1"/>
    <w:rsid w:val="00716C24"/>
    <w:rsid w:val="00717006"/>
    <w:rsid w:val="007201A7"/>
    <w:rsid w:val="00720B7F"/>
    <w:rsid w:val="00721491"/>
    <w:rsid w:val="007216DA"/>
    <w:rsid w:val="00721B6F"/>
    <w:rsid w:val="00722188"/>
    <w:rsid w:val="007226DE"/>
    <w:rsid w:val="00722A90"/>
    <w:rsid w:val="007233E6"/>
    <w:rsid w:val="007239B0"/>
    <w:rsid w:val="00723DB1"/>
    <w:rsid w:val="00724AAD"/>
    <w:rsid w:val="00725314"/>
    <w:rsid w:val="00726091"/>
    <w:rsid w:val="0072665E"/>
    <w:rsid w:val="00726B34"/>
    <w:rsid w:val="00727157"/>
    <w:rsid w:val="00727B89"/>
    <w:rsid w:val="007303F5"/>
    <w:rsid w:val="00730FAC"/>
    <w:rsid w:val="0073173A"/>
    <w:rsid w:val="00731871"/>
    <w:rsid w:val="00731A09"/>
    <w:rsid w:val="00731F50"/>
    <w:rsid w:val="00732090"/>
    <w:rsid w:val="0073269E"/>
    <w:rsid w:val="00732A46"/>
    <w:rsid w:val="007331CD"/>
    <w:rsid w:val="007333B6"/>
    <w:rsid w:val="0073354A"/>
    <w:rsid w:val="00733BD5"/>
    <w:rsid w:val="00733C11"/>
    <w:rsid w:val="00733D23"/>
    <w:rsid w:val="00733D56"/>
    <w:rsid w:val="007341D4"/>
    <w:rsid w:val="0073460A"/>
    <w:rsid w:val="007354F3"/>
    <w:rsid w:val="0073597F"/>
    <w:rsid w:val="00736068"/>
    <w:rsid w:val="00736931"/>
    <w:rsid w:val="00741003"/>
    <w:rsid w:val="007421A1"/>
    <w:rsid w:val="00742643"/>
    <w:rsid w:val="00742C69"/>
    <w:rsid w:val="00743846"/>
    <w:rsid w:val="00743CFA"/>
    <w:rsid w:val="007443BC"/>
    <w:rsid w:val="00744D56"/>
    <w:rsid w:val="007456F1"/>
    <w:rsid w:val="00745CD4"/>
    <w:rsid w:val="00746E68"/>
    <w:rsid w:val="00750013"/>
    <w:rsid w:val="00750031"/>
    <w:rsid w:val="007503E0"/>
    <w:rsid w:val="0075042C"/>
    <w:rsid w:val="007512FD"/>
    <w:rsid w:val="007514D1"/>
    <w:rsid w:val="007515D7"/>
    <w:rsid w:val="007518D5"/>
    <w:rsid w:val="00751A77"/>
    <w:rsid w:val="00752075"/>
    <w:rsid w:val="00752BDC"/>
    <w:rsid w:val="00752E0E"/>
    <w:rsid w:val="00753367"/>
    <w:rsid w:val="007533D3"/>
    <w:rsid w:val="00753615"/>
    <w:rsid w:val="007550AA"/>
    <w:rsid w:val="00755281"/>
    <w:rsid w:val="00755762"/>
    <w:rsid w:val="00756604"/>
    <w:rsid w:val="00760020"/>
    <w:rsid w:val="007604C6"/>
    <w:rsid w:val="00760BB7"/>
    <w:rsid w:val="007613BD"/>
    <w:rsid w:val="0076141B"/>
    <w:rsid w:val="007614D6"/>
    <w:rsid w:val="00761726"/>
    <w:rsid w:val="00761731"/>
    <w:rsid w:val="00761ACC"/>
    <w:rsid w:val="00761EFF"/>
    <w:rsid w:val="00762AC5"/>
    <w:rsid w:val="00762E01"/>
    <w:rsid w:val="00763657"/>
    <w:rsid w:val="00763731"/>
    <w:rsid w:val="00763B5D"/>
    <w:rsid w:val="007648CB"/>
    <w:rsid w:val="00764E73"/>
    <w:rsid w:val="00764FA7"/>
    <w:rsid w:val="00765026"/>
    <w:rsid w:val="007650D1"/>
    <w:rsid w:val="00765172"/>
    <w:rsid w:val="00765386"/>
    <w:rsid w:val="00765D46"/>
    <w:rsid w:val="00766539"/>
    <w:rsid w:val="00766F5D"/>
    <w:rsid w:val="0076785C"/>
    <w:rsid w:val="007703A7"/>
    <w:rsid w:val="00770981"/>
    <w:rsid w:val="00771054"/>
    <w:rsid w:val="0077215B"/>
    <w:rsid w:val="007728CC"/>
    <w:rsid w:val="00773106"/>
    <w:rsid w:val="0077341F"/>
    <w:rsid w:val="007735C6"/>
    <w:rsid w:val="00773B67"/>
    <w:rsid w:val="00773DB7"/>
    <w:rsid w:val="00774C5A"/>
    <w:rsid w:val="00774F6A"/>
    <w:rsid w:val="00775468"/>
    <w:rsid w:val="00775BD4"/>
    <w:rsid w:val="00775E41"/>
    <w:rsid w:val="00775E90"/>
    <w:rsid w:val="00775FEA"/>
    <w:rsid w:val="007761A5"/>
    <w:rsid w:val="00776557"/>
    <w:rsid w:val="00777270"/>
    <w:rsid w:val="00777C20"/>
    <w:rsid w:val="00777FD1"/>
    <w:rsid w:val="0078008B"/>
    <w:rsid w:val="00780BEB"/>
    <w:rsid w:val="00780F1E"/>
    <w:rsid w:val="007823DE"/>
    <w:rsid w:val="007823FD"/>
    <w:rsid w:val="007825B2"/>
    <w:rsid w:val="0078313D"/>
    <w:rsid w:val="007838BE"/>
    <w:rsid w:val="00783AB2"/>
    <w:rsid w:val="007849F4"/>
    <w:rsid w:val="00784DC6"/>
    <w:rsid w:val="00785D47"/>
    <w:rsid w:val="007869FB"/>
    <w:rsid w:val="007870C3"/>
    <w:rsid w:val="007905C6"/>
    <w:rsid w:val="00790BCC"/>
    <w:rsid w:val="0079177F"/>
    <w:rsid w:val="00791820"/>
    <w:rsid w:val="00792055"/>
    <w:rsid w:val="007926C2"/>
    <w:rsid w:val="007928AC"/>
    <w:rsid w:val="00792D31"/>
    <w:rsid w:val="00792DEF"/>
    <w:rsid w:val="0079357B"/>
    <w:rsid w:val="007942CE"/>
    <w:rsid w:val="00794678"/>
    <w:rsid w:val="00795159"/>
    <w:rsid w:val="007954A1"/>
    <w:rsid w:val="00795528"/>
    <w:rsid w:val="00795B03"/>
    <w:rsid w:val="00795B50"/>
    <w:rsid w:val="007960EF"/>
    <w:rsid w:val="0079633B"/>
    <w:rsid w:val="0079644E"/>
    <w:rsid w:val="00797A2F"/>
    <w:rsid w:val="00797B7F"/>
    <w:rsid w:val="007A0011"/>
    <w:rsid w:val="007A00C4"/>
    <w:rsid w:val="007A083C"/>
    <w:rsid w:val="007A0CAF"/>
    <w:rsid w:val="007A0F1C"/>
    <w:rsid w:val="007A0F5A"/>
    <w:rsid w:val="007A1B97"/>
    <w:rsid w:val="007A1FEA"/>
    <w:rsid w:val="007A2903"/>
    <w:rsid w:val="007A35CC"/>
    <w:rsid w:val="007A365E"/>
    <w:rsid w:val="007A3A00"/>
    <w:rsid w:val="007A42FF"/>
    <w:rsid w:val="007A466A"/>
    <w:rsid w:val="007A50F4"/>
    <w:rsid w:val="007A51D4"/>
    <w:rsid w:val="007A599D"/>
    <w:rsid w:val="007A5BCA"/>
    <w:rsid w:val="007A63E4"/>
    <w:rsid w:val="007A66C3"/>
    <w:rsid w:val="007A67D5"/>
    <w:rsid w:val="007A6903"/>
    <w:rsid w:val="007A7048"/>
    <w:rsid w:val="007B0086"/>
    <w:rsid w:val="007B00E3"/>
    <w:rsid w:val="007B0D16"/>
    <w:rsid w:val="007B1014"/>
    <w:rsid w:val="007B1211"/>
    <w:rsid w:val="007B13F1"/>
    <w:rsid w:val="007B190F"/>
    <w:rsid w:val="007B1CA8"/>
    <w:rsid w:val="007B1D07"/>
    <w:rsid w:val="007B1FB2"/>
    <w:rsid w:val="007B1FED"/>
    <w:rsid w:val="007B23A5"/>
    <w:rsid w:val="007B240C"/>
    <w:rsid w:val="007B24E3"/>
    <w:rsid w:val="007B28B4"/>
    <w:rsid w:val="007B32EC"/>
    <w:rsid w:val="007B3368"/>
    <w:rsid w:val="007B369D"/>
    <w:rsid w:val="007B3C8F"/>
    <w:rsid w:val="007B457E"/>
    <w:rsid w:val="007B509C"/>
    <w:rsid w:val="007B517C"/>
    <w:rsid w:val="007B5280"/>
    <w:rsid w:val="007B55FF"/>
    <w:rsid w:val="007B7406"/>
    <w:rsid w:val="007B745E"/>
    <w:rsid w:val="007B7735"/>
    <w:rsid w:val="007B7AE0"/>
    <w:rsid w:val="007C0BFC"/>
    <w:rsid w:val="007C1A49"/>
    <w:rsid w:val="007C1CF4"/>
    <w:rsid w:val="007C2A64"/>
    <w:rsid w:val="007C30E9"/>
    <w:rsid w:val="007C3CFF"/>
    <w:rsid w:val="007C4015"/>
    <w:rsid w:val="007C403D"/>
    <w:rsid w:val="007C4A5D"/>
    <w:rsid w:val="007C4D59"/>
    <w:rsid w:val="007C5238"/>
    <w:rsid w:val="007C536C"/>
    <w:rsid w:val="007C537D"/>
    <w:rsid w:val="007C62EB"/>
    <w:rsid w:val="007C681D"/>
    <w:rsid w:val="007C6A7B"/>
    <w:rsid w:val="007C6F11"/>
    <w:rsid w:val="007C7416"/>
    <w:rsid w:val="007C76DE"/>
    <w:rsid w:val="007D029B"/>
    <w:rsid w:val="007D02BA"/>
    <w:rsid w:val="007D07DC"/>
    <w:rsid w:val="007D0DCB"/>
    <w:rsid w:val="007D0EBE"/>
    <w:rsid w:val="007D10AE"/>
    <w:rsid w:val="007D1B4A"/>
    <w:rsid w:val="007D206F"/>
    <w:rsid w:val="007D20D4"/>
    <w:rsid w:val="007D2578"/>
    <w:rsid w:val="007D2874"/>
    <w:rsid w:val="007D2AE9"/>
    <w:rsid w:val="007D2C4C"/>
    <w:rsid w:val="007D3666"/>
    <w:rsid w:val="007D37CF"/>
    <w:rsid w:val="007D3C7E"/>
    <w:rsid w:val="007D4B00"/>
    <w:rsid w:val="007D5730"/>
    <w:rsid w:val="007D61F6"/>
    <w:rsid w:val="007D6438"/>
    <w:rsid w:val="007D67CA"/>
    <w:rsid w:val="007D6FA8"/>
    <w:rsid w:val="007D77F6"/>
    <w:rsid w:val="007D7C74"/>
    <w:rsid w:val="007E04F0"/>
    <w:rsid w:val="007E1358"/>
    <w:rsid w:val="007E14AF"/>
    <w:rsid w:val="007E1856"/>
    <w:rsid w:val="007E23F6"/>
    <w:rsid w:val="007E2AA9"/>
    <w:rsid w:val="007E2B7D"/>
    <w:rsid w:val="007E4265"/>
    <w:rsid w:val="007E4F4E"/>
    <w:rsid w:val="007E500E"/>
    <w:rsid w:val="007E57EE"/>
    <w:rsid w:val="007E5BF1"/>
    <w:rsid w:val="007E5E60"/>
    <w:rsid w:val="007E652C"/>
    <w:rsid w:val="007E7CD8"/>
    <w:rsid w:val="007E7FF4"/>
    <w:rsid w:val="007F0EEC"/>
    <w:rsid w:val="007F17C0"/>
    <w:rsid w:val="007F1A41"/>
    <w:rsid w:val="007F2DB7"/>
    <w:rsid w:val="007F3311"/>
    <w:rsid w:val="007F379A"/>
    <w:rsid w:val="007F3C38"/>
    <w:rsid w:val="007F40B2"/>
    <w:rsid w:val="007F4446"/>
    <w:rsid w:val="007F44DA"/>
    <w:rsid w:val="007F47D9"/>
    <w:rsid w:val="007F4C22"/>
    <w:rsid w:val="007F5222"/>
    <w:rsid w:val="007F618E"/>
    <w:rsid w:val="007F693C"/>
    <w:rsid w:val="007F7506"/>
    <w:rsid w:val="00800859"/>
    <w:rsid w:val="00800C37"/>
    <w:rsid w:val="00800D66"/>
    <w:rsid w:val="00800FF1"/>
    <w:rsid w:val="0080128D"/>
    <w:rsid w:val="008012F1"/>
    <w:rsid w:val="0080139F"/>
    <w:rsid w:val="00801B01"/>
    <w:rsid w:val="008028F0"/>
    <w:rsid w:val="00802F06"/>
    <w:rsid w:val="00803083"/>
    <w:rsid w:val="00803549"/>
    <w:rsid w:val="0080377D"/>
    <w:rsid w:val="00804212"/>
    <w:rsid w:val="00804E8E"/>
    <w:rsid w:val="00804FC9"/>
    <w:rsid w:val="0080523E"/>
    <w:rsid w:val="008055F5"/>
    <w:rsid w:val="00805984"/>
    <w:rsid w:val="0080620F"/>
    <w:rsid w:val="008079D0"/>
    <w:rsid w:val="00807D34"/>
    <w:rsid w:val="00811381"/>
    <w:rsid w:val="008118A1"/>
    <w:rsid w:val="00811AC1"/>
    <w:rsid w:val="00811FB0"/>
    <w:rsid w:val="0081228F"/>
    <w:rsid w:val="00812AA6"/>
    <w:rsid w:val="0081335F"/>
    <w:rsid w:val="00813418"/>
    <w:rsid w:val="0081387D"/>
    <w:rsid w:val="00813B46"/>
    <w:rsid w:val="0081601F"/>
    <w:rsid w:val="0081609F"/>
    <w:rsid w:val="00816814"/>
    <w:rsid w:val="008169D6"/>
    <w:rsid w:val="00817122"/>
    <w:rsid w:val="008171B4"/>
    <w:rsid w:val="00817233"/>
    <w:rsid w:val="00817379"/>
    <w:rsid w:val="008203BD"/>
    <w:rsid w:val="008208EC"/>
    <w:rsid w:val="00820971"/>
    <w:rsid w:val="00820E82"/>
    <w:rsid w:val="00821459"/>
    <w:rsid w:val="00822953"/>
    <w:rsid w:val="00822E6B"/>
    <w:rsid w:val="008232D3"/>
    <w:rsid w:val="008232E9"/>
    <w:rsid w:val="00823455"/>
    <w:rsid w:val="00824498"/>
    <w:rsid w:val="0082450B"/>
    <w:rsid w:val="008246D0"/>
    <w:rsid w:val="00824C7D"/>
    <w:rsid w:val="00824E52"/>
    <w:rsid w:val="0082567C"/>
    <w:rsid w:val="00825768"/>
    <w:rsid w:val="00826310"/>
    <w:rsid w:val="00826926"/>
    <w:rsid w:val="00826A7F"/>
    <w:rsid w:val="00826E3F"/>
    <w:rsid w:val="0082734D"/>
    <w:rsid w:val="008276C9"/>
    <w:rsid w:val="00827A3A"/>
    <w:rsid w:val="00830421"/>
    <w:rsid w:val="00830846"/>
    <w:rsid w:val="008311F4"/>
    <w:rsid w:val="008316AD"/>
    <w:rsid w:val="00831ADB"/>
    <w:rsid w:val="00832062"/>
    <w:rsid w:val="00832187"/>
    <w:rsid w:val="008327C3"/>
    <w:rsid w:val="00832EF7"/>
    <w:rsid w:val="00833DBE"/>
    <w:rsid w:val="00834DB5"/>
    <w:rsid w:val="0083510E"/>
    <w:rsid w:val="00835655"/>
    <w:rsid w:val="00835A9B"/>
    <w:rsid w:val="0083649E"/>
    <w:rsid w:val="00837C41"/>
    <w:rsid w:val="00837F8D"/>
    <w:rsid w:val="00840101"/>
    <w:rsid w:val="00840221"/>
    <w:rsid w:val="008402ED"/>
    <w:rsid w:val="00840E3C"/>
    <w:rsid w:val="00840F04"/>
    <w:rsid w:val="008410B8"/>
    <w:rsid w:val="008411F8"/>
    <w:rsid w:val="0084164A"/>
    <w:rsid w:val="00841FAF"/>
    <w:rsid w:val="0084212F"/>
    <w:rsid w:val="00842330"/>
    <w:rsid w:val="0084297A"/>
    <w:rsid w:val="00842990"/>
    <w:rsid w:val="00842A1B"/>
    <w:rsid w:val="00842DD9"/>
    <w:rsid w:val="00843272"/>
    <w:rsid w:val="008441BC"/>
    <w:rsid w:val="00844241"/>
    <w:rsid w:val="00844860"/>
    <w:rsid w:val="00844E3B"/>
    <w:rsid w:val="008450F4"/>
    <w:rsid w:val="0084514C"/>
    <w:rsid w:val="00845719"/>
    <w:rsid w:val="00845A63"/>
    <w:rsid w:val="00845CA0"/>
    <w:rsid w:val="00846072"/>
    <w:rsid w:val="008462DF"/>
    <w:rsid w:val="008466DF"/>
    <w:rsid w:val="00846914"/>
    <w:rsid w:val="00847D92"/>
    <w:rsid w:val="00847DF7"/>
    <w:rsid w:val="00850D8B"/>
    <w:rsid w:val="00850FB7"/>
    <w:rsid w:val="00850FC4"/>
    <w:rsid w:val="00851417"/>
    <w:rsid w:val="008519BB"/>
    <w:rsid w:val="0085273E"/>
    <w:rsid w:val="00852BAC"/>
    <w:rsid w:val="00853643"/>
    <w:rsid w:val="00854795"/>
    <w:rsid w:val="00854BD2"/>
    <w:rsid w:val="00855431"/>
    <w:rsid w:val="00855884"/>
    <w:rsid w:val="008559ED"/>
    <w:rsid w:val="00855FAC"/>
    <w:rsid w:val="00856A69"/>
    <w:rsid w:val="008574E9"/>
    <w:rsid w:val="00860372"/>
    <w:rsid w:val="00861480"/>
    <w:rsid w:val="00862025"/>
    <w:rsid w:val="00862EC4"/>
    <w:rsid w:val="0086388B"/>
    <w:rsid w:val="00863D4B"/>
    <w:rsid w:val="00863F64"/>
    <w:rsid w:val="00864129"/>
    <w:rsid w:val="008646AF"/>
    <w:rsid w:val="0086553A"/>
    <w:rsid w:val="00866042"/>
    <w:rsid w:val="00866A20"/>
    <w:rsid w:val="00866DF9"/>
    <w:rsid w:val="0086705F"/>
    <w:rsid w:val="0086757C"/>
    <w:rsid w:val="00867D4A"/>
    <w:rsid w:val="00867D8B"/>
    <w:rsid w:val="00872555"/>
    <w:rsid w:val="00872CA0"/>
    <w:rsid w:val="00872CB9"/>
    <w:rsid w:val="00872FAB"/>
    <w:rsid w:val="008734A4"/>
    <w:rsid w:val="008737C8"/>
    <w:rsid w:val="00874324"/>
    <w:rsid w:val="00875884"/>
    <w:rsid w:val="0087645A"/>
    <w:rsid w:val="008764C4"/>
    <w:rsid w:val="00876A8B"/>
    <w:rsid w:val="00876ED1"/>
    <w:rsid w:val="00877827"/>
    <w:rsid w:val="00877F74"/>
    <w:rsid w:val="008808A4"/>
    <w:rsid w:val="00880EE5"/>
    <w:rsid w:val="008817D7"/>
    <w:rsid w:val="00881F60"/>
    <w:rsid w:val="00882066"/>
    <w:rsid w:val="00882B92"/>
    <w:rsid w:val="008830AF"/>
    <w:rsid w:val="00883161"/>
    <w:rsid w:val="008839C3"/>
    <w:rsid w:val="008839E8"/>
    <w:rsid w:val="00884B8C"/>
    <w:rsid w:val="008852F9"/>
    <w:rsid w:val="00885A10"/>
    <w:rsid w:val="00885D79"/>
    <w:rsid w:val="008866C1"/>
    <w:rsid w:val="008868BA"/>
    <w:rsid w:val="00887061"/>
    <w:rsid w:val="00887CE6"/>
    <w:rsid w:val="008900A1"/>
    <w:rsid w:val="008901AD"/>
    <w:rsid w:val="00890EB2"/>
    <w:rsid w:val="00890FE7"/>
    <w:rsid w:val="0089226D"/>
    <w:rsid w:val="008923CE"/>
    <w:rsid w:val="00892EA5"/>
    <w:rsid w:val="008930B9"/>
    <w:rsid w:val="00893827"/>
    <w:rsid w:val="0089433D"/>
    <w:rsid w:val="00894FF3"/>
    <w:rsid w:val="00895206"/>
    <w:rsid w:val="00895C97"/>
    <w:rsid w:val="00895D36"/>
    <w:rsid w:val="008968BF"/>
    <w:rsid w:val="008A1A80"/>
    <w:rsid w:val="008A1B6A"/>
    <w:rsid w:val="008A2160"/>
    <w:rsid w:val="008A2C23"/>
    <w:rsid w:val="008A3464"/>
    <w:rsid w:val="008A3811"/>
    <w:rsid w:val="008A4778"/>
    <w:rsid w:val="008A4EE8"/>
    <w:rsid w:val="008A5504"/>
    <w:rsid w:val="008A5D41"/>
    <w:rsid w:val="008A5E88"/>
    <w:rsid w:val="008A667B"/>
    <w:rsid w:val="008A6773"/>
    <w:rsid w:val="008A6FC2"/>
    <w:rsid w:val="008A7B68"/>
    <w:rsid w:val="008B069F"/>
    <w:rsid w:val="008B0DC5"/>
    <w:rsid w:val="008B129D"/>
    <w:rsid w:val="008B1539"/>
    <w:rsid w:val="008B19F1"/>
    <w:rsid w:val="008B1F38"/>
    <w:rsid w:val="008B236E"/>
    <w:rsid w:val="008B2C6B"/>
    <w:rsid w:val="008B3C3E"/>
    <w:rsid w:val="008B3E75"/>
    <w:rsid w:val="008B43C5"/>
    <w:rsid w:val="008B515F"/>
    <w:rsid w:val="008B541C"/>
    <w:rsid w:val="008B56B0"/>
    <w:rsid w:val="008B6136"/>
    <w:rsid w:val="008B63B4"/>
    <w:rsid w:val="008B66BE"/>
    <w:rsid w:val="008B69E9"/>
    <w:rsid w:val="008B6D2C"/>
    <w:rsid w:val="008B7104"/>
    <w:rsid w:val="008B7218"/>
    <w:rsid w:val="008B7AC8"/>
    <w:rsid w:val="008B7BE1"/>
    <w:rsid w:val="008C0029"/>
    <w:rsid w:val="008C0AC3"/>
    <w:rsid w:val="008C0E7C"/>
    <w:rsid w:val="008C119B"/>
    <w:rsid w:val="008C14D2"/>
    <w:rsid w:val="008C240F"/>
    <w:rsid w:val="008C38EC"/>
    <w:rsid w:val="008C3981"/>
    <w:rsid w:val="008C3D84"/>
    <w:rsid w:val="008C4432"/>
    <w:rsid w:val="008C4EE4"/>
    <w:rsid w:val="008C50BA"/>
    <w:rsid w:val="008C5145"/>
    <w:rsid w:val="008C53AC"/>
    <w:rsid w:val="008C5438"/>
    <w:rsid w:val="008C626B"/>
    <w:rsid w:val="008C6A84"/>
    <w:rsid w:val="008C6BB1"/>
    <w:rsid w:val="008C7197"/>
    <w:rsid w:val="008C7A0C"/>
    <w:rsid w:val="008D053D"/>
    <w:rsid w:val="008D0862"/>
    <w:rsid w:val="008D0BD8"/>
    <w:rsid w:val="008D0C00"/>
    <w:rsid w:val="008D0D71"/>
    <w:rsid w:val="008D22D5"/>
    <w:rsid w:val="008D22F6"/>
    <w:rsid w:val="008D3154"/>
    <w:rsid w:val="008D3863"/>
    <w:rsid w:val="008D3D42"/>
    <w:rsid w:val="008D44DC"/>
    <w:rsid w:val="008D56D3"/>
    <w:rsid w:val="008D573A"/>
    <w:rsid w:val="008D5757"/>
    <w:rsid w:val="008D577E"/>
    <w:rsid w:val="008D5B59"/>
    <w:rsid w:val="008D5DE6"/>
    <w:rsid w:val="008D6F5C"/>
    <w:rsid w:val="008D732C"/>
    <w:rsid w:val="008D7442"/>
    <w:rsid w:val="008D7925"/>
    <w:rsid w:val="008D7A1A"/>
    <w:rsid w:val="008D7D9B"/>
    <w:rsid w:val="008E0427"/>
    <w:rsid w:val="008E058D"/>
    <w:rsid w:val="008E06E5"/>
    <w:rsid w:val="008E0D00"/>
    <w:rsid w:val="008E0DB9"/>
    <w:rsid w:val="008E0E3A"/>
    <w:rsid w:val="008E1678"/>
    <w:rsid w:val="008E1BE0"/>
    <w:rsid w:val="008E1C01"/>
    <w:rsid w:val="008E1CB9"/>
    <w:rsid w:val="008E24D9"/>
    <w:rsid w:val="008E2C67"/>
    <w:rsid w:val="008E31D3"/>
    <w:rsid w:val="008E330B"/>
    <w:rsid w:val="008E33F0"/>
    <w:rsid w:val="008E34EC"/>
    <w:rsid w:val="008E3819"/>
    <w:rsid w:val="008E430D"/>
    <w:rsid w:val="008E49EB"/>
    <w:rsid w:val="008E4B8E"/>
    <w:rsid w:val="008E4E16"/>
    <w:rsid w:val="008E5956"/>
    <w:rsid w:val="008E5BCF"/>
    <w:rsid w:val="008E60D4"/>
    <w:rsid w:val="008E66AE"/>
    <w:rsid w:val="008E68B1"/>
    <w:rsid w:val="008E6F22"/>
    <w:rsid w:val="008E7736"/>
    <w:rsid w:val="008F02D6"/>
    <w:rsid w:val="008F0A0C"/>
    <w:rsid w:val="008F115E"/>
    <w:rsid w:val="008F118C"/>
    <w:rsid w:val="008F13EA"/>
    <w:rsid w:val="008F1668"/>
    <w:rsid w:val="008F2A5E"/>
    <w:rsid w:val="008F330A"/>
    <w:rsid w:val="008F3B9B"/>
    <w:rsid w:val="008F47A7"/>
    <w:rsid w:val="008F48AD"/>
    <w:rsid w:val="008F4ABC"/>
    <w:rsid w:val="008F4B76"/>
    <w:rsid w:val="008F5671"/>
    <w:rsid w:val="008F594F"/>
    <w:rsid w:val="008F5F38"/>
    <w:rsid w:val="008F5FD1"/>
    <w:rsid w:val="008F677A"/>
    <w:rsid w:val="008F7744"/>
    <w:rsid w:val="008F78A4"/>
    <w:rsid w:val="0090007F"/>
    <w:rsid w:val="00900743"/>
    <w:rsid w:val="00901A8F"/>
    <w:rsid w:val="00901E1C"/>
    <w:rsid w:val="009021CB"/>
    <w:rsid w:val="00902256"/>
    <w:rsid w:val="009029D6"/>
    <w:rsid w:val="00902E6A"/>
    <w:rsid w:val="00904A73"/>
    <w:rsid w:val="009051B1"/>
    <w:rsid w:val="009055B5"/>
    <w:rsid w:val="00906379"/>
    <w:rsid w:val="00906883"/>
    <w:rsid w:val="00907094"/>
    <w:rsid w:val="009076A4"/>
    <w:rsid w:val="00907D83"/>
    <w:rsid w:val="00910BFE"/>
    <w:rsid w:val="00910F8F"/>
    <w:rsid w:val="00911EEA"/>
    <w:rsid w:val="00913828"/>
    <w:rsid w:val="0091448B"/>
    <w:rsid w:val="00914EE0"/>
    <w:rsid w:val="00914F61"/>
    <w:rsid w:val="00915363"/>
    <w:rsid w:val="00915860"/>
    <w:rsid w:val="00915925"/>
    <w:rsid w:val="0091665E"/>
    <w:rsid w:val="009167CC"/>
    <w:rsid w:val="00917ADE"/>
    <w:rsid w:val="00917D20"/>
    <w:rsid w:val="00917F78"/>
    <w:rsid w:val="009204DB"/>
    <w:rsid w:val="00920B67"/>
    <w:rsid w:val="00920FDB"/>
    <w:rsid w:val="0092171A"/>
    <w:rsid w:val="00921FA0"/>
    <w:rsid w:val="00922C0D"/>
    <w:rsid w:val="009238C8"/>
    <w:rsid w:val="00923B17"/>
    <w:rsid w:val="00923B82"/>
    <w:rsid w:val="00923E12"/>
    <w:rsid w:val="0092501D"/>
    <w:rsid w:val="00925471"/>
    <w:rsid w:val="00925BBD"/>
    <w:rsid w:val="00925C99"/>
    <w:rsid w:val="00926920"/>
    <w:rsid w:val="00926B03"/>
    <w:rsid w:val="00930C85"/>
    <w:rsid w:val="00931189"/>
    <w:rsid w:val="00932826"/>
    <w:rsid w:val="0093361A"/>
    <w:rsid w:val="0093370A"/>
    <w:rsid w:val="00933740"/>
    <w:rsid w:val="009339A8"/>
    <w:rsid w:val="00933AB7"/>
    <w:rsid w:val="009343F3"/>
    <w:rsid w:val="00934C0D"/>
    <w:rsid w:val="00935D95"/>
    <w:rsid w:val="0093674B"/>
    <w:rsid w:val="00936A8E"/>
    <w:rsid w:val="009377CE"/>
    <w:rsid w:val="00937F09"/>
    <w:rsid w:val="00940924"/>
    <w:rsid w:val="009409F9"/>
    <w:rsid w:val="009413CD"/>
    <w:rsid w:val="009414DC"/>
    <w:rsid w:val="00941600"/>
    <w:rsid w:val="00941F93"/>
    <w:rsid w:val="00942408"/>
    <w:rsid w:val="00942BE9"/>
    <w:rsid w:val="0094412C"/>
    <w:rsid w:val="00944652"/>
    <w:rsid w:val="009456CD"/>
    <w:rsid w:val="009459C9"/>
    <w:rsid w:val="009459F1"/>
    <w:rsid w:val="00946117"/>
    <w:rsid w:val="00946AC8"/>
    <w:rsid w:val="009500BB"/>
    <w:rsid w:val="00950208"/>
    <w:rsid w:val="009506A9"/>
    <w:rsid w:val="009508F8"/>
    <w:rsid w:val="009510A0"/>
    <w:rsid w:val="009514D0"/>
    <w:rsid w:val="00951C23"/>
    <w:rsid w:val="00952316"/>
    <w:rsid w:val="00952580"/>
    <w:rsid w:val="00952DD4"/>
    <w:rsid w:val="0095398E"/>
    <w:rsid w:val="0095498F"/>
    <w:rsid w:val="00954E64"/>
    <w:rsid w:val="0095506A"/>
    <w:rsid w:val="009553F1"/>
    <w:rsid w:val="00955845"/>
    <w:rsid w:val="009564F3"/>
    <w:rsid w:val="00956752"/>
    <w:rsid w:val="00956CDB"/>
    <w:rsid w:val="009572C1"/>
    <w:rsid w:val="009577D5"/>
    <w:rsid w:val="00960245"/>
    <w:rsid w:val="00960394"/>
    <w:rsid w:val="00960EC3"/>
    <w:rsid w:val="00961E2C"/>
    <w:rsid w:val="0096226F"/>
    <w:rsid w:val="00962FFF"/>
    <w:rsid w:val="00963E89"/>
    <w:rsid w:val="009640BD"/>
    <w:rsid w:val="0096416D"/>
    <w:rsid w:val="00964B7A"/>
    <w:rsid w:val="00965187"/>
    <w:rsid w:val="00965717"/>
    <w:rsid w:val="00965CAD"/>
    <w:rsid w:val="009660DA"/>
    <w:rsid w:val="00966102"/>
    <w:rsid w:val="00966847"/>
    <w:rsid w:val="009668A2"/>
    <w:rsid w:val="00966BD0"/>
    <w:rsid w:val="00966F8F"/>
    <w:rsid w:val="00967E40"/>
    <w:rsid w:val="00970DD7"/>
    <w:rsid w:val="0097136A"/>
    <w:rsid w:val="009714E1"/>
    <w:rsid w:val="00972B4F"/>
    <w:rsid w:val="00972F9C"/>
    <w:rsid w:val="00973478"/>
    <w:rsid w:val="00973AD8"/>
    <w:rsid w:val="00973D28"/>
    <w:rsid w:val="00973E3B"/>
    <w:rsid w:val="0097447F"/>
    <w:rsid w:val="0097616D"/>
    <w:rsid w:val="00976204"/>
    <w:rsid w:val="00976348"/>
    <w:rsid w:val="009777A0"/>
    <w:rsid w:val="00977E83"/>
    <w:rsid w:val="0098040C"/>
    <w:rsid w:val="009822EE"/>
    <w:rsid w:val="00982456"/>
    <w:rsid w:val="00982B74"/>
    <w:rsid w:val="00982CEC"/>
    <w:rsid w:val="00982DF9"/>
    <w:rsid w:val="00982E01"/>
    <w:rsid w:val="009835A1"/>
    <w:rsid w:val="00983B17"/>
    <w:rsid w:val="00983E56"/>
    <w:rsid w:val="00983F4C"/>
    <w:rsid w:val="0098460F"/>
    <w:rsid w:val="00984A47"/>
    <w:rsid w:val="00984FAA"/>
    <w:rsid w:val="0098500C"/>
    <w:rsid w:val="00985140"/>
    <w:rsid w:val="00985238"/>
    <w:rsid w:val="00985B6B"/>
    <w:rsid w:val="00985DC7"/>
    <w:rsid w:val="00985DC8"/>
    <w:rsid w:val="00986E43"/>
    <w:rsid w:val="00987DB0"/>
    <w:rsid w:val="0099043F"/>
    <w:rsid w:val="0099065E"/>
    <w:rsid w:val="00990D77"/>
    <w:rsid w:val="009919B9"/>
    <w:rsid w:val="00992FCC"/>
    <w:rsid w:val="00993856"/>
    <w:rsid w:val="00993C4A"/>
    <w:rsid w:val="00994222"/>
    <w:rsid w:val="00994CB1"/>
    <w:rsid w:val="009955E3"/>
    <w:rsid w:val="00995930"/>
    <w:rsid w:val="00995BEB"/>
    <w:rsid w:val="00995DD8"/>
    <w:rsid w:val="00995F7D"/>
    <w:rsid w:val="0099644E"/>
    <w:rsid w:val="009968E6"/>
    <w:rsid w:val="00996972"/>
    <w:rsid w:val="00996A10"/>
    <w:rsid w:val="00997055"/>
    <w:rsid w:val="009A0347"/>
    <w:rsid w:val="009A17CC"/>
    <w:rsid w:val="009A185F"/>
    <w:rsid w:val="009A1AD7"/>
    <w:rsid w:val="009A2156"/>
    <w:rsid w:val="009A23FE"/>
    <w:rsid w:val="009A2F96"/>
    <w:rsid w:val="009A2FB5"/>
    <w:rsid w:val="009A333A"/>
    <w:rsid w:val="009A36F3"/>
    <w:rsid w:val="009A3A66"/>
    <w:rsid w:val="009A3A9B"/>
    <w:rsid w:val="009A3C1F"/>
    <w:rsid w:val="009A3D38"/>
    <w:rsid w:val="009A4001"/>
    <w:rsid w:val="009A4472"/>
    <w:rsid w:val="009A4474"/>
    <w:rsid w:val="009A4E29"/>
    <w:rsid w:val="009A52D1"/>
    <w:rsid w:val="009A53E1"/>
    <w:rsid w:val="009A5802"/>
    <w:rsid w:val="009A6A92"/>
    <w:rsid w:val="009A6AAD"/>
    <w:rsid w:val="009A7108"/>
    <w:rsid w:val="009A7501"/>
    <w:rsid w:val="009A7683"/>
    <w:rsid w:val="009A7DAA"/>
    <w:rsid w:val="009B038D"/>
    <w:rsid w:val="009B1083"/>
    <w:rsid w:val="009B1557"/>
    <w:rsid w:val="009B15C5"/>
    <w:rsid w:val="009B30F1"/>
    <w:rsid w:val="009B39E1"/>
    <w:rsid w:val="009B4278"/>
    <w:rsid w:val="009B445F"/>
    <w:rsid w:val="009B4677"/>
    <w:rsid w:val="009B4872"/>
    <w:rsid w:val="009B4A8D"/>
    <w:rsid w:val="009B4DDD"/>
    <w:rsid w:val="009B507C"/>
    <w:rsid w:val="009B51D5"/>
    <w:rsid w:val="009B5908"/>
    <w:rsid w:val="009B5C59"/>
    <w:rsid w:val="009B60D9"/>
    <w:rsid w:val="009B649D"/>
    <w:rsid w:val="009B66A8"/>
    <w:rsid w:val="009B754A"/>
    <w:rsid w:val="009B7BB1"/>
    <w:rsid w:val="009B7C39"/>
    <w:rsid w:val="009C044A"/>
    <w:rsid w:val="009C1C5E"/>
    <w:rsid w:val="009C1DE7"/>
    <w:rsid w:val="009C37A7"/>
    <w:rsid w:val="009C3D6F"/>
    <w:rsid w:val="009C54B0"/>
    <w:rsid w:val="009C5F2D"/>
    <w:rsid w:val="009C613C"/>
    <w:rsid w:val="009C61B7"/>
    <w:rsid w:val="009C669D"/>
    <w:rsid w:val="009C7499"/>
    <w:rsid w:val="009C775D"/>
    <w:rsid w:val="009C7766"/>
    <w:rsid w:val="009C788F"/>
    <w:rsid w:val="009C7ADD"/>
    <w:rsid w:val="009C7C15"/>
    <w:rsid w:val="009C7D33"/>
    <w:rsid w:val="009D04E7"/>
    <w:rsid w:val="009D0C42"/>
    <w:rsid w:val="009D0F02"/>
    <w:rsid w:val="009D150F"/>
    <w:rsid w:val="009D179C"/>
    <w:rsid w:val="009D21D8"/>
    <w:rsid w:val="009D2224"/>
    <w:rsid w:val="009D26EC"/>
    <w:rsid w:val="009D48B6"/>
    <w:rsid w:val="009D48DB"/>
    <w:rsid w:val="009D4CA9"/>
    <w:rsid w:val="009D5368"/>
    <w:rsid w:val="009D5709"/>
    <w:rsid w:val="009D5FE3"/>
    <w:rsid w:val="009D692A"/>
    <w:rsid w:val="009D6E2E"/>
    <w:rsid w:val="009D7141"/>
    <w:rsid w:val="009D7D5B"/>
    <w:rsid w:val="009D7EE8"/>
    <w:rsid w:val="009E07BB"/>
    <w:rsid w:val="009E0A4F"/>
    <w:rsid w:val="009E0BF7"/>
    <w:rsid w:val="009E1619"/>
    <w:rsid w:val="009E17DA"/>
    <w:rsid w:val="009E37E8"/>
    <w:rsid w:val="009E4500"/>
    <w:rsid w:val="009E51BD"/>
    <w:rsid w:val="009E5F54"/>
    <w:rsid w:val="009E6364"/>
    <w:rsid w:val="009E64BB"/>
    <w:rsid w:val="009E6948"/>
    <w:rsid w:val="009E7CC7"/>
    <w:rsid w:val="009F0A8B"/>
    <w:rsid w:val="009F0F36"/>
    <w:rsid w:val="009F1535"/>
    <w:rsid w:val="009F1CD1"/>
    <w:rsid w:val="009F23E3"/>
    <w:rsid w:val="009F26AA"/>
    <w:rsid w:val="009F26F2"/>
    <w:rsid w:val="009F2831"/>
    <w:rsid w:val="009F2946"/>
    <w:rsid w:val="009F29F9"/>
    <w:rsid w:val="009F2A6D"/>
    <w:rsid w:val="009F30FD"/>
    <w:rsid w:val="009F322B"/>
    <w:rsid w:val="009F331C"/>
    <w:rsid w:val="009F3793"/>
    <w:rsid w:val="009F39A0"/>
    <w:rsid w:val="009F45C0"/>
    <w:rsid w:val="009F630D"/>
    <w:rsid w:val="009F6340"/>
    <w:rsid w:val="009F70E9"/>
    <w:rsid w:val="009F70FF"/>
    <w:rsid w:val="009F7B66"/>
    <w:rsid w:val="00A0032E"/>
    <w:rsid w:val="00A0144E"/>
    <w:rsid w:val="00A01C45"/>
    <w:rsid w:val="00A020C8"/>
    <w:rsid w:val="00A02A80"/>
    <w:rsid w:val="00A0306E"/>
    <w:rsid w:val="00A0310B"/>
    <w:rsid w:val="00A039D5"/>
    <w:rsid w:val="00A03AEC"/>
    <w:rsid w:val="00A0431C"/>
    <w:rsid w:val="00A04687"/>
    <w:rsid w:val="00A048D2"/>
    <w:rsid w:val="00A065C7"/>
    <w:rsid w:val="00A0735A"/>
    <w:rsid w:val="00A075F1"/>
    <w:rsid w:val="00A07BE8"/>
    <w:rsid w:val="00A07ECD"/>
    <w:rsid w:val="00A07F06"/>
    <w:rsid w:val="00A07F07"/>
    <w:rsid w:val="00A102AE"/>
    <w:rsid w:val="00A10C51"/>
    <w:rsid w:val="00A10DDE"/>
    <w:rsid w:val="00A10F84"/>
    <w:rsid w:val="00A115C4"/>
    <w:rsid w:val="00A11638"/>
    <w:rsid w:val="00A11A74"/>
    <w:rsid w:val="00A12A41"/>
    <w:rsid w:val="00A1402F"/>
    <w:rsid w:val="00A14AE5"/>
    <w:rsid w:val="00A15184"/>
    <w:rsid w:val="00A15399"/>
    <w:rsid w:val="00A1546A"/>
    <w:rsid w:val="00A157BE"/>
    <w:rsid w:val="00A15A57"/>
    <w:rsid w:val="00A16509"/>
    <w:rsid w:val="00A169E2"/>
    <w:rsid w:val="00A16B25"/>
    <w:rsid w:val="00A17071"/>
    <w:rsid w:val="00A17663"/>
    <w:rsid w:val="00A17B2C"/>
    <w:rsid w:val="00A17FAC"/>
    <w:rsid w:val="00A203F4"/>
    <w:rsid w:val="00A207D4"/>
    <w:rsid w:val="00A20E78"/>
    <w:rsid w:val="00A2117F"/>
    <w:rsid w:val="00A215F2"/>
    <w:rsid w:val="00A2198A"/>
    <w:rsid w:val="00A21F00"/>
    <w:rsid w:val="00A21F79"/>
    <w:rsid w:val="00A22C31"/>
    <w:rsid w:val="00A2339F"/>
    <w:rsid w:val="00A235DC"/>
    <w:rsid w:val="00A23626"/>
    <w:rsid w:val="00A238A4"/>
    <w:rsid w:val="00A23C4F"/>
    <w:rsid w:val="00A23DD0"/>
    <w:rsid w:val="00A243E3"/>
    <w:rsid w:val="00A2453D"/>
    <w:rsid w:val="00A247F8"/>
    <w:rsid w:val="00A2486B"/>
    <w:rsid w:val="00A26345"/>
    <w:rsid w:val="00A2636D"/>
    <w:rsid w:val="00A264F8"/>
    <w:rsid w:val="00A26B57"/>
    <w:rsid w:val="00A26F04"/>
    <w:rsid w:val="00A2789B"/>
    <w:rsid w:val="00A30EDF"/>
    <w:rsid w:val="00A31910"/>
    <w:rsid w:val="00A321A9"/>
    <w:rsid w:val="00A325C4"/>
    <w:rsid w:val="00A32647"/>
    <w:rsid w:val="00A32911"/>
    <w:rsid w:val="00A32BD4"/>
    <w:rsid w:val="00A3331A"/>
    <w:rsid w:val="00A33A6C"/>
    <w:rsid w:val="00A33ABA"/>
    <w:rsid w:val="00A34195"/>
    <w:rsid w:val="00A3433D"/>
    <w:rsid w:val="00A3486E"/>
    <w:rsid w:val="00A34DDC"/>
    <w:rsid w:val="00A34F3D"/>
    <w:rsid w:val="00A358F6"/>
    <w:rsid w:val="00A35DA8"/>
    <w:rsid w:val="00A35FAC"/>
    <w:rsid w:val="00A36B28"/>
    <w:rsid w:val="00A37D74"/>
    <w:rsid w:val="00A40771"/>
    <w:rsid w:val="00A40CCD"/>
    <w:rsid w:val="00A40CE0"/>
    <w:rsid w:val="00A41090"/>
    <w:rsid w:val="00A41719"/>
    <w:rsid w:val="00A41834"/>
    <w:rsid w:val="00A41F64"/>
    <w:rsid w:val="00A42197"/>
    <w:rsid w:val="00A422FF"/>
    <w:rsid w:val="00A42309"/>
    <w:rsid w:val="00A4252F"/>
    <w:rsid w:val="00A427CE"/>
    <w:rsid w:val="00A42C8D"/>
    <w:rsid w:val="00A43D50"/>
    <w:rsid w:val="00A443E5"/>
    <w:rsid w:val="00A45855"/>
    <w:rsid w:val="00A45871"/>
    <w:rsid w:val="00A45C29"/>
    <w:rsid w:val="00A45D40"/>
    <w:rsid w:val="00A45FEC"/>
    <w:rsid w:val="00A46CC4"/>
    <w:rsid w:val="00A47F05"/>
    <w:rsid w:val="00A50EAB"/>
    <w:rsid w:val="00A5105F"/>
    <w:rsid w:val="00A514C0"/>
    <w:rsid w:val="00A51764"/>
    <w:rsid w:val="00A52EA4"/>
    <w:rsid w:val="00A531CB"/>
    <w:rsid w:val="00A5347C"/>
    <w:rsid w:val="00A53BFA"/>
    <w:rsid w:val="00A54299"/>
    <w:rsid w:val="00A54A23"/>
    <w:rsid w:val="00A54ECD"/>
    <w:rsid w:val="00A55091"/>
    <w:rsid w:val="00A551A5"/>
    <w:rsid w:val="00A551A8"/>
    <w:rsid w:val="00A556F9"/>
    <w:rsid w:val="00A55AFF"/>
    <w:rsid w:val="00A56F77"/>
    <w:rsid w:val="00A572B5"/>
    <w:rsid w:val="00A573F4"/>
    <w:rsid w:val="00A57BFE"/>
    <w:rsid w:val="00A57D62"/>
    <w:rsid w:val="00A60979"/>
    <w:rsid w:val="00A60AA1"/>
    <w:rsid w:val="00A60F94"/>
    <w:rsid w:val="00A61572"/>
    <w:rsid w:val="00A616CD"/>
    <w:rsid w:val="00A617C1"/>
    <w:rsid w:val="00A618FF"/>
    <w:rsid w:val="00A61D2E"/>
    <w:rsid w:val="00A62210"/>
    <w:rsid w:val="00A62BEF"/>
    <w:rsid w:val="00A6303D"/>
    <w:rsid w:val="00A63150"/>
    <w:rsid w:val="00A631F4"/>
    <w:rsid w:val="00A64D15"/>
    <w:rsid w:val="00A6506F"/>
    <w:rsid w:val="00A65524"/>
    <w:rsid w:val="00A656D7"/>
    <w:rsid w:val="00A65BD3"/>
    <w:rsid w:val="00A665A5"/>
    <w:rsid w:val="00A666A5"/>
    <w:rsid w:val="00A66710"/>
    <w:rsid w:val="00A67643"/>
    <w:rsid w:val="00A676AD"/>
    <w:rsid w:val="00A67B7E"/>
    <w:rsid w:val="00A7023E"/>
    <w:rsid w:val="00A70680"/>
    <w:rsid w:val="00A70AA7"/>
    <w:rsid w:val="00A70CB5"/>
    <w:rsid w:val="00A71302"/>
    <w:rsid w:val="00A71397"/>
    <w:rsid w:val="00A7183D"/>
    <w:rsid w:val="00A718FB"/>
    <w:rsid w:val="00A71F82"/>
    <w:rsid w:val="00A72179"/>
    <w:rsid w:val="00A72263"/>
    <w:rsid w:val="00A72714"/>
    <w:rsid w:val="00A72FF1"/>
    <w:rsid w:val="00A73270"/>
    <w:rsid w:val="00A73706"/>
    <w:rsid w:val="00A73733"/>
    <w:rsid w:val="00A75188"/>
    <w:rsid w:val="00A7546F"/>
    <w:rsid w:val="00A75E0A"/>
    <w:rsid w:val="00A75E74"/>
    <w:rsid w:val="00A762BA"/>
    <w:rsid w:val="00A76382"/>
    <w:rsid w:val="00A76442"/>
    <w:rsid w:val="00A76463"/>
    <w:rsid w:val="00A76497"/>
    <w:rsid w:val="00A76A3A"/>
    <w:rsid w:val="00A76E42"/>
    <w:rsid w:val="00A7726C"/>
    <w:rsid w:val="00A778BA"/>
    <w:rsid w:val="00A77B55"/>
    <w:rsid w:val="00A77C14"/>
    <w:rsid w:val="00A77D14"/>
    <w:rsid w:val="00A80A86"/>
    <w:rsid w:val="00A80D17"/>
    <w:rsid w:val="00A813D7"/>
    <w:rsid w:val="00A81A8E"/>
    <w:rsid w:val="00A82005"/>
    <w:rsid w:val="00A826AA"/>
    <w:rsid w:val="00A82D4F"/>
    <w:rsid w:val="00A835F7"/>
    <w:rsid w:val="00A8377B"/>
    <w:rsid w:val="00A83957"/>
    <w:rsid w:val="00A83E84"/>
    <w:rsid w:val="00A841C0"/>
    <w:rsid w:val="00A84B93"/>
    <w:rsid w:val="00A850C2"/>
    <w:rsid w:val="00A85186"/>
    <w:rsid w:val="00A852A9"/>
    <w:rsid w:val="00A854C5"/>
    <w:rsid w:val="00A854EE"/>
    <w:rsid w:val="00A8651C"/>
    <w:rsid w:val="00A87347"/>
    <w:rsid w:val="00A87A75"/>
    <w:rsid w:val="00A87C9A"/>
    <w:rsid w:val="00A87EFE"/>
    <w:rsid w:val="00A90153"/>
    <w:rsid w:val="00A90607"/>
    <w:rsid w:val="00A90A74"/>
    <w:rsid w:val="00A90AE3"/>
    <w:rsid w:val="00A90B78"/>
    <w:rsid w:val="00A90FA5"/>
    <w:rsid w:val="00A91134"/>
    <w:rsid w:val="00A914FC"/>
    <w:rsid w:val="00A91BA3"/>
    <w:rsid w:val="00A91C3E"/>
    <w:rsid w:val="00A91E51"/>
    <w:rsid w:val="00A91F91"/>
    <w:rsid w:val="00A9225A"/>
    <w:rsid w:val="00A93B90"/>
    <w:rsid w:val="00A93CAD"/>
    <w:rsid w:val="00A94177"/>
    <w:rsid w:val="00A94B80"/>
    <w:rsid w:val="00A94C74"/>
    <w:rsid w:val="00A9518A"/>
    <w:rsid w:val="00A952C3"/>
    <w:rsid w:val="00A95959"/>
    <w:rsid w:val="00A96207"/>
    <w:rsid w:val="00A96338"/>
    <w:rsid w:val="00A965BF"/>
    <w:rsid w:val="00A96996"/>
    <w:rsid w:val="00A96B03"/>
    <w:rsid w:val="00A970BB"/>
    <w:rsid w:val="00A97751"/>
    <w:rsid w:val="00A97BDD"/>
    <w:rsid w:val="00AA0D90"/>
    <w:rsid w:val="00AA0E97"/>
    <w:rsid w:val="00AA1575"/>
    <w:rsid w:val="00AA1949"/>
    <w:rsid w:val="00AA1BE0"/>
    <w:rsid w:val="00AA1F95"/>
    <w:rsid w:val="00AA29C9"/>
    <w:rsid w:val="00AA2AE9"/>
    <w:rsid w:val="00AA36CD"/>
    <w:rsid w:val="00AA378F"/>
    <w:rsid w:val="00AA3EE7"/>
    <w:rsid w:val="00AA4462"/>
    <w:rsid w:val="00AA4EA3"/>
    <w:rsid w:val="00AA4F51"/>
    <w:rsid w:val="00AA6008"/>
    <w:rsid w:val="00AA61DA"/>
    <w:rsid w:val="00AA6902"/>
    <w:rsid w:val="00AA6C3D"/>
    <w:rsid w:val="00AA6FC3"/>
    <w:rsid w:val="00AA7237"/>
    <w:rsid w:val="00AA7311"/>
    <w:rsid w:val="00AA7334"/>
    <w:rsid w:val="00AB04F8"/>
    <w:rsid w:val="00AB097F"/>
    <w:rsid w:val="00AB150B"/>
    <w:rsid w:val="00AB1CEE"/>
    <w:rsid w:val="00AB2124"/>
    <w:rsid w:val="00AB2A3D"/>
    <w:rsid w:val="00AB2D97"/>
    <w:rsid w:val="00AB32A5"/>
    <w:rsid w:val="00AB3398"/>
    <w:rsid w:val="00AB4000"/>
    <w:rsid w:val="00AB4FBC"/>
    <w:rsid w:val="00AB54CA"/>
    <w:rsid w:val="00AB61C6"/>
    <w:rsid w:val="00AB67AC"/>
    <w:rsid w:val="00AB6953"/>
    <w:rsid w:val="00AB6D2C"/>
    <w:rsid w:val="00AB6D9C"/>
    <w:rsid w:val="00AB6EAC"/>
    <w:rsid w:val="00AB6EDA"/>
    <w:rsid w:val="00AB7A69"/>
    <w:rsid w:val="00AC03CF"/>
    <w:rsid w:val="00AC1976"/>
    <w:rsid w:val="00AC1BE2"/>
    <w:rsid w:val="00AC1DC2"/>
    <w:rsid w:val="00AC22F1"/>
    <w:rsid w:val="00AC278E"/>
    <w:rsid w:val="00AC34F2"/>
    <w:rsid w:val="00AC3640"/>
    <w:rsid w:val="00AC3C8A"/>
    <w:rsid w:val="00AC3CC0"/>
    <w:rsid w:val="00AC5727"/>
    <w:rsid w:val="00AC64C7"/>
    <w:rsid w:val="00AC6C5B"/>
    <w:rsid w:val="00AC6D68"/>
    <w:rsid w:val="00AC6F6D"/>
    <w:rsid w:val="00AD03A2"/>
    <w:rsid w:val="00AD0624"/>
    <w:rsid w:val="00AD10BB"/>
    <w:rsid w:val="00AD1F2E"/>
    <w:rsid w:val="00AD25E1"/>
    <w:rsid w:val="00AD2B18"/>
    <w:rsid w:val="00AD4591"/>
    <w:rsid w:val="00AD5115"/>
    <w:rsid w:val="00AD6214"/>
    <w:rsid w:val="00AD6300"/>
    <w:rsid w:val="00AD6F51"/>
    <w:rsid w:val="00AD74B2"/>
    <w:rsid w:val="00AD76E2"/>
    <w:rsid w:val="00AD770B"/>
    <w:rsid w:val="00AE005C"/>
    <w:rsid w:val="00AE0E9C"/>
    <w:rsid w:val="00AE0EF0"/>
    <w:rsid w:val="00AE19DD"/>
    <w:rsid w:val="00AE1B9D"/>
    <w:rsid w:val="00AE1D05"/>
    <w:rsid w:val="00AE2806"/>
    <w:rsid w:val="00AE290A"/>
    <w:rsid w:val="00AE2929"/>
    <w:rsid w:val="00AE298F"/>
    <w:rsid w:val="00AE2C8C"/>
    <w:rsid w:val="00AE3222"/>
    <w:rsid w:val="00AE3927"/>
    <w:rsid w:val="00AE3A4D"/>
    <w:rsid w:val="00AE3FDA"/>
    <w:rsid w:val="00AE48F2"/>
    <w:rsid w:val="00AE4AD4"/>
    <w:rsid w:val="00AE54A2"/>
    <w:rsid w:val="00AE567D"/>
    <w:rsid w:val="00AE63BD"/>
    <w:rsid w:val="00AE660B"/>
    <w:rsid w:val="00AE66C5"/>
    <w:rsid w:val="00AE672E"/>
    <w:rsid w:val="00AE6CDF"/>
    <w:rsid w:val="00AE7EB8"/>
    <w:rsid w:val="00AF00EB"/>
    <w:rsid w:val="00AF0BAA"/>
    <w:rsid w:val="00AF136C"/>
    <w:rsid w:val="00AF146B"/>
    <w:rsid w:val="00AF1807"/>
    <w:rsid w:val="00AF1B8D"/>
    <w:rsid w:val="00AF2995"/>
    <w:rsid w:val="00AF304E"/>
    <w:rsid w:val="00AF31AD"/>
    <w:rsid w:val="00AF3A20"/>
    <w:rsid w:val="00AF3C50"/>
    <w:rsid w:val="00AF43A7"/>
    <w:rsid w:val="00AF561C"/>
    <w:rsid w:val="00AF5AB7"/>
    <w:rsid w:val="00AF637F"/>
    <w:rsid w:val="00AF66A1"/>
    <w:rsid w:val="00AF6C45"/>
    <w:rsid w:val="00AF7A8E"/>
    <w:rsid w:val="00AF7E2B"/>
    <w:rsid w:val="00B0066E"/>
    <w:rsid w:val="00B00C03"/>
    <w:rsid w:val="00B01253"/>
    <w:rsid w:val="00B01867"/>
    <w:rsid w:val="00B023FB"/>
    <w:rsid w:val="00B0297E"/>
    <w:rsid w:val="00B02CCA"/>
    <w:rsid w:val="00B02D5B"/>
    <w:rsid w:val="00B038E7"/>
    <w:rsid w:val="00B04FB8"/>
    <w:rsid w:val="00B05601"/>
    <w:rsid w:val="00B0645B"/>
    <w:rsid w:val="00B07442"/>
    <w:rsid w:val="00B07462"/>
    <w:rsid w:val="00B077C1"/>
    <w:rsid w:val="00B078E5"/>
    <w:rsid w:val="00B10250"/>
    <w:rsid w:val="00B1029A"/>
    <w:rsid w:val="00B1071D"/>
    <w:rsid w:val="00B10E40"/>
    <w:rsid w:val="00B11892"/>
    <w:rsid w:val="00B12154"/>
    <w:rsid w:val="00B121F5"/>
    <w:rsid w:val="00B122E8"/>
    <w:rsid w:val="00B125D6"/>
    <w:rsid w:val="00B12AAC"/>
    <w:rsid w:val="00B12EFC"/>
    <w:rsid w:val="00B130D8"/>
    <w:rsid w:val="00B134EF"/>
    <w:rsid w:val="00B13BBF"/>
    <w:rsid w:val="00B14509"/>
    <w:rsid w:val="00B147D7"/>
    <w:rsid w:val="00B153CA"/>
    <w:rsid w:val="00B1559B"/>
    <w:rsid w:val="00B15684"/>
    <w:rsid w:val="00B156AD"/>
    <w:rsid w:val="00B1659C"/>
    <w:rsid w:val="00B1683E"/>
    <w:rsid w:val="00B173BF"/>
    <w:rsid w:val="00B1756D"/>
    <w:rsid w:val="00B20332"/>
    <w:rsid w:val="00B203BF"/>
    <w:rsid w:val="00B21639"/>
    <w:rsid w:val="00B218F9"/>
    <w:rsid w:val="00B21BFA"/>
    <w:rsid w:val="00B21E2D"/>
    <w:rsid w:val="00B2205F"/>
    <w:rsid w:val="00B2295A"/>
    <w:rsid w:val="00B22AB8"/>
    <w:rsid w:val="00B22C31"/>
    <w:rsid w:val="00B23F53"/>
    <w:rsid w:val="00B23F88"/>
    <w:rsid w:val="00B2411A"/>
    <w:rsid w:val="00B24461"/>
    <w:rsid w:val="00B252CF"/>
    <w:rsid w:val="00B253F7"/>
    <w:rsid w:val="00B264DA"/>
    <w:rsid w:val="00B266BA"/>
    <w:rsid w:val="00B27052"/>
    <w:rsid w:val="00B27A15"/>
    <w:rsid w:val="00B27BBA"/>
    <w:rsid w:val="00B3033C"/>
    <w:rsid w:val="00B30358"/>
    <w:rsid w:val="00B30B33"/>
    <w:rsid w:val="00B316AE"/>
    <w:rsid w:val="00B317CE"/>
    <w:rsid w:val="00B31BF3"/>
    <w:rsid w:val="00B31DBB"/>
    <w:rsid w:val="00B3218F"/>
    <w:rsid w:val="00B33217"/>
    <w:rsid w:val="00B3415C"/>
    <w:rsid w:val="00B344B0"/>
    <w:rsid w:val="00B346C8"/>
    <w:rsid w:val="00B34FF2"/>
    <w:rsid w:val="00B35B1C"/>
    <w:rsid w:val="00B36D83"/>
    <w:rsid w:val="00B37534"/>
    <w:rsid w:val="00B3768B"/>
    <w:rsid w:val="00B37ADF"/>
    <w:rsid w:val="00B37B02"/>
    <w:rsid w:val="00B40EE6"/>
    <w:rsid w:val="00B415FC"/>
    <w:rsid w:val="00B41767"/>
    <w:rsid w:val="00B42BA0"/>
    <w:rsid w:val="00B42E12"/>
    <w:rsid w:val="00B42F29"/>
    <w:rsid w:val="00B43A58"/>
    <w:rsid w:val="00B43D26"/>
    <w:rsid w:val="00B44148"/>
    <w:rsid w:val="00B44505"/>
    <w:rsid w:val="00B45371"/>
    <w:rsid w:val="00B45F81"/>
    <w:rsid w:val="00B460CE"/>
    <w:rsid w:val="00B46A4E"/>
    <w:rsid w:val="00B47351"/>
    <w:rsid w:val="00B475FB"/>
    <w:rsid w:val="00B50ABA"/>
    <w:rsid w:val="00B50B8B"/>
    <w:rsid w:val="00B51E33"/>
    <w:rsid w:val="00B52B32"/>
    <w:rsid w:val="00B53177"/>
    <w:rsid w:val="00B549EF"/>
    <w:rsid w:val="00B55113"/>
    <w:rsid w:val="00B55395"/>
    <w:rsid w:val="00B553D7"/>
    <w:rsid w:val="00B55578"/>
    <w:rsid w:val="00B55648"/>
    <w:rsid w:val="00B56776"/>
    <w:rsid w:val="00B57F87"/>
    <w:rsid w:val="00B6022B"/>
    <w:rsid w:val="00B6029A"/>
    <w:rsid w:val="00B60577"/>
    <w:rsid w:val="00B609F5"/>
    <w:rsid w:val="00B614A4"/>
    <w:rsid w:val="00B61B48"/>
    <w:rsid w:val="00B620D5"/>
    <w:rsid w:val="00B62655"/>
    <w:rsid w:val="00B63BD1"/>
    <w:rsid w:val="00B642E0"/>
    <w:rsid w:val="00B64304"/>
    <w:rsid w:val="00B64688"/>
    <w:rsid w:val="00B64ACB"/>
    <w:rsid w:val="00B64BE0"/>
    <w:rsid w:val="00B64E57"/>
    <w:rsid w:val="00B64EB1"/>
    <w:rsid w:val="00B65667"/>
    <w:rsid w:val="00B65B08"/>
    <w:rsid w:val="00B665C2"/>
    <w:rsid w:val="00B66E89"/>
    <w:rsid w:val="00B6756A"/>
    <w:rsid w:val="00B67988"/>
    <w:rsid w:val="00B67A90"/>
    <w:rsid w:val="00B67ACF"/>
    <w:rsid w:val="00B70738"/>
    <w:rsid w:val="00B70DB3"/>
    <w:rsid w:val="00B7105D"/>
    <w:rsid w:val="00B71CD7"/>
    <w:rsid w:val="00B721CE"/>
    <w:rsid w:val="00B725F0"/>
    <w:rsid w:val="00B72711"/>
    <w:rsid w:val="00B72D53"/>
    <w:rsid w:val="00B72E33"/>
    <w:rsid w:val="00B74118"/>
    <w:rsid w:val="00B742B5"/>
    <w:rsid w:val="00B74E08"/>
    <w:rsid w:val="00B757B1"/>
    <w:rsid w:val="00B75ECC"/>
    <w:rsid w:val="00B76421"/>
    <w:rsid w:val="00B7694B"/>
    <w:rsid w:val="00B76A9F"/>
    <w:rsid w:val="00B7730F"/>
    <w:rsid w:val="00B774CB"/>
    <w:rsid w:val="00B7766E"/>
    <w:rsid w:val="00B778DF"/>
    <w:rsid w:val="00B80316"/>
    <w:rsid w:val="00B80655"/>
    <w:rsid w:val="00B8243E"/>
    <w:rsid w:val="00B82EC5"/>
    <w:rsid w:val="00B83B4E"/>
    <w:rsid w:val="00B83D5F"/>
    <w:rsid w:val="00B840FF"/>
    <w:rsid w:val="00B84C16"/>
    <w:rsid w:val="00B84E0E"/>
    <w:rsid w:val="00B85748"/>
    <w:rsid w:val="00B857B2"/>
    <w:rsid w:val="00B85947"/>
    <w:rsid w:val="00B86630"/>
    <w:rsid w:val="00B8690B"/>
    <w:rsid w:val="00B87B98"/>
    <w:rsid w:val="00B90B2B"/>
    <w:rsid w:val="00B90F80"/>
    <w:rsid w:val="00B91365"/>
    <w:rsid w:val="00B918FC"/>
    <w:rsid w:val="00B91B5E"/>
    <w:rsid w:val="00B91CED"/>
    <w:rsid w:val="00B91F1F"/>
    <w:rsid w:val="00B92209"/>
    <w:rsid w:val="00B924E5"/>
    <w:rsid w:val="00B92636"/>
    <w:rsid w:val="00B92DC2"/>
    <w:rsid w:val="00B9319D"/>
    <w:rsid w:val="00B9360F"/>
    <w:rsid w:val="00B9447B"/>
    <w:rsid w:val="00B9476F"/>
    <w:rsid w:val="00B949CC"/>
    <w:rsid w:val="00B9507A"/>
    <w:rsid w:val="00B957D5"/>
    <w:rsid w:val="00B96328"/>
    <w:rsid w:val="00B97596"/>
    <w:rsid w:val="00B975B1"/>
    <w:rsid w:val="00B97784"/>
    <w:rsid w:val="00B979CC"/>
    <w:rsid w:val="00B97C17"/>
    <w:rsid w:val="00BA04E4"/>
    <w:rsid w:val="00BA12DE"/>
    <w:rsid w:val="00BA21B7"/>
    <w:rsid w:val="00BA2215"/>
    <w:rsid w:val="00BA2410"/>
    <w:rsid w:val="00BA2547"/>
    <w:rsid w:val="00BA25A2"/>
    <w:rsid w:val="00BA2FE9"/>
    <w:rsid w:val="00BA3752"/>
    <w:rsid w:val="00BA3EEE"/>
    <w:rsid w:val="00BA43DD"/>
    <w:rsid w:val="00BA5CEE"/>
    <w:rsid w:val="00BA5E8A"/>
    <w:rsid w:val="00BA6B6A"/>
    <w:rsid w:val="00BA6FF6"/>
    <w:rsid w:val="00BA749F"/>
    <w:rsid w:val="00BA7523"/>
    <w:rsid w:val="00BA7B36"/>
    <w:rsid w:val="00BB0B15"/>
    <w:rsid w:val="00BB0CB5"/>
    <w:rsid w:val="00BB0F0E"/>
    <w:rsid w:val="00BB1A5A"/>
    <w:rsid w:val="00BB1BAA"/>
    <w:rsid w:val="00BB28F2"/>
    <w:rsid w:val="00BB29CA"/>
    <w:rsid w:val="00BB2CC4"/>
    <w:rsid w:val="00BB3AC0"/>
    <w:rsid w:val="00BB3C4E"/>
    <w:rsid w:val="00BB47AA"/>
    <w:rsid w:val="00BB55AA"/>
    <w:rsid w:val="00BB5FAB"/>
    <w:rsid w:val="00BB65E1"/>
    <w:rsid w:val="00BB66CA"/>
    <w:rsid w:val="00BB69C9"/>
    <w:rsid w:val="00BB79BD"/>
    <w:rsid w:val="00BC01F3"/>
    <w:rsid w:val="00BC0362"/>
    <w:rsid w:val="00BC0E66"/>
    <w:rsid w:val="00BC1206"/>
    <w:rsid w:val="00BC1BD6"/>
    <w:rsid w:val="00BC2653"/>
    <w:rsid w:val="00BC2B2D"/>
    <w:rsid w:val="00BC2CAD"/>
    <w:rsid w:val="00BC2EEE"/>
    <w:rsid w:val="00BC309B"/>
    <w:rsid w:val="00BC3716"/>
    <w:rsid w:val="00BC47EA"/>
    <w:rsid w:val="00BC56FF"/>
    <w:rsid w:val="00BC677A"/>
    <w:rsid w:val="00BC6A3B"/>
    <w:rsid w:val="00BC7803"/>
    <w:rsid w:val="00BC78C5"/>
    <w:rsid w:val="00BC7BF7"/>
    <w:rsid w:val="00BD02B7"/>
    <w:rsid w:val="00BD0522"/>
    <w:rsid w:val="00BD0B99"/>
    <w:rsid w:val="00BD120C"/>
    <w:rsid w:val="00BD162B"/>
    <w:rsid w:val="00BD1B00"/>
    <w:rsid w:val="00BD1D07"/>
    <w:rsid w:val="00BD2023"/>
    <w:rsid w:val="00BD2348"/>
    <w:rsid w:val="00BD3616"/>
    <w:rsid w:val="00BD4283"/>
    <w:rsid w:val="00BD4C5D"/>
    <w:rsid w:val="00BD5388"/>
    <w:rsid w:val="00BD551A"/>
    <w:rsid w:val="00BD57D1"/>
    <w:rsid w:val="00BD5C82"/>
    <w:rsid w:val="00BD6369"/>
    <w:rsid w:val="00BD67AC"/>
    <w:rsid w:val="00BD6A6A"/>
    <w:rsid w:val="00BD6B11"/>
    <w:rsid w:val="00BD7393"/>
    <w:rsid w:val="00BD7889"/>
    <w:rsid w:val="00BD7F60"/>
    <w:rsid w:val="00BE019F"/>
    <w:rsid w:val="00BE02CB"/>
    <w:rsid w:val="00BE0479"/>
    <w:rsid w:val="00BE0ABD"/>
    <w:rsid w:val="00BE0D29"/>
    <w:rsid w:val="00BE1093"/>
    <w:rsid w:val="00BE10FA"/>
    <w:rsid w:val="00BE1230"/>
    <w:rsid w:val="00BE1D54"/>
    <w:rsid w:val="00BE1F72"/>
    <w:rsid w:val="00BE2236"/>
    <w:rsid w:val="00BE26C9"/>
    <w:rsid w:val="00BE26F9"/>
    <w:rsid w:val="00BE2907"/>
    <w:rsid w:val="00BE313A"/>
    <w:rsid w:val="00BE3757"/>
    <w:rsid w:val="00BE3DDC"/>
    <w:rsid w:val="00BE406B"/>
    <w:rsid w:val="00BE508F"/>
    <w:rsid w:val="00BE6580"/>
    <w:rsid w:val="00BE68BB"/>
    <w:rsid w:val="00BE7A21"/>
    <w:rsid w:val="00BF144E"/>
    <w:rsid w:val="00BF1DF7"/>
    <w:rsid w:val="00BF1E3D"/>
    <w:rsid w:val="00BF2198"/>
    <w:rsid w:val="00BF262C"/>
    <w:rsid w:val="00BF26CE"/>
    <w:rsid w:val="00BF2A03"/>
    <w:rsid w:val="00BF2BDA"/>
    <w:rsid w:val="00BF2E61"/>
    <w:rsid w:val="00BF374C"/>
    <w:rsid w:val="00BF3772"/>
    <w:rsid w:val="00BF3E74"/>
    <w:rsid w:val="00BF41EB"/>
    <w:rsid w:val="00BF4866"/>
    <w:rsid w:val="00BF49F7"/>
    <w:rsid w:val="00BF4C1A"/>
    <w:rsid w:val="00BF4D8D"/>
    <w:rsid w:val="00BF50CF"/>
    <w:rsid w:val="00BF613C"/>
    <w:rsid w:val="00BF6803"/>
    <w:rsid w:val="00BF6B32"/>
    <w:rsid w:val="00BF7742"/>
    <w:rsid w:val="00BF7ABB"/>
    <w:rsid w:val="00BF7AE7"/>
    <w:rsid w:val="00C004A3"/>
    <w:rsid w:val="00C0070B"/>
    <w:rsid w:val="00C014AF"/>
    <w:rsid w:val="00C01BAE"/>
    <w:rsid w:val="00C01F83"/>
    <w:rsid w:val="00C02143"/>
    <w:rsid w:val="00C02159"/>
    <w:rsid w:val="00C0238B"/>
    <w:rsid w:val="00C03033"/>
    <w:rsid w:val="00C030F6"/>
    <w:rsid w:val="00C033E9"/>
    <w:rsid w:val="00C03714"/>
    <w:rsid w:val="00C03E29"/>
    <w:rsid w:val="00C04664"/>
    <w:rsid w:val="00C0475D"/>
    <w:rsid w:val="00C04808"/>
    <w:rsid w:val="00C049E9"/>
    <w:rsid w:val="00C04EA2"/>
    <w:rsid w:val="00C05186"/>
    <w:rsid w:val="00C05321"/>
    <w:rsid w:val="00C054D3"/>
    <w:rsid w:val="00C05A82"/>
    <w:rsid w:val="00C0656C"/>
    <w:rsid w:val="00C065D1"/>
    <w:rsid w:val="00C0787E"/>
    <w:rsid w:val="00C07BD1"/>
    <w:rsid w:val="00C11169"/>
    <w:rsid w:val="00C11186"/>
    <w:rsid w:val="00C11461"/>
    <w:rsid w:val="00C11741"/>
    <w:rsid w:val="00C11749"/>
    <w:rsid w:val="00C117A1"/>
    <w:rsid w:val="00C1256C"/>
    <w:rsid w:val="00C12979"/>
    <w:rsid w:val="00C131E3"/>
    <w:rsid w:val="00C147CC"/>
    <w:rsid w:val="00C14B2A"/>
    <w:rsid w:val="00C14FB8"/>
    <w:rsid w:val="00C15041"/>
    <w:rsid w:val="00C1546F"/>
    <w:rsid w:val="00C156EA"/>
    <w:rsid w:val="00C1589E"/>
    <w:rsid w:val="00C15A66"/>
    <w:rsid w:val="00C15B18"/>
    <w:rsid w:val="00C16957"/>
    <w:rsid w:val="00C16A06"/>
    <w:rsid w:val="00C16AAB"/>
    <w:rsid w:val="00C16EA7"/>
    <w:rsid w:val="00C16EF3"/>
    <w:rsid w:val="00C17695"/>
    <w:rsid w:val="00C176B8"/>
    <w:rsid w:val="00C17BE3"/>
    <w:rsid w:val="00C17BFE"/>
    <w:rsid w:val="00C17C2A"/>
    <w:rsid w:val="00C2015F"/>
    <w:rsid w:val="00C20543"/>
    <w:rsid w:val="00C218A2"/>
    <w:rsid w:val="00C22603"/>
    <w:rsid w:val="00C22985"/>
    <w:rsid w:val="00C229BC"/>
    <w:rsid w:val="00C248A4"/>
    <w:rsid w:val="00C24DF4"/>
    <w:rsid w:val="00C261EA"/>
    <w:rsid w:val="00C26E84"/>
    <w:rsid w:val="00C2721D"/>
    <w:rsid w:val="00C2783E"/>
    <w:rsid w:val="00C27894"/>
    <w:rsid w:val="00C27F88"/>
    <w:rsid w:val="00C300AB"/>
    <w:rsid w:val="00C31279"/>
    <w:rsid w:val="00C323DE"/>
    <w:rsid w:val="00C3286A"/>
    <w:rsid w:val="00C32A7B"/>
    <w:rsid w:val="00C32F18"/>
    <w:rsid w:val="00C33608"/>
    <w:rsid w:val="00C337E0"/>
    <w:rsid w:val="00C3409B"/>
    <w:rsid w:val="00C34865"/>
    <w:rsid w:val="00C34BF0"/>
    <w:rsid w:val="00C34E9E"/>
    <w:rsid w:val="00C35B32"/>
    <w:rsid w:val="00C37BA6"/>
    <w:rsid w:val="00C37BAB"/>
    <w:rsid w:val="00C40030"/>
    <w:rsid w:val="00C40693"/>
    <w:rsid w:val="00C40BD1"/>
    <w:rsid w:val="00C4105F"/>
    <w:rsid w:val="00C411C3"/>
    <w:rsid w:val="00C417B4"/>
    <w:rsid w:val="00C423A2"/>
    <w:rsid w:val="00C43428"/>
    <w:rsid w:val="00C43648"/>
    <w:rsid w:val="00C43D49"/>
    <w:rsid w:val="00C43FF7"/>
    <w:rsid w:val="00C44149"/>
    <w:rsid w:val="00C443C6"/>
    <w:rsid w:val="00C457F9"/>
    <w:rsid w:val="00C45822"/>
    <w:rsid w:val="00C45E31"/>
    <w:rsid w:val="00C45E65"/>
    <w:rsid w:val="00C45FBE"/>
    <w:rsid w:val="00C473DA"/>
    <w:rsid w:val="00C474FD"/>
    <w:rsid w:val="00C47BE7"/>
    <w:rsid w:val="00C47D1F"/>
    <w:rsid w:val="00C50706"/>
    <w:rsid w:val="00C51942"/>
    <w:rsid w:val="00C5255D"/>
    <w:rsid w:val="00C525F9"/>
    <w:rsid w:val="00C52C77"/>
    <w:rsid w:val="00C53187"/>
    <w:rsid w:val="00C53CC6"/>
    <w:rsid w:val="00C546F3"/>
    <w:rsid w:val="00C54FC0"/>
    <w:rsid w:val="00C55614"/>
    <w:rsid w:val="00C557AD"/>
    <w:rsid w:val="00C55CD0"/>
    <w:rsid w:val="00C57052"/>
    <w:rsid w:val="00C579E1"/>
    <w:rsid w:val="00C61F91"/>
    <w:rsid w:val="00C62044"/>
    <w:rsid w:val="00C62926"/>
    <w:rsid w:val="00C631E2"/>
    <w:rsid w:val="00C63CA0"/>
    <w:rsid w:val="00C642A3"/>
    <w:rsid w:val="00C64360"/>
    <w:rsid w:val="00C64695"/>
    <w:rsid w:val="00C64ECD"/>
    <w:rsid w:val="00C65489"/>
    <w:rsid w:val="00C65705"/>
    <w:rsid w:val="00C658CD"/>
    <w:rsid w:val="00C66318"/>
    <w:rsid w:val="00C66451"/>
    <w:rsid w:val="00C66577"/>
    <w:rsid w:val="00C66777"/>
    <w:rsid w:val="00C66AEF"/>
    <w:rsid w:val="00C66E37"/>
    <w:rsid w:val="00C66FA0"/>
    <w:rsid w:val="00C67630"/>
    <w:rsid w:val="00C67947"/>
    <w:rsid w:val="00C67EFF"/>
    <w:rsid w:val="00C67F22"/>
    <w:rsid w:val="00C70315"/>
    <w:rsid w:val="00C704F4"/>
    <w:rsid w:val="00C70C66"/>
    <w:rsid w:val="00C70E1B"/>
    <w:rsid w:val="00C71ACB"/>
    <w:rsid w:val="00C71DB5"/>
    <w:rsid w:val="00C72029"/>
    <w:rsid w:val="00C72918"/>
    <w:rsid w:val="00C72C9A"/>
    <w:rsid w:val="00C72F25"/>
    <w:rsid w:val="00C731A9"/>
    <w:rsid w:val="00C740FD"/>
    <w:rsid w:val="00C743E2"/>
    <w:rsid w:val="00C75295"/>
    <w:rsid w:val="00C75590"/>
    <w:rsid w:val="00C75842"/>
    <w:rsid w:val="00C75B91"/>
    <w:rsid w:val="00C76056"/>
    <w:rsid w:val="00C7637D"/>
    <w:rsid w:val="00C7792F"/>
    <w:rsid w:val="00C77AB1"/>
    <w:rsid w:val="00C805DE"/>
    <w:rsid w:val="00C80A23"/>
    <w:rsid w:val="00C80CD5"/>
    <w:rsid w:val="00C810E3"/>
    <w:rsid w:val="00C81753"/>
    <w:rsid w:val="00C81AA9"/>
    <w:rsid w:val="00C81C98"/>
    <w:rsid w:val="00C81DFF"/>
    <w:rsid w:val="00C822A8"/>
    <w:rsid w:val="00C82636"/>
    <w:rsid w:val="00C826B8"/>
    <w:rsid w:val="00C8271E"/>
    <w:rsid w:val="00C82B38"/>
    <w:rsid w:val="00C82CBF"/>
    <w:rsid w:val="00C830C1"/>
    <w:rsid w:val="00C84546"/>
    <w:rsid w:val="00C84902"/>
    <w:rsid w:val="00C84AC9"/>
    <w:rsid w:val="00C852E4"/>
    <w:rsid w:val="00C85A8C"/>
    <w:rsid w:val="00C85E24"/>
    <w:rsid w:val="00C860B7"/>
    <w:rsid w:val="00C86D41"/>
    <w:rsid w:val="00C87614"/>
    <w:rsid w:val="00C90321"/>
    <w:rsid w:val="00C90410"/>
    <w:rsid w:val="00C90916"/>
    <w:rsid w:val="00C909A7"/>
    <w:rsid w:val="00C90BC2"/>
    <w:rsid w:val="00C90E9D"/>
    <w:rsid w:val="00C91B74"/>
    <w:rsid w:val="00C926B6"/>
    <w:rsid w:val="00C92949"/>
    <w:rsid w:val="00C94405"/>
    <w:rsid w:val="00C94A70"/>
    <w:rsid w:val="00C954C1"/>
    <w:rsid w:val="00C95542"/>
    <w:rsid w:val="00C96046"/>
    <w:rsid w:val="00C962CB"/>
    <w:rsid w:val="00C96582"/>
    <w:rsid w:val="00C96A6C"/>
    <w:rsid w:val="00C96F45"/>
    <w:rsid w:val="00C971EC"/>
    <w:rsid w:val="00C97C25"/>
    <w:rsid w:val="00CA0308"/>
    <w:rsid w:val="00CA087F"/>
    <w:rsid w:val="00CA18CC"/>
    <w:rsid w:val="00CA19E3"/>
    <w:rsid w:val="00CA2525"/>
    <w:rsid w:val="00CA2678"/>
    <w:rsid w:val="00CA282D"/>
    <w:rsid w:val="00CA2971"/>
    <w:rsid w:val="00CA328B"/>
    <w:rsid w:val="00CA3F2D"/>
    <w:rsid w:val="00CA462B"/>
    <w:rsid w:val="00CA4A94"/>
    <w:rsid w:val="00CA4BDA"/>
    <w:rsid w:val="00CA4F72"/>
    <w:rsid w:val="00CA5236"/>
    <w:rsid w:val="00CA52C8"/>
    <w:rsid w:val="00CA58E0"/>
    <w:rsid w:val="00CA5A9E"/>
    <w:rsid w:val="00CA5CC9"/>
    <w:rsid w:val="00CA657E"/>
    <w:rsid w:val="00CA6D95"/>
    <w:rsid w:val="00CA6EE7"/>
    <w:rsid w:val="00CA761E"/>
    <w:rsid w:val="00CA7EE1"/>
    <w:rsid w:val="00CB0086"/>
    <w:rsid w:val="00CB01A1"/>
    <w:rsid w:val="00CB0E2D"/>
    <w:rsid w:val="00CB1011"/>
    <w:rsid w:val="00CB1AF0"/>
    <w:rsid w:val="00CB2161"/>
    <w:rsid w:val="00CB2F90"/>
    <w:rsid w:val="00CB3241"/>
    <w:rsid w:val="00CB37D0"/>
    <w:rsid w:val="00CB48D5"/>
    <w:rsid w:val="00CB49F5"/>
    <w:rsid w:val="00CB4DD9"/>
    <w:rsid w:val="00CB4F2B"/>
    <w:rsid w:val="00CB52A9"/>
    <w:rsid w:val="00CB52D7"/>
    <w:rsid w:val="00CB567E"/>
    <w:rsid w:val="00CB5DCB"/>
    <w:rsid w:val="00CB60F7"/>
    <w:rsid w:val="00CB67AE"/>
    <w:rsid w:val="00CB6C20"/>
    <w:rsid w:val="00CB77C2"/>
    <w:rsid w:val="00CC0427"/>
    <w:rsid w:val="00CC12D1"/>
    <w:rsid w:val="00CC15F9"/>
    <w:rsid w:val="00CC1EC0"/>
    <w:rsid w:val="00CC208F"/>
    <w:rsid w:val="00CC212C"/>
    <w:rsid w:val="00CC22EE"/>
    <w:rsid w:val="00CC245A"/>
    <w:rsid w:val="00CC29EF"/>
    <w:rsid w:val="00CC2B8F"/>
    <w:rsid w:val="00CC38F2"/>
    <w:rsid w:val="00CC4535"/>
    <w:rsid w:val="00CC4A0D"/>
    <w:rsid w:val="00CC4A7A"/>
    <w:rsid w:val="00CC4E20"/>
    <w:rsid w:val="00CC4EBF"/>
    <w:rsid w:val="00CC5C9B"/>
    <w:rsid w:val="00CC5F40"/>
    <w:rsid w:val="00CC647A"/>
    <w:rsid w:val="00CC682A"/>
    <w:rsid w:val="00CC70BB"/>
    <w:rsid w:val="00CC7B27"/>
    <w:rsid w:val="00CD0254"/>
    <w:rsid w:val="00CD0514"/>
    <w:rsid w:val="00CD10DA"/>
    <w:rsid w:val="00CD143B"/>
    <w:rsid w:val="00CD159C"/>
    <w:rsid w:val="00CD1D21"/>
    <w:rsid w:val="00CD1D71"/>
    <w:rsid w:val="00CD1F5D"/>
    <w:rsid w:val="00CD2198"/>
    <w:rsid w:val="00CD2719"/>
    <w:rsid w:val="00CD28E9"/>
    <w:rsid w:val="00CD324C"/>
    <w:rsid w:val="00CD3462"/>
    <w:rsid w:val="00CD3AB8"/>
    <w:rsid w:val="00CD3CA5"/>
    <w:rsid w:val="00CD41CB"/>
    <w:rsid w:val="00CD5551"/>
    <w:rsid w:val="00CD55EE"/>
    <w:rsid w:val="00CD6701"/>
    <w:rsid w:val="00CD68BE"/>
    <w:rsid w:val="00CD78A6"/>
    <w:rsid w:val="00CE052B"/>
    <w:rsid w:val="00CE1B73"/>
    <w:rsid w:val="00CE1FDC"/>
    <w:rsid w:val="00CE29EB"/>
    <w:rsid w:val="00CE2CFB"/>
    <w:rsid w:val="00CE3060"/>
    <w:rsid w:val="00CE30C9"/>
    <w:rsid w:val="00CE3456"/>
    <w:rsid w:val="00CE3809"/>
    <w:rsid w:val="00CE3D8E"/>
    <w:rsid w:val="00CE4700"/>
    <w:rsid w:val="00CE4FC6"/>
    <w:rsid w:val="00CE5007"/>
    <w:rsid w:val="00CE552D"/>
    <w:rsid w:val="00CE5B35"/>
    <w:rsid w:val="00CE5B98"/>
    <w:rsid w:val="00CE5F83"/>
    <w:rsid w:val="00CE61BB"/>
    <w:rsid w:val="00CE6693"/>
    <w:rsid w:val="00CE70A3"/>
    <w:rsid w:val="00CE7C4A"/>
    <w:rsid w:val="00CE7CA9"/>
    <w:rsid w:val="00CF04F9"/>
    <w:rsid w:val="00CF0D83"/>
    <w:rsid w:val="00CF115E"/>
    <w:rsid w:val="00CF16B5"/>
    <w:rsid w:val="00CF1BEC"/>
    <w:rsid w:val="00CF1E76"/>
    <w:rsid w:val="00CF3EBC"/>
    <w:rsid w:val="00CF402E"/>
    <w:rsid w:val="00CF4C3A"/>
    <w:rsid w:val="00CF4D76"/>
    <w:rsid w:val="00CF6CBE"/>
    <w:rsid w:val="00CF6D9B"/>
    <w:rsid w:val="00CF6E43"/>
    <w:rsid w:val="00CF7469"/>
    <w:rsid w:val="00CF78F5"/>
    <w:rsid w:val="00CF7C71"/>
    <w:rsid w:val="00D00012"/>
    <w:rsid w:val="00D00074"/>
    <w:rsid w:val="00D00714"/>
    <w:rsid w:val="00D00E05"/>
    <w:rsid w:val="00D00E2A"/>
    <w:rsid w:val="00D00FB1"/>
    <w:rsid w:val="00D01591"/>
    <w:rsid w:val="00D0170B"/>
    <w:rsid w:val="00D01B09"/>
    <w:rsid w:val="00D01FB8"/>
    <w:rsid w:val="00D02559"/>
    <w:rsid w:val="00D027F9"/>
    <w:rsid w:val="00D02A02"/>
    <w:rsid w:val="00D03D73"/>
    <w:rsid w:val="00D040F8"/>
    <w:rsid w:val="00D04358"/>
    <w:rsid w:val="00D04858"/>
    <w:rsid w:val="00D05323"/>
    <w:rsid w:val="00D05EC9"/>
    <w:rsid w:val="00D05F6B"/>
    <w:rsid w:val="00D073B9"/>
    <w:rsid w:val="00D07510"/>
    <w:rsid w:val="00D07B57"/>
    <w:rsid w:val="00D107AE"/>
    <w:rsid w:val="00D10999"/>
    <w:rsid w:val="00D10BCB"/>
    <w:rsid w:val="00D10C58"/>
    <w:rsid w:val="00D110AB"/>
    <w:rsid w:val="00D111E1"/>
    <w:rsid w:val="00D11287"/>
    <w:rsid w:val="00D124D1"/>
    <w:rsid w:val="00D1274B"/>
    <w:rsid w:val="00D12ACA"/>
    <w:rsid w:val="00D12B11"/>
    <w:rsid w:val="00D12C22"/>
    <w:rsid w:val="00D14108"/>
    <w:rsid w:val="00D158E4"/>
    <w:rsid w:val="00D15C81"/>
    <w:rsid w:val="00D171AB"/>
    <w:rsid w:val="00D179C9"/>
    <w:rsid w:val="00D17C40"/>
    <w:rsid w:val="00D17F64"/>
    <w:rsid w:val="00D2062B"/>
    <w:rsid w:val="00D21172"/>
    <w:rsid w:val="00D21877"/>
    <w:rsid w:val="00D21F0C"/>
    <w:rsid w:val="00D221DE"/>
    <w:rsid w:val="00D223BF"/>
    <w:rsid w:val="00D22490"/>
    <w:rsid w:val="00D22624"/>
    <w:rsid w:val="00D22745"/>
    <w:rsid w:val="00D22B88"/>
    <w:rsid w:val="00D23027"/>
    <w:rsid w:val="00D23872"/>
    <w:rsid w:val="00D2394A"/>
    <w:rsid w:val="00D239F4"/>
    <w:rsid w:val="00D23CC9"/>
    <w:rsid w:val="00D2442A"/>
    <w:rsid w:val="00D24437"/>
    <w:rsid w:val="00D24715"/>
    <w:rsid w:val="00D24749"/>
    <w:rsid w:val="00D24F0B"/>
    <w:rsid w:val="00D25070"/>
    <w:rsid w:val="00D25774"/>
    <w:rsid w:val="00D262E7"/>
    <w:rsid w:val="00D2635B"/>
    <w:rsid w:val="00D26390"/>
    <w:rsid w:val="00D26A9C"/>
    <w:rsid w:val="00D2710D"/>
    <w:rsid w:val="00D27CC5"/>
    <w:rsid w:val="00D27D8C"/>
    <w:rsid w:val="00D30E10"/>
    <w:rsid w:val="00D31B5C"/>
    <w:rsid w:val="00D32A9C"/>
    <w:rsid w:val="00D32D14"/>
    <w:rsid w:val="00D332CC"/>
    <w:rsid w:val="00D333E8"/>
    <w:rsid w:val="00D33796"/>
    <w:rsid w:val="00D342FE"/>
    <w:rsid w:val="00D347C8"/>
    <w:rsid w:val="00D349BB"/>
    <w:rsid w:val="00D34AD0"/>
    <w:rsid w:val="00D3507A"/>
    <w:rsid w:val="00D35CDF"/>
    <w:rsid w:val="00D366FC"/>
    <w:rsid w:val="00D37E10"/>
    <w:rsid w:val="00D404E4"/>
    <w:rsid w:val="00D40742"/>
    <w:rsid w:val="00D4074F"/>
    <w:rsid w:val="00D41099"/>
    <w:rsid w:val="00D412D9"/>
    <w:rsid w:val="00D41776"/>
    <w:rsid w:val="00D42768"/>
    <w:rsid w:val="00D42C79"/>
    <w:rsid w:val="00D4324D"/>
    <w:rsid w:val="00D4337B"/>
    <w:rsid w:val="00D4340B"/>
    <w:rsid w:val="00D44CA5"/>
    <w:rsid w:val="00D45F0F"/>
    <w:rsid w:val="00D464A5"/>
    <w:rsid w:val="00D46771"/>
    <w:rsid w:val="00D47717"/>
    <w:rsid w:val="00D47965"/>
    <w:rsid w:val="00D47AA4"/>
    <w:rsid w:val="00D50125"/>
    <w:rsid w:val="00D50EC9"/>
    <w:rsid w:val="00D5179B"/>
    <w:rsid w:val="00D51AD2"/>
    <w:rsid w:val="00D51D18"/>
    <w:rsid w:val="00D52423"/>
    <w:rsid w:val="00D52A91"/>
    <w:rsid w:val="00D52D88"/>
    <w:rsid w:val="00D5407F"/>
    <w:rsid w:val="00D54236"/>
    <w:rsid w:val="00D553A5"/>
    <w:rsid w:val="00D55F19"/>
    <w:rsid w:val="00D55F4D"/>
    <w:rsid w:val="00D56364"/>
    <w:rsid w:val="00D5689D"/>
    <w:rsid w:val="00D56DA3"/>
    <w:rsid w:val="00D570DA"/>
    <w:rsid w:val="00D57626"/>
    <w:rsid w:val="00D5788F"/>
    <w:rsid w:val="00D57ACE"/>
    <w:rsid w:val="00D606DC"/>
    <w:rsid w:val="00D6087F"/>
    <w:rsid w:val="00D60A57"/>
    <w:rsid w:val="00D60E1D"/>
    <w:rsid w:val="00D61060"/>
    <w:rsid w:val="00D611D9"/>
    <w:rsid w:val="00D612D0"/>
    <w:rsid w:val="00D61474"/>
    <w:rsid w:val="00D6152F"/>
    <w:rsid w:val="00D6157E"/>
    <w:rsid w:val="00D6248E"/>
    <w:rsid w:val="00D62961"/>
    <w:rsid w:val="00D62C1A"/>
    <w:rsid w:val="00D6383B"/>
    <w:rsid w:val="00D638F4"/>
    <w:rsid w:val="00D63CA5"/>
    <w:rsid w:val="00D6426E"/>
    <w:rsid w:val="00D649E3"/>
    <w:rsid w:val="00D6541D"/>
    <w:rsid w:val="00D65667"/>
    <w:rsid w:val="00D65950"/>
    <w:rsid w:val="00D65B7C"/>
    <w:rsid w:val="00D6617D"/>
    <w:rsid w:val="00D67263"/>
    <w:rsid w:val="00D67856"/>
    <w:rsid w:val="00D67C08"/>
    <w:rsid w:val="00D67E65"/>
    <w:rsid w:val="00D7075B"/>
    <w:rsid w:val="00D70A99"/>
    <w:rsid w:val="00D7126F"/>
    <w:rsid w:val="00D71CA5"/>
    <w:rsid w:val="00D72B37"/>
    <w:rsid w:val="00D73D85"/>
    <w:rsid w:val="00D74098"/>
    <w:rsid w:val="00D758B2"/>
    <w:rsid w:val="00D7630D"/>
    <w:rsid w:val="00D765D0"/>
    <w:rsid w:val="00D7772A"/>
    <w:rsid w:val="00D77D4C"/>
    <w:rsid w:val="00D802A4"/>
    <w:rsid w:val="00D80372"/>
    <w:rsid w:val="00D8092F"/>
    <w:rsid w:val="00D8094D"/>
    <w:rsid w:val="00D80A7D"/>
    <w:rsid w:val="00D80F64"/>
    <w:rsid w:val="00D81049"/>
    <w:rsid w:val="00D81167"/>
    <w:rsid w:val="00D8176A"/>
    <w:rsid w:val="00D81889"/>
    <w:rsid w:val="00D81F1A"/>
    <w:rsid w:val="00D821DE"/>
    <w:rsid w:val="00D8382D"/>
    <w:rsid w:val="00D83BA5"/>
    <w:rsid w:val="00D83EDB"/>
    <w:rsid w:val="00D843C3"/>
    <w:rsid w:val="00D84B3C"/>
    <w:rsid w:val="00D85047"/>
    <w:rsid w:val="00D85053"/>
    <w:rsid w:val="00D850B9"/>
    <w:rsid w:val="00D859AE"/>
    <w:rsid w:val="00D85A63"/>
    <w:rsid w:val="00D85E3E"/>
    <w:rsid w:val="00D86632"/>
    <w:rsid w:val="00D867B5"/>
    <w:rsid w:val="00D86E71"/>
    <w:rsid w:val="00D87357"/>
    <w:rsid w:val="00D87539"/>
    <w:rsid w:val="00D90277"/>
    <w:rsid w:val="00D905E8"/>
    <w:rsid w:val="00D90C28"/>
    <w:rsid w:val="00D91351"/>
    <w:rsid w:val="00D92475"/>
    <w:rsid w:val="00D935DC"/>
    <w:rsid w:val="00D949BA"/>
    <w:rsid w:val="00D95726"/>
    <w:rsid w:val="00D95D14"/>
    <w:rsid w:val="00D9643F"/>
    <w:rsid w:val="00D96C00"/>
    <w:rsid w:val="00D97671"/>
    <w:rsid w:val="00D976FB"/>
    <w:rsid w:val="00D97B2B"/>
    <w:rsid w:val="00D97CD0"/>
    <w:rsid w:val="00DA08F2"/>
    <w:rsid w:val="00DA0CC0"/>
    <w:rsid w:val="00DA0CF6"/>
    <w:rsid w:val="00DA0D26"/>
    <w:rsid w:val="00DA1B67"/>
    <w:rsid w:val="00DA2C04"/>
    <w:rsid w:val="00DA2F04"/>
    <w:rsid w:val="00DA2FDE"/>
    <w:rsid w:val="00DA3C8A"/>
    <w:rsid w:val="00DA3F1E"/>
    <w:rsid w:val="00DA424E"/>
    <w:rsid w:val="00DA42AB"/>
    <w:rsid w:val="00DA4D14"/>
    <w:rsid w:val="00DA4E6E"/>
    <w:rsid w:val="00DA5BC4"/>
    <w:rsid w:val="00DA5C25"/>
    <w:rsid w:val="00DB039D"/>
    <w:rsid w:val="00DB1BD9"/>
    <w:rsid w:val="00DB200A"/>
    <w:rsid w:val="00DB24D2"/>
    <w:rsid w:val="00DB2A72"/>
    <w:rsid w:val="00DB35DD"/>
    <w:rsid w:val="00DB3DFA"/>
    <w:rsid w:val="00DB43C8"/>
    <w:rsid w:val="00DB4918"/>
    <w:rsid w:val="00DB4FBB"/>
    <w:rsid w:val="00DB50B6"/>
    <w:rsid w:val="00DB57A8"/>
    <w:rsid w:val="00DB63DF"/>
    <w:rsid w:val="00DB655B"/>
    <w:rsid w:val="00DB7520"/>
    <w:rsid w:val="00DB7788"/>
    <w:rsid w:val="00DC06D8"/>
    <w:rsid w:val="00DC2875"/>
    <w:rsid w:val="00DC2BD2"/>
    <w:rsid w:val="00DC2DB7"/>
    <w:rsid w:val="00DC317D"/>
    <w:rsid w:val="00DC318F"/>
    <w:rsid w:val="00DC3D1B"/>
    <w:rsid w:val="00DC52D2"/>
    <w:rsid w:val="00DC54F4"/>
    <w:rsid w:val="00DC621C"/>
    <w:rsid w:val="00DC6357"/>
    <w:rsid w:val="00DC6B3B"/>
    <w:rsid w:val="00DC7732"/>
    <w:rsid w:val="00DC77C9"/>
    <w:rsid w:val="00DC7864"/>
    <w:rsid w:val="00DD0FE0"/>
    <w:rsid w:val="00DD136E"/>
    <w:rsid w:val="00DD1890"/>
    <w:rsid w:val="00DD1AC4"/>
    <w:rsid w:val="00DD1C73"/>
    <w:rsid w:val="00DD1E66"/>
    <w:rsid w:val="00DD1F41"/>
    <w:rsid w:val="00DD23B9"/>
    <w:rsid w:val="00DD294E"/>
    <w:rsid w:val="00DD2AA7"/>
    <w:rsid w:val="00DD2ECD"/>
    <w:rsid w:val="00DD33FB"/>
    <w:rsid w:val="00DD3CD7"/>
    <w:rsid w:val="00DD416C"/>
    <w:rsid w:val="00DD4A73"/>
    <w:rsid w:val="00DD4AC7"/>
    <w:rsid w:val="00DD5344"/>
    <w:rsid w:val="00DD5348"/>
    <w:rsid w:val="00DD5458"/>
    <w:rsid w:val="00DD5CC2"/>
    <w:rsid w:val="00DD67B5"/>
    <w:rsid w:val="00DD6D1A"/>
    <w:rsid w:val="00DD755F"/>
    <w:rsid w:val="00DD79D2"/>
    <w:rsid w:val="00DD7FEE"/>
    <w:rsid w:val="00DE07E4"/>
    <w:rsid w:val="00DE0D9B"/>
    <w:rsid w:val="00DE11EB"/>
    <w:rsid w:val="00DE1382"/>
    <w:rsid w:val="00DE163B"/>
    <w:rsid w:val="00DE178F"/>
    <w:rsid w:val="00DE233C"/>
    <w:rsid w:val="00DE2912"/>
    <w:rsid w:val="00DE3C89"/>
    <w:rsid w:val="00DE42FC"/>
    <w:rsid w:val="00DE442F"/>
    <w:rsid w:val="00DE4EAE"/>
    <w:rsid w:val="00DE567C"/>
    <w:rsid w:val="00DE5C78"/>
    <w:rsid w:val="00DE5C88"/>
    <w:rsid w:val="00DE6892"/>
    <w:rsid w:val="00DE6DF8"/>
    <w:rsid w:val="00DE6EBB"/>
    <w:rsid w:val="00DE6EF5"/>
    <w:rsid w:val="00DE6F03"/>
    <w:rsid w:val="00DE7339"/>
    <w:rsid w:val="00DE7565"/>
    <w:rsid w:val="00DE7D65"/>
    <w:rsid w:val="00DF02DC"/>
    <w:rsid w:val="00DF03FE"/>
    <w:rsid w:val="00DF16FB"/>
    <w:rsid w:val="00DF1A77"/>
    <w:rsid w:val="00DF23D7"/>
    <w:rsid w:val="00DF281B"/>
    <w:rsid w:val="00DF332D"/>
    <w:rsid w:val="00DF372E"/>
    <w:rsid w:val="00DF37A5"/>
    <w:rsid w:val="00DF3B48"/>
    <w:rsid w:val="00DF3D32"/>
    <w:rsid w:val="00DF44D5"/>
    <w:rsid w:val="00DF47B2"/>
    <w:rsid w:val="00DF551B"/>
    <w:rsid w:val="00DF58B2"/>
    <w:rsid w:val="00DF612D"/>
    <w:rsid w:val="00DF6678"/>
    <w:rsid w:val="00DF7046"/>
    <w:rsid w:val="00DF7975"/>
    <w:rsid w:val="00E0000A"/>
    <w:rsid w:val="00E0109B"/>
    <w:rsid w:val="00E01AB3"/>
    <w:rsid w:val="00E02288"/>
    <w:rsid w:val="00E0284E"/>
    <w:rsid w:val="00E0298D"/>
    <w:rsid w:val="00E03EFE"/>
    <w:rsid w:val="00E042EA"/>
    <w:rsid w:val="00E0492F"/>
    <w:rsid w:val="00E04BA5"/>
    <w:rsid w:val="00E057AA"/>
    <w:rsid w:val="00E058A1"/>
    <w:rsid w:val="00E05A39"/>
    <w:rsid w:val="00E05D96"/>
    <w:rsid w:val="00E066F9"/>
    <w:rsid w:val="00E069A3"/>
    <w:rsid w:val="00E06C65"/>
    <w:rsid w:val="00E06C95"/>
    <w:rsid w:val="00E07306"/>
    <w:rsid w:val="00E074B6"/>
    <w:rsid w:val="00E07BF8"/>
    <w:rsid w:val="00E101D1"/>
    <w:rsid w:val="00E103F5"/>
    <w:rsid w:val="00E1044F"/>
    <w:rsid w:val="00E10593"/>
    <w:rsid w:val="00E106F2"/>
    <w:rsid w:val="00E107C6"/>
    <w:rsid w:val="00E1089A"/>
    <w:rsid w:val="00E10EEE"/>
    <w:rsid w:val="00E112EC"/>
    <w:rsid w:val="00E11880"/>
    <w:rsid w:val="00E12726"/>
    <w:rsid w:val="00E13CC4"/>
    <w:rsid w:val="00E13FD0"/>
    <w:rsid w:val="00E14780"/>
    <w:rsid w:val="00E14FED"/>
    <w:rsid w:val="00E1553D"/>
    <w:rsid w:val="00E15666"/>
    <w:rsid w:val="00E15A13"/>
    <w:rsid w:val="00E163D0"/>
    <w:rsid w:val="00E165F1"/>
    <w:rsid w:val="00E166C3"/>
    <w:rsid w:val="00E16AD7"/>
    <w:rsid w:val="00E17436"/>
    <w:rsid w:val="00E17A54"/>
    <w:rsid w:val="00E204A5"/>
    <w:rsid w:val="00E20DF2"/>
    <w:rsid w:val="00E219FD"/>
    <w:rsid w:val="00E21E02"/>
    <w:rsid w:val="00E222A8"/>
    <w:rsid w:val="00E223B9"/>
    <w:rsid w:val="00E22AA6"/>
    <w:rsid w:val="00E22CA3"/>
    <w:rsid w:val="00E2320D"/>
    <w:rsid w:val="00E23347"/>
    <w:rsid w:val="00E23690"/>
    <w:rsid w:val="00E24210"/>
    <w:rsid w:val="00E251A4"/>
    <w:rsid w:val="00E25585"/>
    <w:rsid w:val="00E25C34"/>
    <w:rsid w:val="00E26189"/>
    <w:rsid w:val="00E26ACB"/>
    <w:rsid w:val="00E26D00"/>
    <w:rsid w:val="00E2759E"/>
    <w:rsid w:val="00E2771B"/>
    <w:rsid w:val="00E278E3"/>
    <w:rsid w:val="00E30DD9"/>
    <w:rsid w:val="00E30EDD"/>
    <w:rsid w:val="00E30F86"/>
    <w:rsid w:val="00E310DC"/>
    <w:rsid w:val="00E31ACA"/>
    <w:rsid w:val="00E31F2D"/>
    <w:rsid w:val="00E32ACA"/>
    <w:rsid w:val="00E32C93"/>
    <w:rsid w:val="00E32E4F"/>
    <w:rsid w:val="00E33347"/>
    <w:rsid w:val="00E33448"/>
    <w:rsid w:val="00E337F2"/>
    <w:rsid w:val="00E338B2"/>
    <w:rsid w:val="00E338D5"/>
    <w:rsid w:val="00E33E46"/>
    <w:rsid w:val="00E33FF0"/>
    <w:rsid w:val="00E34092"/>
    <w:rsid w:val="00E342EA"/>
    <w:rsid w:val="00E34EDD"/>
    <w:rsid w:val="00E3509B"/>
    <w:rsid w:val="00E35A70"/>
    <w:rsid w:val="00E35BCD"/>
    <w:rsid w:val="00E35F49"/>
    <w:rsid w:val="00E36CE5"/>
    <w:rsid w:val="00E377A7"/>
    <w:rsid w:val="00E3781A"/>
    <w:rsid w:val="00E404A9"/>
    <w:rsid w:val="00E40673"/>
    <w:rsid w:val="00E40704"/>
    <w:rsid w:val="00E427F5"/>
    <w:rsid w:val="00E428A0"/>
    <w:rsid w:val="00E42A51"/>
    <w:rsid w:val="00E4317A"/>
    <w:rsid w:val="00E433B1"/>
    <w:rsid w:val="00E435EE"/>
    <w:rsid w:val="00E43690"/>
    <w:rsid w:val="00E439C9"/>
    <w:rsid w:val="00E439E5"/>
    <w:rsid w:val="00E44690"/>
    <w:rsid w:val="00E45644"/>
    <w:rsid w:val="00E458BC"/>
    <w:rsid w:val="00E45FA9"/>
    <w:rsid w:val="00E461EE"/>
    <w:rsid w:val="00E46327"/>
    <w:rsid w:val="00E46B05"/>
    <w:rsid w:val="00E46ECD"/>
    <w:rsid w:val="00E472E5"/>
    <w:rsid w:val="00E47AFC"/>
    <w:rsid w:val="00E504CD"/>
    <w:rsid w:val="00E50C64"/>
    <w:rsid w:val="00E50DB6"/>
    <w:rsid w:val="00E51CFD"/>
    <w:rsid w:val="00E52C27"/>
    <w:rsid w:val="00E53078"/>
    <w:rsid w:val="00E531F4"/>
    <w:rsid w:val="00E53656"/>
    <w:rsid w:val="00E54095"/>
    <w:rsid w:val="00E54423"/>
    <w:rsid w:val="00E54B49"/>
    <w:rsid w:val="00E54B51"/>
    <w:rsid w:val="00E5568B"/>
    <w:rsid w:val="00E55F47"/>
    <w:rsid w:val="00E567F9"/>
    <w:rsid w:val="00E56D02"/>
    <w:rsid w:val="00E56ECE"/>
    <w:rsid w:val="00E575A7"/>
    <w:rsid w:val="00E575E3"/>
    <w:rsid w:val="00E57A0F"/>
    <w:rsid w:val="00E604F5"/>
    <w:rsid w:val="00E6075C"/>
    <w:rsid w:val="00E60BE5"/>
    <w:rsid w:val="00E60DE2"/>
    <w:rsid w:val="00E61088"/>
    <w:rsid w:val="00E61D8A"/>
    <w:rsid w:val="00E622E5"/>
    <w:rsid w:val="00E6299D"/>
    <w:rsid w:val="00E62AAA"/>
    <w:rsid w:val="00E62E62"/>
    <w:rsid w:val="00E637C2"/>
    <w:rsid w:val="00E639F6"/>
    <w:rsid w:val="00E64127"/>
    <w:rsid w:val="00E64178"/>
    <w:rsid w:val="00E64578"/>
    <w:rsid w:val="00E64C44"/>
    <w:rsid w:val="00E651AB"/>
    <w:rsid w:val="00E65483"/>
    <w:rsid w:val="00E65CE4"/>
    <w:rsid w:val="00E6692E"/>
    <w:rsid w:val="00E66AC6"/>
    <w:rsid w:val="00E66F04"/>
    <w:rsid w:val="00E6720A"/>
    <w:rsid w:val="00E67638"/>
    <w:rsid w:val="00E67758"/>
    <w:rsid w:val="00E67DFE"/>
    <w:rsid w:val="00E702A1"/>
    <w:rsid w:val="00E706CC"/>
    <w:rsid w:val="00E7070A"/>
    <w:rsid w:val="00E70B40"/>
    <w:rsid w:val="00E71310"/>
    <w:rsid w:val="00E719DE"/>
    <w:rsid w:val="00E71C8D"/>
    <w:rsid w:val="00E72108"/>
    <w:rsid w:val="00E7397A"/>
    <w:rsid w:val="00E7473D"/>
    <w:rsid w:val="00E74EB0"/>
    <w:rsid w:val="00E75BFC"/>
    <w:rsid w:val="00E75D2F"/>
    <w:rsid w:val="00E761E1"/>
    <w:rsid w:val="00E76575"/>
    <w:rsid w:val="00E76704"/>
    <w:rsid w:val="00E77613"/>
    <w:rsid w:val="00E778F8"/>
    <w:rsid w:val="00E8064A"/>
    <w:rsid w:val="00E80C25"/>
    <w:rsid w:val="00E80E54"/>
    <w:rsid w:val="00E8102D"/>
    <w:rsid w:val="00E821A5"/>
    <w:rsid w:val="00E82E50"/>
    <w:rsid w:val="00E83FEA"/>
    <w:rsid w:val="00E841CE"/>
    <w:rsid w:val="00E847CD"/>
    <w:rsid w:val="00E84B58"/>
    <w:rsid w:val="00E85435"/>
    <w:rsid w:val="00E858CC"/>
    <w:rsid w:val="00E861EE"/>
    <w:rsid w:val="00E86D88"/>
    <w:rsid w:val="00E8702C"/>
    <w:rsid w:val="00E87090"/>
    <w:rsid w:val="00E87834"/>
    <w:rsid w:val="00E915DD"/>
    <w:rsid w:val="00E91833"/>
    <w:rsid w:val="00E91EC4"/>
    <w:rsid w:val="00E91ECE"/>
    <w:rsid w:val="00E925AB"/>
    <w:rsid w:val="00E92CCA"/>
    <w:rsid w:val="00E934F3"/>
    <w:rsid w:val="00E9351E"/>
    <w:rsid w:val="00E93597"/>
    <w:rsid w:val="00E94108"/>
    <w:rsid w:val="00E953F5"/>
    <w:rsid w:val="00E9594C"/>
    <w:rsid w:val="00E95A75"/>
    <w:rsid w:val="00E961AC"/>
    <w:rsid w:val="00E969B9"/>
    <w:rsid w:val="00EA05BE"/>
    <w:rsid w:val="00EA09EB"/>
    <w:rsid w:val="00EA0BF2"/>
    <w:rsid w:val="00EA0FD3"/>
    <w:rsid w:val="00EA1676"/>
    <w:rsid w:val="00EA22D5"/>
    <w:rsid w:val="00EA2533"/>
    <w:rsid w:val="00EA3572"/>
    <w:rsid w:val="00EA4602"/>
    <w:rsid w:val="00EA47C6"/>
    <w:rsid w:val="00EA4851"/>
    <w:rsid w:val="00EA4E82"/>
    <w:rsid w:val="00EA4E93"/>
    <w:rsid w:val="00EA5DD2"/>
    <w:rsid w:val="00EA6624"/>
    <w:rsid w:val="00EA6866"/>
    <w:rsid w:val="00EA6B4A"/>
    <w:rsid w:val="00EA6CE8"/>
    <w:rsid w:val="00EA71DA"/>
    <w:rsid w:val="00EA76EC"/>
    <w:rsid w:val="00EA77D4"/>
    <w:rsid w:val="00EB0184"/>
    <w:rsid w:val="00EB062D"/>
    <w:rsid w:val="00EB0D25"/>
    <w:rsid w:val="00EB169F"/>
    <w:rsid w:val="00EB21AE"/>
    <w:rsid w:val="00EB2419"/>
    <w:rsid w:val="00EB2550"/>
    <w:rsid w:val="00EB31B4"/>
    <w:rsid w:val="00EB3474"/>
    <w:rsid w:val="00EB3568"/>
    <w:rsid w:val="00EB364E"/>
    <w:rsid w:val="00EB3978"/>
    <w:rsid w:val="00EB4252"/>
    <w:rsid w:val="00EB44AE"/>
    <w:rsid w:val="00EB56A9"/>
    <w:rsid w:val="00EB6306"/>
    <w:rsid w:val="00EB680A"/>
    <w:rsid w:val="00EB74C5"/>
    <w:rsid w:val="00EB74FE"/>
    <w:rsid w:val="00EB7E0D"/>
    <w:rsid w:val="00EC0535"/>
    <w:rsid w:val="00EC0537"/>
    <w:rsid w:val="00EC3B9C"/>
    <w:rsid w:val="00EC3D20"/>
    <w:rsid w:val="00EC41A0"/>
    <w:rsid w:val="00EC4240"/>
    <w:rsid w:val="00EC429C"/>
    <w:rsid w:val="00EC4C2D"/>
    <w:rsid w:val="00EC4DB9"/>
    <w:rsid w:val="00EC50DA"/>
    <w:rsid w:val="00EC52F8"/>
    <w:rsid w:val="00EC544A"/>
    <w:rsid w:val="00EC56A9"/>
    <w:rsid w:val="00EC5E81"/>
    <w:rsid w:val="00EC6454"/>
    <w:rsid w:val="00EC69FC"/>
    <w:rsid w:val="00EC7011"/>
    <w:rsid w:val="00EC7091"/>
    <w:rsid w:val="00EC70D6"/>
    <w:rsid w:val="00EC7951"/>
    <w:rsid w:val="00ED0677"/>
    <w:rsid w:val="00ED09B0"/>
    <w:rsid w:val="00ED176E"/>
    <w:rsid w:val="00ED19C8"/>
    <w:rsid w:val="00ED2445"/>
    <w:rsid w:val="00ED2CD2"/>
    <w:rsid w:val="00ED3167"/>
    <w:rsid w:val="00ED3B38"/>
    <w:rsid w:val="00ED486F"/>
    <w:rsid w:val="00ED4D92"/>
    <w:rsid w:val="00ED55BB"/>
    <w:rsid w:val="00ED5951"/>
    <w:rsid w:val="00ED5ACD"/>
    <w:rsid w:val="00ED5B69"/>
    <w:rsid w:val="00ED5E2D"/>
    <w:rsid w:val="00ED605D"/>
    <w:rsid w:val="00ED6543"/>
    <w:rsid w:val="00ED6698"/>
    <w:rsid w:val="00EE0022"/>
    <w:rsid w:val="00EE014E"/>
    <w:rsid w:val="00EE0262"/>
    <w:rsid w:val="00EE12FC"/>
    <w:rsid w:val="00EE138F"/>
    <w:rsid w:val="00EE15E3"/>
    <w:rsid w:val="00EE1A4C"/>
    <w:rsid w:val="00EE2140"/>
    <w:rsid w:val="00EE2D5E"/>
    <w:rsid w:val="00EE33FC"/>
    <w:rsid w:val="00EE3A03"/>
    <w:rsid w:val="00EE3CF2"/>
    <w:rsid w:val="00EE4310"/>
    <w:rsid w:val="00EE5187"/>
    <w:rsid w:val="00EE5569"/>
    <w:rsid w:val="00EE5E33"/>
    <w:rsid w:val="00EE5E73"/>
    <w:rsid w:val="00EE665A"/>
    <w:rsid w:val="00EE682D"/>
    <w:rsid w:val="00EE7C6A"/>
    <w:rsid w:val="00EE7E70"/>
    <w:rsid w:val="00EF0A9C"/>
    <w:rsid w:val="00EF2A0B"/>
    <w:rsid w:val="00EF40A7"/>
    <w:rsid w:val="00EF4114"/>
    <w:rsid w:val="00EF442D"/>
    <w:rsid w:val="00EF4BA7"/>
    <w:rsid w:val="00EF51F1"/>
    <w:rsid w:val="00EF53FB"/>
    <w:rsid w:val="00EF545A"/>
    <w:rsid w:val="00EF5703"/>
    <w:rsid w:val="00EF710F"/>
    <w:rsid w:val="00EF78F9"/>
    <w:rsid w:val="00EF7D13"/>
    <w:rsid w:val="00F01B1F"/>
    <w:rsid w:val="00F021B8"/>
    <w:rsid w:val="00F02C33"/>
    <w:rsid w:val="00F02E30"/>
    <w:rsid w:val="00F039B9"/>
    <w:rsid w:val="00F03D91"/>
    <w:rsid w:val="00F0535E"/>
    <w:rsid w:val="00F06641"/>
    <w:rsid w:val="00F06C7E"/>
    <w:rsid w:val="00F10018"/>
    <w:rsid w:val="00F10576"/>
    <w:rsid w:val="00F1147B"/>
    <w:rsid w:val="00F11992"/>
    <w:rsid w:val="00F11A4B"/>
    <w:rsid w:val="00F11BF9"/>
    <w:rsid w:val="00F11CC1"/>
    <w:rsid w:val="00F11FF7"/>
    <w:rsid w:val="00F12060"/>
    <w:rsid w:val="00F1258A"/>
    <w:rsid w:val="00F12ED2"/>
    <w:rsid w:val="00F12FB3"/>
    <w:rsid w:val="00F12FF7"/>
    <w:rsid w:val="00F13B1F"/>
    <w:rsid w:val="00F14667"/>
    <w:rsid w:val="00F15051"/>
    <w:rsid w:val="00F155AB"/>
    <w:rsid w:val="00F15986"/>
    <w:rsid w:val="00F16474"/>
    <w:rsid w:val="00F17A33"/>
    <w:rsid w:val="00F17C76"/>
    <w:rsid w:val="00F20545"/>
    <w:rsid w:val="00F20791"/>
    <w:rsid w:val="00F20F5A"/>
    <w:rsid w:val="00F21F47"/>
    <w:rsid w:val="00F2217A"/>
    <w:rsid w:val="00F221B0"/>
    <w:rsid w:val="00F223A3"/>
    <w:rsid w:val="00F22762"/>
    <w:rsid w:val="00F22BE7"/>
    <w:rsid w:val="00F22C29"/>
    <w:rsid w:val="00F2316F"/>
    <w:rsid w:val="00F2336C"/>
    <w:rsid w:val="00F2389E"/>
    <w:rsid w:val="00F23BCC"/>
    <w:rsid w:val="00F23C9F"/>
    <w:rsid w:val="00F23F65"/>
    <w:rsid w:val="00F241EA"/>
    <w:rsid w:val="00F2423D"/>
    <w:rsid w:val="00F2429B"/>
    <w:rsid w:val="00F243DF"/>
    <w:rsid w:val="00F246FD"/>
    <w:rsid w:val="00F25ADB"/>
    <w:rsid w:val="00F25E3F"/>
    <w:rsid w:val="00F26195"/>
    <w:rsid w:val="00F26945"/>
    <w:rsid w:val="00F269B5"/>
    <w:rsid w:val="00F26C1D"/>
    <w:rsid w:val="00F271C1"/>
    <w:rsid w:val="00F277FD"/>
    <w:rsid w:val="00F27972"/>
    <w:rsid w:val="00F27B9B"/>
    <w:rsid w:val="00F30440"/>
    <w:rsid w:val="00F30CD5"/>
    <w:rsid w:val="00F312D0"/>
    <w:rsid w:val="00F31997"/>
    <w:rsid w:val="00F31C82"/>
    <w:rsid w:val="00F326BD"/>
    <w:rsid w:val="00F3312E"/>
    <w:rsid w:val="00F33946"/>
    <w:rsid w:val="00F3394A"/>
    <w:rsid w:val="00F33958"/>
    <w:rsid w:val="00F33C12"/>
    <w:rsid w:val="00F34CE9"/>
    <w:rsid w:val="00F34F83"/>
    <w:rsid w:val="00F3504F"/>
    <w:rsid w:val="00F35B17"/>
    <w:rsid w:val="00F35C81"/>
    <w:rsid w:val="00F36CDA"/>
    <w:rsid w:val="00F36D8A"/>
    <w:rsid w:val="00F36E9E"/>
    <w:rsid w:val="00F37205"/>
    <w:rsid w:val="00F37285"/>
    <w:rsid w:val="00F372EE"/>
    <w:rsid w:val="00F40617"/>
    <w:rsid w:val="00F40858"/>
    <w:rsid w:val="00F40BC2"/>
    <w:rsid w:val="00F411B0"/>
    <w:rsid w:val="00F41B71"/>
    <w:rsid w:val="00F41FE6"/>
    <w:rsid w:val="00F423FB"/>
    <w:rsid w:val="00F433BD"/>
    <w:rsid w:val="00F434B0"/>
    <w:rsid w:val="00F447E3"/>
    <w:rsid w:val="00F44D92"/>
    <w:rsid w:val="00F455AD"/>
    <w:rsid w:val="00F458F6"/>
    <w:rsid w:val="00F46237"/>
    <w:rsid w:val="00F468F1"/>
    <w:rsid w:val="00F46E08"/>
    <w:rsid w:val="00F472BC"/>
    <w:rsid w:val="00F478D4"/>
    <w:rsid w:val="00F5011D"/>
    <w:rsid w:val="00F51A1A"/>
    <w:rsid w:val="00F51A9E"/>
    <w:rsid w:val="00F52876"/>
    <w:rsid w:val="00F52E35"/>
    <w:rsid w:val="00F534DB"/>
    <w:rsid w:val="00F53591"/>
    <w:rsid w:val="00F54E3D"/>
    <w:rsid w:val="00F5514E"/>
    <w:rsid w:val="00F5573E"/>
    <w:rsid w:val="00F55BE1"/>
    <w:rsid w:val="00F55D7A"/>
    <w:rsid w:val="00F56D5A"/>
    <w:rsid w:val="00F57843"/>
    <w:rsid w:val="00F6001D"/>
    <w:rsid w:val="00F60751"/>
    <w:rsid w:val="00F6090B"/>
    <w:rsid w:val="00F60F39"/>
    <w:rsid w:val="00F611D1"/>
    <w:rsid w:val="00F6122D"/>
    <w:rsid w:val="00F61660"/>
    <w:rsid w:val="00F61B65"/>
    <w:rsid w:val="00F6323F"/>
    <w:rsid w:val="00F632C2"/>
    <w:rsid w:val="00F635D3"/>
    <w:rsid w:val="00F638AA"/>
    <w:rsid w:val="00F64061"/>
    <w:rsid w:val="00F65003"/>
    <w:rsid w:val="00F655BE"/>
    <w:rsid w:val="00F6615E"/>
    <w:rsid w:val="00F664A9"/>
    <w:rsid w:val="00F6671F"/>
    <w:rsid w:val="00F67036"/>
    <w:rsid w:val="00F67439"/>
    <w:rsid w:val="00F678AF"/>
    <w:rsid w:val="00F700EA"/>
    <w:rsid w:val="00F70D8C"/>
    <w:rsid w:val="00F7238E"/>
    <w:rsid w:val="00F724F4"/>
    <w:rsid w:val="00F7300C"/>
    <w:rsid w:val="00F749F8"/>
    <w:rsid w:val="00F74EE6"/>
    <w:rsid w:val="00F75F20"/>
    <w:rsid w:val="00F76BFF"/>
    <w:rsid w:val="00F76DFD"/>
    <w:rsid w:val="00F77256"/>
    <w:rsid w:val="00F779F2"/>
    <w:rsid w:val="00F77EFC"/>
    <w:rsid w:val="00F800B8"/>
    <w:rsid w:val="00F803EE"/>
    <w:rsid w:val="00F809FB"/>
    <w:rsid w:val="00F80A4C"/>
    <w:rsid w:val="00F80C25"/>
    <w:rsid w:val="00F8126B"/>
    <w:rsid w:val="00F8136E"/>
    <w:rsid w:val="00F81755"/>
    <w:rsid w:val="00F81A94"/>
    <w:rsid w:val="00F81D8B"/>
    <w:rsid w:val="00F82278"/>
    <w:rsid w:val="00F8280C"/>
    <w:rsid w:val="00F828CF"/>
    <w:rsid w:val="00F82BB5"/>
    <w:rsid w:val="00F82CCD"/>
    <w:rsid w:val="00F82ECB"/>
    <w:rsid w:val="00F834A7"/>
    <w:rsid w:val="00F8357D"/>
    <w:rsid w:val="00F83784"/>
    <w:rsid w:val="00F837CF"/>
    <w:rsid w:val="00F83C11"/>
    <w:rsid w:val="00F83F9F"/>
    <w:rsid w:val="00F847B8"/>
    <w:rsid w:val="00F84AFA"/>
    <w:rsid w:val="00F84CF1"/>
    <w:rsid w:val="00F851F9"/>
    <w:rsid w:val="00F853E0"/>
    <w:rsid w:val="00F85E70"/>
    <w:rsid w:val="00F85FF2"/>
    <w:rsid w:val="00F863D3"/>
    <w:rsid w:val="00F865A8"/>
    <w:rsid w:val="00F86C79"/>
    <w:rsid w:val="00F86EB8"/>
    <w:rsid w:val="00F87BAB"/>
    <w:rsid w:val="00F90D56"/>
    <w:rsid w:val="00F9114E"/>
    <w:rsid w:val="00F9142D"/>
    <w:rsid w:val="00F91680"/>
    <w:rsid w:val="00F91766"/>
    <w:rsid w:val="00F917EE"/>
    <w:rsid w:val="00F91DE6"/>
    <w:rsid w:val="00F91E66"/>
    <w:rsid w:val="00F92921"/>
    <w:rsid w:val="00F93D71"/>
    <w:rsid w:val="00F95544"/>
    <w:rsid w:val="00F95E32"/>
    <w:rsid w:val="00F965EE"/>
    <w:rsid w:val="00F96CFB"/>
    <w:rsid w:val="00F971E8"/>
    <w:rsid w:val="00F97424"/>
    <w:rsid w:val="00F97763"/>
    <w:rsid w:val="00F9790C"/>
    <w:rsid w:val="00F9793F"/>
    <w:rsid w:val="00F97BC9"/>
    <w:rsid w:val="00F97C28"/>
    <w:rsid w:val="00F97EAD"/>
    <w:rsid w:val="00FA01D6"/>
    <w:rsid w:val="00FA10F1"/>
    <w:rsid w:val="00FA1360"/>
    <w:rsid w:val="00FA5078"/>
    <w:rsid w:val="00FA536E"/>
    <w:rsid w:val="00FA53C8"/>
    <w:rsid w:val="00FA5C49"/>
    <w:rsid w:val="00FA6013"/>
    <w:rsid w:val="00FA6EDC"/>
    <w:rsid w:val="00FA76E1"/>
    <w:rsid w:val="00FB0624"/>
    <w:rsid w:val="00FB06C2"/>
    <w:rsid w:val="00FB143E"/>
    <w:rsid w:val="00FB1499"/>
    <w:rsid w:val="00FB187D"/>
    <w:rsid w:val="00FB280D"/>
    <w:rsid w:val="00FB2D28"/>
    <w:rsid w:val="00FB3051"/>
    <w:rsid w:val="00FB34DE"/>
    <w:rsid w:val="00FB46C3"/>
    <w:rsid w:val="00FB4897"/>
    <w:rsid w:val="00FB4FA5"/>
    <w:rsid w:val="00FB5162"/>
    <w:rsid w:val="00FB55C0"/>
    <w:rsid w:val="00FB5600"/>
    <w:rsid w:val="00FB5794"/>
    <w:rsid w:val="00FB6508"/>
    <w:rsid w:val="00FB6883"/>
    <w:rsid w:val="00FB7451"/>
    <w:rsid w:val="00FC101E"/>
    <w:rsid w:val="00FC1B1F"/>
    <w:rsid w:val="00FC1CD2"/>
    <w:rsid w:val="00FC2A9D"/>
    <w:rsid w:val="00FC2AAF"/>
    <w:rsid w:val="00FC2CF6"/>
    <w:rsid w:val="00FC3261"/>
    <w:rsid w:val="00FC3977"/>
    <w:rsid w:val="00FC3B42"/>
    <w:rsid w:val="00FC3D96"/>
    <w:rsid w:val="00FC40C9"/>
    <w:rsid w:val="00FC4231"/>
    <w:rsid w:val="00FC4BB3"/>
    <w:rsid w:val="00FC55C7"/>
    <w:rsid w:val="00FC5A77"/>
    <w:rsid w:val="00FC65C0"/>
    <w:rsid w:val="00FC69DD"/>
    <w:rsid w:val="00FC6F4A"/>
    <w:rsid w:val="00FC768A"/>
    <w:rsid w:val="00FC7B00"/>
    <w:rsid w:val="00FC7C33"/>
    <w:rsid w:val="00FC7DDD"/>
    <w:rsid w:val="00FD01E1"/>
    <w:rsid w:val="00FD0306"/>
    <w:rsid w:val="00FD0CD6"/>
    <w:rsid w:val="00FD163B"/>
    <w:rsid w:val="00FD16BF"/>
    <w:rsid w:val="00FD1C8A"/>
    <w:rsid w:val="00FD2034"/>
    <w:rsid w:val="00FD2C37"/>
    <w:rsid w:val="00FD2E3E"/>
    <w:rsid w:val="00FD2E9C"/>
    <w:rsid w:val="00FD34C0"/>
    <w:rsid w:val="00FD376E"/>
    <w:rsid w:val="00FD42D4"/>
    <w:rsid w:val="00FD4330"/>
    <w:rsid w:val="00FD4757"/>
    <w:rsid w:val="00FD478A"/>
    <w:rsid w:val="00FD4EC0"/>
    <w:rsid w:val="00FD4EC2"/>
    <w:rsid w:val="00FD5517"/>
    <w:rsid w:val="00FD565E"/>
    <w:rsid w:val="00FD58A1"/>
    <w:rsid w:val="00FD657B"/>
    <w:rsid w:val="00FD6D6B"/>
    <w:rsid w:val="00FD754B"/>
    <w:rsid w:val="00FD7D87"/>
    <w:rsid w:val="00FE0CEB"/>
    <w:rsid w:val="00FE120B"/>
    <w:rsid w:val="00FE1C54"/>
    <w:rsid w:val="00FE3653"/>
    <w:rsid w:val="00FE4B35"/>
    <w:rsid w:val="00FE55A5"/>
    <w:rsid w:val="00FE5F4F"/>
    <w:rsid w:val="00FE625B"/>
    <w:rsid w:val="00FE79C4"/>
    <w:rsid w:val="00FE79FB"/>
    <w:rsid w:val="00FF26D8"/>
    <w:rsid w:val="00FF2AC6"/>
    <w:rsid w:val="00FF3990"/>
    <w:rsid w:val="00FF464E"/>
    <w:rsid w:val="00FF466E"/>
    <w:rsid w:val="00FF4DEC"/>
    <w:rsid w:val="00FF50B4"/>
    <w:rsid w:val="00FF57F7"/>
    <w:rsid w:val="00FF5A07"/>
    <w:rsid w:val="00FF5A68"/>
    <w:rsid w:val="00FF665A"/>
    <w:rsid w:val="00FF66AF"/>
    <w:rsid w:val="00FF677F"/>
    <w:rsid w:val="00FF6788"/>
    <w:rsid w:val="00FF6EDD"/>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941D60C"/>
  <w15:docId w15:val="{15EC190B-CCD9-4302-97DE-0ABF4FA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46F"/>
    <w:rPr>
      <w:sz w:val="24"/>
    </w:rPr>
  </w:style>
  <w:style w:type="paragraph" w:styleId="Heading1">
    <w:name w:val="heading 1"/>
    <w:next w:val="BodyText"/>
    <w:link w:val="Heading1Char"/>
    <w:qFormat/>
    <w:rsid w:val="00C1546F"/>
    <w:pPr>
      <w:keepNext/>
      <w:keepLines/>
      <w:spacing w:after="240" w:line="317" w:lineRule="exact"/>
      <w:outlineLvl w:val="0"/>
    </w:pPr>
    <w:rPr>
      <w:rFonts w:ascii="Arial Bold" w:hAnsi="Arial Bold" w:cs="Arial Bold"/>
      <w:b/>
      <w:bCs/>
      <w:caps/>
      <w:spacing w:val="-2"/>
      <w:sz w:val="24"/>
      <w:szCs w:val="28"/>
    </w:rPr>
  </w:style>
  <w:style w:type="paragraph" w:styleId="Heading2">
    <w:name w:val="heading 2"/>
    <w:basedOn w:val="Heading1"/>
    <w:next w:val="BodyText"/>
    <w:link w:val="Heading2Char"/>
    <w:qFormat/>
    <w:rsid w:val="00C1546F"/>
    <w:pPr>
      <w:outlineLvl w:val="1"/>
    </w:pPr>
    <w:rPr>
      <w:b w:val="0"/>
      <w:bCs w:val="0"/>
      <w:caps w:val="0"/>
    </w:rPr>
  </w:style>
  <w:style w:type="paragraph" w:styleId="Heading3">
    <w:name w:val="heading 3"/>
    <w:basedOn w:val="Heading1"/>
    <w:next w:val="BodyText"/>
    <w:link w:val="Heading3Char"/>
    <w:qFormat/>
    <w:rsid w:val="00C1546F"/>
    <w:pPr>
      <w:tabs>
        <w:tab w:val="left" w:pos="720"/>
      </w:tabs>
      <w:outlineLvl w:val="2"/>
    </w:pPr>
    <w:rPr>
      <w:rFonts w:ascii="Arial" w:hAnsi="Arial" w:cs="Arial"/>
      <w:bCs w:val="0"/>
      <w:i/>
      <w:caps w:val="0"/>
      <w:szCs w:val="26"/>
    </w:rPr>
  </w:style>
  <w:style w:type="paragraph" w:styleId="Heading4">
    <w:name w:val="heading 4"/>
    <w:basedOn w:val="Normal"/>
    <w:next w:val="BodyText"/>
    <w:qFormat/>
    <w:rsid w:val="00C1546F"/>
    <w:pPr>
      <w:keepNext/>
      <w:outlineLvl w:val="3"/>
    </w:pPr>
    <w:rPr>
      <w:rFonts w:ascii="Arial" w:hAnsi="Arial"/>
      <w:b/>
      <w:bCs/>
      <w:i/>
      <w:szCs w:val="28"/>
    </w:rPr>
  </w:style>
  <w:style w:type="paragraph" w:styleId="Heading5">
    <w:name w:val="heading 5"/>
    <w:basedOn w:val="Normal"/>
    <w:next w:val="Normal"/>
    <w:qFormat/>
    <w:rsid w:val="00C1546F"/>
    <w:pPr>
      <w:spacing w:before="240" w:after="60"/>
      <w:outlineLvl w:val="4"/>
    </w:pPr>
    <w:rPr>
      <w:b/>
      <w:bCs/>
      <w:i/>
      <w:iCs/>
      <w:sz w:val="26"/>
      <w:szCs w:val="26"/>
    </w:rPr>
  </w:style>
  <w:style w:type="paragraph" w:styleId="Heading6">
    <w:name w:val="heading 6"/>
    <w:basedOn w:val="Normal"/>
    <w:next w:val="Normal"/>
    <w:qFormat/>
    <w:rsid w:val="00C1546F"/>
    <w:pPr>
      <w:spacing w:before="240" w:after="60"/>
      <w:outlineLvl w:val="5"/>
    </w:pPr>
    <w:rPr>
      <w:b/>
      <w:bCs/>
      <w:sz w:val="22"/>
      <w:szCs w:val="22"/>
    </w:rPr>
  </w:style>
  <w:style w:type="paragraph" w:styleId="Heading7">
    <w:name w:val="heading 7"/>
    <w:basedOn w:val="Normal"/>
    <w:next w:val="Normal"/>
    <w:qFormat/>
    <w:rsid w:val="00C1546F"/>
    <w:pPr>
      <w:spacing w:before="240" w:after="60"/>
      <w:outlineLvl w:val="6"/>
    </w:pPr>
  </w:style>
  <w:style w:type="paragraph" w:styleId="Heading8">
    <w:name w:val="heading 8"/>
    <w:basedOn w:val="Normal"/>
    <w:next w:val="Normal"/>
    <w:qFormat/>
    <w:rsid w:val="00C1546F"/>
    <w:pPr>
      <w:spacing w:before="240" w:after="60"/>
      <w:outlineLvl w:val="7"/>
    </w:pPr>
    <w:rPr>
      <w:i/>
      <w:iCs/>
    </w:rPr>
  </w:style>
  <w:style w:type="paragraph" w:styleId="Heading9">
    <w:name w:val="heading 9"/>
    <w:basedOn w:val="Normal"/>
    <w:next w:val="Normal"/>
    <w:qFormat/>
    <w:rsid w:val="00C154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AppendixTitle"/>
    <w:rsid w:val="00523D01"/>
    <w:pPr>
      <w:jc w:val="right"/>
    </w:pPr>
    <w:rPr>
      <w:rFonts w:ascii="Arial Bold" w:hAnsi="Arial Bold"/>
      <w:sz w:val="48"/>
      <w:szCs w:val="56"/>
    </w:rPr>
  </w:style>
  <w:style w:type="paragraph" w:customStyle="1" w:styleId="AppendixTitle">
    <w:name w:val="Appendix Title"/>
    <w:basedOn w:val="Normal"/>
    <w:rsid w:val="00523D01"/>
    <w:pPr>
      <w:jc w:val="right"/>
    </w:pPr>
    <w:rPr>
      <w:rFonts w:ascii="Segoe UI Light" w:hAnsi="Segoe UI Light"/>
      <w:sz w:val="32"/>
      <w:szCs w:val="44"/>
    </w:rPr>
  </w:style>
  <w:style w:type="paragraph" w:customStyle="1" w:styleId="Att">
    <w:name w:val="Att:"/>
    <w:basedOn w:val="Normal"/>
    <w:rsid w:val="00C1546F"/>
    <w:pPr>
      <w:tabs>
        <w:tab w:val="left" w:pos="540"/>
      </w:tabs>
      <w:spacing w:before="240" w:after="480"/>
      <w:contextualSpacing/>
    </w:pPr>
    <w:rPr>
      <w:i/>
      <w:sz w:val="20"/>
    </w:rPr>
  </w:style>
  <w:style w:type="paragraph" w:styleId="BodyText">
    <w:name w:val="Body Text"/>
    <w:basedOn w:val="Normal"/>
    <w:link w:val="BodyTextChar"/>
    <w:qFormat/>
    <w:rsid w:val="00C1546F"/>
    <w:rPr>
      <w:szCs w:val="24"/>
    </w:rPr>
  </w:style>
  <w:style w:type="paragraph" w:customStyle="1" w:styleId="BodyText-0After">
    <w:name w:val="Body Text-0 After"/>
    <w:basedOn w:val="BodyText"/>
    <w:rsid w:val="00C1546F"/>
  </w:style>
  <w:style w:type="paragraph" w:customStyle="1" w:styleId="BulletList">
    <w:name w:val="Bullet List"/>
    <w:basedOn w:val="Normal"/>
    <w:rsid w:val="00C1546F"/>
    <w:pPr>
      <w:numPr>
        <w:numId w:val="1"/>
      </w:numPr>
      <w:spacing w:after="120"/>
    </w:pPr>
    <w:rPr>
      <w:szCs w:val="24"/>
    </w:rPr>
  </w:style>
  <w:style w:type="paragraph" w:customStyle="1" w:styleId="BulletListFinal">
    <w:name w:val="Bullet List Final"/>
    <w:basedOn w:val="BulletList"/>
    <w:next w:val="BodyText"/>
    <w:rsid w:val="00C1546F"/>
    <w:pPr>
      <w:numPr>
        <w:numId w:val="2"/>
      </w:numPr>
      <w:spacing w:after="240"/>
    </w:pPr>
  </w:style>
  <w:style w:type="paragraph" w:customStyle="1" w:styleId="DateandProjNumber">
    <w:name w:val="Date and Proj. Number"/>
    <w:basedOn w:val="Normal"/>
    <w:next w:val="BodyText-0After"/>
    <w:rsid w:val="00C1546F"/>
    <w:pPr>
      <w:tabs>
        <w:tab w:val="right" w:pos="9360"/>
      </w:tabs>
      <w:spacing w:before="840" w:after="480"/>
    </w:pPr>
  </w:style>
  <w:style w:type="paragraph" w:customStyle="1" w:styleId="Figure">
    <w:name w:val="Figure"/>
    <w:rsid w:val="00C1546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7" w:lineRule="exact"/>
      <w:jc w:val="both"/>
    </w:pPr>
    <w:rPr>
      <w:sz w:val="24"/>
      <w:szCs w:val="24"/>
    </w:rPr>
  </w:style>
  <w:style w:type="paragraph" w:styleId="Footer">
    <w:name w:val="footer"/>
    <w:basedOn w:val="Normal"/>
    <w:link w:val="FooterChar"/>
    <w:uiPriority w:val="99"/>
    <w:rsid w:val="00C1546F"/>
    <w:pPr>
      <w:tabs>
        <w:tab w:val="center" w:pos="4680"/>
        <w:tab w:val="right" w:pos="9360"/>
      </w:tabs>
    </w:pPr>
    <w:rPr>
      <w:rFonts w:ascii="Arial" w:hAnsi="Arial" w:cs="Arial"/>
      <w:sz w:val="16"/>
      <w:szCs w:val="16"/>
    </w:rPr>
  </w:style>
  <w:style w:type="paragraph" w:styleId="Header">
    <w:name w:val="header"/>
    <w:basedOn w:val="BodyText-0After"/>
    <w:link w:val="HeaderChar"/>
    <w:uiPriority w:val="99"/>
    <w:rsid w:val="00C1546F"/>
    <w:pPr>
      <w:pBdr>
        <w:bottom w:val="single" w:sz="8" w:space="1" w:color="auto"/>
      </w:pBdr>
      <w:tabs>
        <w:tab w:val="left" w:pos="960"/>
      </w:tabs>
      <w:spacing w:after="480"/>
      <w:ind w:left="965" w:hanging="965"/>
      <w:contextualSpacing/>
    </w:pPr>
    <w:rPr>
      <w:i/>
    </w:rPr>
  </w:style>
  <w:style w:type="paragraph" w:customStyle="1" w:styleId="Footer11X17">
    <w:name w:val="Footer 11X17"/>
    <w:basedOn w:val="Footer"/>
    <w:rsid w:val="00C1546F"/>
    <w:pPr>
      <w:tabs>
        <w:tab w:val="clear" w:pos="4680"/>
        <w:tab w:val="clear" w:pos="9360"/>
        <w:tab w:val="center" w:pos="16200"/>
        <w:tab w:val="right" w:pos="21600"/>
      </w:tabs>
    </w:pPr>
    <w:rPr>
      <w:rFonts w:cs="Times New Roman"/>
      <w:szCs w:val="24"/>
    </w:rPr>
  </w:style>
  <w:style w:type="paragraph" w:customStyle="1" w:styleId="SignatureLine">
    <w:name w:val="Signature Line"/>
    <w:basedOn w:val="BodyText-0After"/>
    <w:rsid w:val="00C1546F"/>
    <w:pPr>
      <w:spacing w:after="240"/>
      <w:contextualSpacing/>
    </w:pPr>
  </w:style>
  <w:style w:type="paragraph" w:customStyle="1" w:styleId="Subject">
    <w:name w:val="Subject"/>
    <w:basedOn w:val="BodyText"/>
    <w:next w:val="BodyText"/>
    <w:rsid w:val="00C1546F"/>
    <w:pPr>
      <w:tabs>
        <w:tab w:val="left" w:pos="1800"/>
      </w:tabs>
      <w:ind w:left="1800" w:hanging="1080"/>
    </w:pPr>
    <w:rPr>
      <w:b/>
      <w:bCs/>
      <w:i/>
      <w:iCs/>
    </w:rPr>
  </w:style>
  <w:style w:type="paragraph" w:customStyle="1" w:styleId="Table">
    <w:name w:val="Table"/>
    <w:basedOn w:val="Normal"/>
    <w:rsid w:val="00C1546F"/>
    <w:pPr>
      <w:contextualSpacing/>
      <w:jc w:val="center"/>
    </w:pPr>
    <w:rPr>
      <w:b/>
      <w:bCs/>
      <w:szCs w:val="24"/>
    </w:rPr>
  </w:style>
  <w:style w:type="paragraph" w:customStyle="1" w:styleId="TableText">
    <w:name w:val="Table Text"/>
    <w:basedOn w:val="Normal"/>
    <w:rsid w:val="00C1546F"/>
    <w:pPr>
      <w:spacing w:before="20" w:after="20"/>
    </w:pPr>
    <w:rPr>
      <w:rFonts w:ascii="Arial Narrow" w:hAnsi="Arial Narrow" w:cs="Arial Narrow"/>
      <w:bCs/>
      <w:sz w:val="20"/>
      <w:szCs w:val="18"/>
    </w:rPr>
  </w:style>
  <w:style w:type="paragraph" w:customStyle="1" w:styleId="TableTextItalic">
    <w:name w:val="Table Text Italic"/>
    <w:basedOn w:val="Normal"/>
    <w:rsid w:val="00C1546F"/>
    <w:pPr>
      <w:spacing w:before="20" w:after="20"/>
    </w:pPr>
    <w:rPr>
      <w:rFonts w:ascii="Arial Narrow" w:hAnsi="Arial Narrow" w:cs="Arial Narrow"/>
      <w:bCs/>
      <w:i/>
      <w:sz w:val="20"/>
      <w:szCs w:val="18"/>
    </w:rPr>
  </w:style>
  <w:style w:type="paragraph" w:customStyle="1" w:styleId="TableText-Center">
    <w:name w:val="Table Text-Center"/>
    <w:basedOn w:val="TableText"/>
    <w:rsid w:val="00C1546F"/>
    <w:pPr>
      <w:jc w:val="center"/>
    </w:pPr>
  </w:style>
  <w:style w:type="paragraph" w:styleId="NormalWeb">
    <w:name w:val="Normal (Web)"/>
    <w:basedOn w:val="Normal"/>
    <w:semiHidden/>
    <w:rsid w:val="00C1546F"/>
    <w:rPr>
      <w:szCs w:val="24"/>
    </w:rPr>
  </w:style>
  <w:style w:type="character" w:styleId="PageNumber">
    <w:name w:val="page number"/>
    <w:basedOn w:val="DefaultParagraphFont"/>
    <w:semiHidden/>
    <w:rsid w:val="00C1546F"/>
  </w:style>
  <w:style w:type="paragraph" w:customStyle="1" w:styleId="ReferenceList">
    <w:name w:val="Reference List"/>
    <w:basedOn w:val="Normal"/>
    <w:next w:val="Normal"/>
    <w:link w:val="ReferenceListChar"/>
    <w:rsid w:val="00C1546F"/>
    <w:pPr>
      <w:ind w:left="720" w:hanging="720"/>
    </w:pPr>
    <w:rPr>
      <w:szCs w:val="24"/>
    </w:rPr>
  </w:style>
  <w:style w:type="paragraph" w:customStyle="1" w:styleId="FooterLandscape">
    <w:name w:val="Footer Landscape"/>
    <w:basedOn w:val="Footer"/>
    <w:rsid w:val="00C1546F"/>
    <w:pPr>
      <w:tabs>
        <w:tab w:val="clear" w:pos="4680"/>
        <w:tab w:val="clear" w:pos="9360"/>
        <w:tab w:val="center" w:pos="6480"/>
        <w:tab w:val="right" w:pos="12960"/>
      </w:tabs>
    </w:pPr>
  </w:style>
  <w:style w:type="paragraph" w:customStyle="1" w:styleId="HeaderAppendix">
    <w:name w:val="Header_Appendix"/>
    <w:basedOn w:val="Normal"/>
    <w:rsid w:val="00C1546F"/>
    <w:pPr>
      <w:widowControl w:val="0"/>
      <w:pBdr>
        <w:bottom w:val="single" w:sz="8" w:space="1" w:color="auto"/>
      </w:pBdr>
      <w:tabs>
        <w:tab w:val="center" w:pos="4320"/>
        <w:tab w:val="right" w:pos="8640"/>
      </w:tabs>
      <w:spacing w:after="480"/>
      <w:contextualSpacing/>
      <w:jc w:val="center"/>
    </w:pPr>
    <w:rPr>
      <w:rFonts w:ascii="Arial" w:hAnsi="Arial" w:cs="Arial"/>
      <w:b/>
      <w:sz w:val="28"/>
      <w:szCs w:val="28"/>
    </w:rPr>
  </w:style>
  <w:style w:type="paragraph" w:customStyle="1" w:styleId="Sincerely">
    <w:name w:val="Sincerely"/>
    <w:basedOn w:val="BodyText"/>
    <w:next w:val="SignatureLine"/>
    <w:rsid w:val="00C1546F"/>
    <w:pPr>
      <w:spacing w:after="480"/>
    </w:pPr>
  </w:style>
  <w:style w:type="paragraph" w:customStyle="1" w:styleId="TableHeading">
    <w:name w:val="Table Heading"/>
    <w:basedOn w:val="Normal"/>
    <w:rsid w:val="00C1546F"/>
    <w:pPr>
      <w:spacing w:before="20" w:after="20"/>
      <w:jc w:val="center"/>
    </w:pPr>
    <w:rPr>
      <w:rFonts w:ascii="Arial Narrow" w:hAnsi="Arial Narrow"/>
      <w:b/>
      <w:sz w:val="20"/>
      <w:szCs w:val="24"/>
    </w:rPr>
  </w:style>
  <w:style w:type="paragraph" w:customStyle="1" w:styleId="TableSubheading">
    <w:name w:val="Table Subheading"/>
    <w:basedOn w:val="TableText"/>
    <w:rsid w:val="00C1546F"/>
    <w:pPr>
      <w:jc w:val="center"/>
    </w:pPr>
    <w:rPr>
      <w:bCs w:val="0"/>
      <w:i/>
      <w:iCs/>
    </w:rPr>
  </w:style>
  <w:style w:type="paragraph" w:customStyle="1" w:styleId="TableSubtotal">
    <w:name w:val="Table Subtotal"/>
    <w:basedOn w:val="TableText"/>
    <w:rsid w:val="00C1546F"/>
    <w:pPr>
      <w:jc w:val="right"/>
    </w:pPr>
    <w:rPr>
      <w:i/>
    </w:rPr>
  </w:style>
  <w:style w:type="paragraph" w:customStyle="1" w:styleId="TableTotal">
    <w:name w:val="Table Total"/>
    <w:basedOn w:val="TableText"/>
    <w:rsid w:val="00C1546F"/>
    <w:pPr>
      <w:jc w:val="right"/>
    </w:pPr>
    <w:rPr>
      <w:b/>
    </w:rPr>
  </w:style>
  <w:style w:type="paragraph" w:customStyle="1" w:styleId="Subheading1">
    <w:name w:val="Subheading 1"/>
    <w:next w:val="BodyText"/>
    <w:rsid w:val="00C1546F"/>
    <w:pPr>
      <w:keepNext/>
      <w:spacing w:after="240" w:line="317" w:lineRule="exact"/>
    </w:pPr>
    <w:rPr>
      <w:b/>
      <w:sz w:val="24"/>
      <w:szCs w:val="24"/>
    </w:rPr>
  </w:style>
  <w:style w:type="paragraph" w:customStyle="1" w:styleId="Subheading2">
    <w:name w:val="Subheading 2"/>
    <w:basedOn w:val="Subheading1"/>
    <w:next w:val="BodyText"/>
    <w:rsid w:val="00C1546F"/>
    <w:rPr>
      <w:i/>
    </w:rPr>
  </w:style>
  <w:style w:type="paragraph" w:customStyle="1" w:styleId="Subheading3">
    <w:name w:val="Subheading 3"/>
    <w:basedOn w:val="Subheading1"/>
    <w:next w:val="BodyText"/>
    <w:rsid w:val="00C1546F"/>
    <w:rPr>
      <w:b w:val="0"/>
      <w:u w:val="single"/>
    </w:rPr>
  </w:style>
  <w:style w:type="paragraph" w:customStyle="1" w:styleId="Subheading4">
    <w:name w:val="Subheading 4"/>
    <w:basedOn w:val="Subheading1"/>
    <w:next w:val="BodyText"/>
    <w:rsid w:val="00C1546F"/>
    <w:rPr>
      <w:b w:val="0"/>
      <w:i/>
      <w:u w:val="single"/>
    </w:rPr>
  </w:style>
  <w:style w:type="paragraph" w:customStyle="1" w:styleId="NumberList">
    <w:name w:val="Number List"/>
    <w:basedOn w:val="Normal"/>
    <w:next w:val="BodyText"/>
    <w:rsid w:val="00C1546F"/>
    <w:pPr>
      <w:numPr>
        <w:numId w:val="3"/>
      </w:numPr>
      <w:spacing w:after="120"/>
    </w:pPr>
    <w:rPr>
      <w:szCs w:val="24"/>
    </w:rPr>
  </w:style>
  <w:style w:type="paragraph" w:customStyle="1" w:styleId="TableSourceNote">
    <w:name w:val="Table Source/Note"/>
    <w:basedOn w:val="Normal"/>
    <w:rsid w:val="00C1546F"/>
    <w:pPr>
      <w:spacing w:before="60"/>
      <w:contextualSpacing/>
    </w:pPr>
    <w:rPr>
      <w:rFonts w:ascii="Arial Narrow" w:hAnsi="Arial Narrow"/>
      <w:sz w:val="18"/>
      <w:szCs w:val="18"/>
    </w:rPr>
  </w:style>
  <w:style w:type="paragraph" w:customStyle="1" w:styleId="SpeciesListFamily">
    <w:name w:val="Species List (Family)"/>
    <w:basedOn w:val="Normal"/>
    <w:next w:val="SpeciesListSpecies"/>
    <w:rsid w:val="00C1546F"/>
    <w:pPr>
      <w:keepNext/>
      <w:keepLines/>
    </w:pPr>
    <w:rPr>
      <w:rFonts w:ascii="Times New Roman Bold" w:hAnsi="Times New Roman Bold"/>
      <w:b/>
      <w:caps/>
    </w:rPr>
  </w:style>
  <w:style w:type="paragraph" w:customStyle="1" w:styleId="SpeciesListSpecies">
    <w:name w:val="Species List (Species)"/>
    <w:basedOn w:val="Normal"/>
    <w:rsid w:val="00C1546F"/>
    <w:pPr>
      <w:contextualSpacing/>
    </w:pPr>
  </w:style>
  <w:style w:type="paragraph" w:customStyle="1" w:styleId="SpeciesListHeading1">
    <w:name w:val="Species List Heading 1"/>
    <w:basedOn w:val="Normal"/>
    <w:rsid w:val="00C1546F"/>
    <w:pPr>
      <w:jc w:val="center"/>
    </w:pPr>
    <w:rPr>
      <w:rFonts w:ascii="Arial Bold" w:hAnsi="Arial Bold"/>
      <w:b/>
      <w:caps/>
    </w:rPr>
  </w:style>
  <w:style w:type="paragraph" w:customStyle="1" w:styleId="SpeciesListHeading2">
    <w:name w:val="Species List Heading 2"/>
    <w:basedOn w:val="Normal"/>
    <w:rsid w:val="00C1546F"/>
    <w:pPr>
      <w:jc w:val="center"/>
    </w:pPr>
    <w:rPr>
      <w:rFonts w:ascii="Times New Roman Bold" w:hAnsi="Times New Roman Bold"/>
      <w:b/>
      <w:caps/>
    </w:rPr>
  </w:style>
  <w:style w:type="paragraph" w:customStyle="1" w:styleId="MitigationMeasure">
    <w:name w:val="Mitigation Measure"/>
    <w:basedOn w:val="BodyText"/>
    <w:rsid w:val="00C1546F"/>
    <w:pPr>
      <w:tabs>
        <w:tab w:val="left" w:pos="1440"/>
      </w:tabs>
      <w:ind w:left="1440" w:hanging="1440"/>
    </w:pPr>
  </w:style>
  <w:style w:type="paragraph" w:customStyle="1" w:styleId="QuoteText">
    <w:name w:val="Quote Text"/>
    <w:basedOn w:val="BodyText"/>
    <w:rsid w:val="00C1546F"/>
    <w:pPr>
      <w:ind w:left="720" w:right="720"/>
    </w:pPr>
  </w:style>
  <w:style w:type="paragraph" w:styleId="FootnoteText">
    <w:name w:val="footnote text"/>
    <w:basedOn w:val="Normal"/>
    <w:rsid w:val="00C1546F"/>
    <w:rPr>
      <w:sz w:val="20"/>
    </w:rPr>
  </w:style>
  <w:style w:type="paragraph" w:customStyle="1" w:styleId="TableTextBullets">
    <w:name w:val="Table Text Bullets"/>
    <w:basedOn w:val="TableText"/>
    <w:rsid w:val="00C1546F"/>
    <w:pPr>
      <w:numPr>
        <w:numId w:val="4"/>
      </w:numPr>
    </w:pPr>
  </w:style>
  <w:style w:type="paragraph" w:customStyle="1" w:styleId="TableTextHanging">
    <w:name w:val="Table Text Hanging"/>
    <w:basedOn w:val="TableText"/>
    <w:rsid w:val="00C1546F"/>
    <w:pPr>
      <w:tabs>
        <w:tab w:val="left" w:pos="288"/>
      </w:tabs>
      <w:ind w:left="288" w:hanging="288"/>
    </w:pPr>
  </w:style>
  <w:style w:type="paragraph" w:styleId="BalloonText">
    <w:name w:val="Balloon Text"/>
    <w:basedOn w:val="Normal"/>
    <w:semiHidden/>
    <w:rsid w:val="00C1546F"/>
    <w:rPr>
      <w:rFonts w:ascii="Tahoma" w:hAnsi="Tahoma" w:cs="Tahoma"/>
      <w:sz w:val="16"/>
      <w:szCs w:val="16"/>
    </w:rPr>
  </w:style>
  <w:style w:type="table" w:styleId="TableGrid">
    <w:name w:val="Table Grid"/>
    <w:basedOn w:val="TableNormal"/>
    <w:uiPriority w:val="39"/>
    <w:rsid w:val="001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30F8B"/>
    <w:rPr>
      <w:color w:val="0000FF" w:themeColor="hyperlink"/>
      <w:u w:val="single"/>
    </w:rPr>
  </w:style>
  <w:style w:type="character" w:styleId="FollowedHyperlink">
    <w:name w:val="FollowedHyperlink"/>
    <w:basedOn w:val="DefaultParagraphFont"/>
    <w:rsid w:val="00DA3F1E"/>
    <w:rPr>
      <w:color w:val="800080" w:themeColor="followedHyperlink"/>
      <w:u w:val="single"/>
    </w:rPr>
  </w:style>
  <w:style w:type="paragraph" w:styleId="ListParagraph">
    <w:name w:val="List Paragraph"/>
    <w:basedOn w:val="Normal"/>
    <w:uiPriority w:val="34"/>
    <w:qFormat/>
    <w:rsid w:val="001F1B0C"/>
    <w:pPr>
      <w:ind w:left="720"/>
      <w:contextualSpacing/>
    </w:pPr>
  </w:style>
  <w:style w:type="character" w:customStyle="1" w:styleId="ReferenceListChar">
    <w:name w:val="Reference List Char"/>
    <w:link w:val="ReferenceList"/>
    <w:rsid w:val="00504E30"/>
    <w:rPr>
      <w:sz w:val="24"/>
      <w:szCs w:val="24"/>
    </w:rPr>
  </w:style>
  <w:style w:type="character" w:styleId="CommentReference">
    <w:name w:val="annotation reference"/>
    <w:basedOn w:val="DefaultParagraphFont"/>
    <w:uiPriority w:val="99"/>
    <w:rsid w:val="00F6615E"/>
    <w:rPr>
      <w:sz w:val="16"/>
      <w:szCs w:val="16"/>
    </w:rPr>
  </w:style>
  <w:style w:type="paragraph" w:styleId="CommentText">
    <w:name w:val="annotation text"/>
    <w:basedOn w:val="Normal"/>
    <w:link w:val="CommentTextChar"/>
    <w:uiPriority w:val="99"/>
    <w:rsid w:val="00F6615E"/>
    <w:rPr>
      <w:sz w:val="20"/>
    </w:rPr>
  </w:style>
  <w:style w:type="character" w:customStyle="1" w:styleId="CommentTextChar">
    <w:name w:val="Comment Text Char"/>
    <w:basedOn w:val="DefaultParagraphFont"/>
    <w:link w:val="CommentText"/>
    <w:uiPriority w:val="99"/>
    <w:rsid w:val="00F6615E"/>
  </w:style>
  <w:style w:type="paragraph" w:styleId="CommentSubject">
    <w:name w:val="annotation subject"/>
    <w:basedOn w:val="CommentText"/>
    <w:next w:val="CommentText"/>
    <w:link w:val="CommentSubjectChar"/>
    <w:rsid w:val="00F6615E"/>
    <w:rPr>
      <w:b/>
      <w:bCs/>
    </w:rPr>
  </w:style>
  <w:style w:type="character" w:customStyle="1" w:styleId="CommentSubjectChar">
    <w:name w:val="Comment Subject Char"/>
    <w:basedOn w:val="CommentTextChar"/>
    <w:link w:val="CommentSubject"/>
    <w:rsid w:val="00F6615E"/>
    <w:rPr>
      <w:b/>
      <w:bCs/>
    </w:rPr>
  </w:style>
  <w:style w:type="character" w:customStyle="1" w:styleId="BodyTextChar">
    <w:name w:val="Body Text Char"/>
    <w:link w:val="BodyText"/>
    <w:rsid w:val="00F6615E"/>
    <w:rPr>
      <w:sz w:val="24"/>
      <w:szCs w:val="24"/>
    </w:rPr>
  </w:style>
  <w:style w:type="paragraph" w:styleId="Revision">
    <w:name w:val="Revision"/>
    <w:hidden/>
    <w:uiPriority w:val="99"/>
    <w:semiHidden/>
    <w:rsid w:val="00C218A2"/>
    <w:rPr>
      <w:sz w:val="24"/>
    </w:rPr>
  </w:style>
  <w:style w:type="character" w:customStyle="1" w:styleId="FooterChar">
    <w:name w:val="Footer Char"/>
    <w:link w:val="Footer"/>
    <w:uiPriority w:val="99"/>
    <w:rsid w:val="00423939"/>
    <w:rPr>
      <w:rFonts w:ascii="Arial" w:hAnsi="Arial" w:cs="Arial"/>
      <w:sz w:val="16"/>
      <w:szCs w:val="16"/>
    </w:rPr>
  </w:style>
  <w:style w:type="character" w:customStyle="1" w:styleId="HeaderChar">
    <w:name w:val="Header Char"/>
    <w:link w:val="Header"/>
    <w:uiPriority w:val="99"/>
    <w:rsid w:val="00423939"/>
    <w:rPr>
      <w:i/>
      <w:sz w:val="24"/>
      <w:szCs w:val="24"/>
    </w:rPr>
  </w:style>
  <w:style w:type="character" w:customStyle="1" w:styleId="Variable">
    <w:name w:val="Variable"/>
    <w:rsid w:val="008F0A0C"/>
  </w:style>
  <w:style w:type="character" w:styleId="FootnoteReference">
    <w:name w:val="footnote reference"/>
    <w:basedOn w:val="DefaultParagraphFont"/>
    <w:semiHidden/>
    <w:unhideWhenUsed/>
    <w:rsid w:val="00D859AE"/>
    <w:rPr>
      <w:vertAlign w:val="superscript"/>
    </w:rPr>
  </w:style>
  <w:style w:type="character" w:customStyle="1" w:styleId="Heading2Char">
    <w:name w:val="Heading 2 Char"/>
    <w:basedOn w:val="DefaultParagraphFont"/>
    <w:link w:val="Heading2"/>
    <w:rsid w:val="008A6FC2"/>
    <w:rPr>
      <w:rFonts w:ascii="Arial Bold" w:hAnsi="Arial Bold" w:cs="Arial Bold"/>
      <w:spacing w:val="-2"/>
      <w:sz w:val="24"/>
      <w:szCs w:val="28"/>
    </w:rPr>
  </w:style>
  <w:style w:type="character" w:customStyle="1" w:styleId="Heading3Char">
    <w:name w:val="Heading 3 Char"/>
    <w:basedOn w:val="DefaultParagraphFont"/>
    <w:link w:val="Heading3"/>
    <w:rsid w:val="008A6FC2"/>
    <w:rPr>
      <w:rFonts w:ascii="Arial" w:hAnsi="Arial" w:cs="Arial"/>
      <w:b/>
      <w:i/>
      <w:spacing w:val="-2"/>
      <w:sz w:val="24"/>
      <w:szCs w:val="26"/>
    </w:rPr>
  </w:style>
  <w:style w:type="character" w:customStyle="1" w:styleId="Heading1Char">
    <w:name w:val="Heading 1 Char"/>
    <w:basedOn w:val="DefaultParagraphFont"/>
    <w:link w:val="Heading1"/>
    <w:rsid w:val="00DC318F"/>
    <w:rPr>
      <w:rFonts w:ascii="Arial Bold" w:hAnsi="Arial Bold" w:cs="Arial Bold"/>
      <w:b/>
      <w:bCs/>
      <w:caps/>
      <w:spacing w:val="-2"/>
      <w:sz w:val="24"/>
      <w:szCs w:val="28"/>
    </w:rPr>
  </w:style>
  <w:style w:type="paragraph" w:customStyle="1" w:styleId="h4related">
    <w:name w:val="h4related"/>
    <w:basedOn w:val="Normal"/>
    <w:rsid w:val="006B050C"/>
    <w:pPr>
      <w:spacing w:before="100" w:beforeAutospacing="1" w:after="100" w:afterAutospacing="1"/>
    </w:pPr>
    <w:rPr>
      <w:szCs w:val="24"/>
    </w:rPr>
  </w:style>
  <w:style w:type="character" w:customStyle="1" w:styleId="boldtext">
    <w:name w:val="boldtext"/>
    <w:basedOn w:val="DefaultParagraphFont"/>
    <w:rsid w:val="006B050C"/>
  </w:style>
  <w:style w:type="paragraph" w:styleId="TOCHeading">
    <w:name w:val="TOC Heading"/>
    <w:basedOn w:val="Heading1"/>
    <w:next w:val="Normal"/>
    <w:uiPriority w:val="39"/>
    <w:unhideWhenUsed/>
    <w:qFormat/>
    <w:rsid w:val="00523D01"/>
    <w:pPr>
      <w:spacing w:before="240" w:after="120" w:line="259" w:lineRule="auto"/>
      <w:outlineLvl w:val="9"/>
    </w:pPr>
    <w:rPr>
      <w:rFonts w:eastAsiaTheme="majorEastAsia" w:cstheme="majorBidi"/>
      <w:b w:val="0"/>
      <w:bCs w:val="0"/>
      <w:spacing w:val="0"/>
      <w:szCs w:val="32"/>
    </w:rPr>
  </w:style>
  <w:style w:type="paragraph" w:styleId="TOC1">
    <w:name w:val="toc 1"/>
    <w:basedOn w:val="Normal"/>
    <w:next w:val="Normal"/>
    <w:autoRedefine/>
    <w:uiPriority w:val="39"/>
    <w:unhideWhenUsed/>
    <w:rsid w:val="004C3748"/>
    <w:pPr>
      <w:keepNext/>
      <w:keepLines/>
      <w:tabs>
        <w:tab w:val="left" w:pos="540"/>
        <w:tab w:val="right" w:leader="dot" w:pos="9350"/>
      </w:tabs>
      <w:spacing w:before="120" w:after="120" w:line="280" w:lineRule="exact"/>
      <w:ind w:left="360" w:hanging="360"/>
    </w:pPr>
    <w:rPr>
      <w:rFonts w:ascii="Segoe UI Light" w:eastAsia="Arial" w:hAnsi="Segoe UI Light" w:cs="Segoe UI Light"/>
      <w:noProof/>
      <w:szCs w:val="24"/>
    </w:rPr>
  </w:style>
  <w:style w:type="paragraph" w:styleId="TOC2">
    <w:name w:val="toc 2"/>
    <w:basedOn w:val="Normal"/>
    <w:next w:val="Normal"/>
    <w:autoRedefine/>
    <w:uiPriority w:val="39"/>
    <w:unhideWhenUsed/>
    <w:rsid w:val="004C3748"/>
    <w:pPr>
      <w:tabs>
        <w:tab w:val="left" w:pos="880"/>
        <w:tab w:val="right" w:leader="dot" w:pos="9350"/>
      </w:tabs>
      <w:spacing w:line="280" w:lineRule="exact"/>
      <w:ind w:left="446" w:hanging="86"/>
    </w:pPr>
    <w:rPr>
      <w:rFonts w:ascii="Segoe UI Light" w:eastAsia="Arial" w:hAnsi="Segoe UI Light" w:cs="Arial"/>
      <w:noProof/>
      <w:szCs w:val="22"/>
    </w:rPr>
  </w:style>
  <w:style w:type="paragraph" w:styleId="TOC3">
    <w:name w:val="toc 3"/>
    <w:basedOn w:val="Normal"/>
    <w:next w:val="Normal"/>
    <w:autoRedefine/>
    <w:uiPriority w:val="39"/>
    <w:unhideWhenUsed/>
    <w:rsid w:val="006D005A"/>
    <w:pPr>
      <w:tabs>
        <w:tab w:val="left" w:pos="1620"/>
        <w:tab w:val="left" w:pos="1710"/>
        <w:tab w:val="right" w:leader="dot" w:pos="9350"/>
      </w:tabs>
      <w:ind w:left="480" w:firstLine="420"/>
    </w:pPr>
    <w:rPr>
      <w:rFonts w:ascii="Segoe UI Light" w:hAnsi="Segoe UI Light"/>
    </w:rPr>
  </w:style>
  <w:style w:type="paragraph" w:customStyle="1" w:styleId="CoverClient">
    <w:name w:val="Cover – Client"/>
    <w:basedOn w:val="Normal"/>
    <w:rsid w:val="00216799"/>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216799"/>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216799"/>
    <w:pPr>
      <w:spacing w:line="428" w:lineRule="exact"/>
      <w:jc w:val="center"/>
    </w:pPr>
    <w:rPr>
      <w:rFonts w:ascii="Arial Black" w:hAnsi="Arial Black" w:cs="Stencil BT"/>
      <w:bCs/>
      <w:caps/>
      <w:sz w:val="40"/>
      <w:szCs w:val="40"/>
    </w:rPr>
  </w:style>
  <w:style w:type="paragraph" w:customStyle="1" w:styleId="CoverProject">
    <w:name w:val="Cover – Project"/>
    <w:basedOn w:val="Normal"/>
    <w:rsid w:val="000A7B4E"/>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character" w:customStyle="1" w:styleId="normaltextrun">
    <w:name w:val="normaltextrun"/>
    <w:rsid w:val="000C099D"/>
  </w:style>
  <w:style w:type="character" w:customStyle="1" w:styleId="eop">
    <w:name w:val="eop"/>
    <w:rsid w:val="000C099D"/>
  </w:style>
  <w:style w:type="character" w:styleId="UnresolvedMention">
    <w:name w:val="Unresolved Mention"/>
    <w:basedOn w:val="DefaultParagraphFont"/>
    <w:uiPriority w:val="99"/>
    <w:semiHidden/>
    <w:unhideWhenUsed/>
    <w:rsid w:val="00B757B1"/>
    <w:rPr>
      <w:color w:val="605E5C"/>
      <w:shd w:val="clear" w:color="auto" w:fill="E1DFDD"/>
    </w:rPr>
  </w:style>
  <w:style w:type="paragraph" w:customStyle="1" w:styleId="TOCTableofExhibits">
    <w:name w:val="TOC Table of Exhibits"/>
    <w:basedOn w:val="Normal"/>
    <w:qFormat/>
    <w:rsid w:val="007B55FF"/>
    <w:pPr>
      <w:tabs>
        <w:tab w:val="left" w:pos="720"/>
        <w:tab w:val="right" w:leader="dot" w:pos="10080"/>
      </w:tabs>
      <w:spacing w:after="60" w:line="280" w:lineRule="exact"/>
      <w:jc w:val="both"/>
    </w:pPr>
    <w:rPr>
      <w:rFonts w:ascii="Franklin Gothic Book" w:eastAsia="SimSun" w:hAnsi="Franklin Gothic Book"/>
      <w:sz w:val="21"/>
      <w:szCs w:val="24"/>
    </w:rPr>
  </w:style>
  <w:style w:type="paragraph" w:customStyle="1" w:styleId="ExhibitCaption">
    <w:name w:val="Exhibit Caption"/>
    <w:basedOn w:val="BodyText"/>
    <w:qFormat/>
    <w:rsid w:val="007B55FF"/>
    <w:pPr>
      <w:keepNext/>
      <w:autoSpaceDE w:val="0"/>
      <w:autoSpaceDN w:val="0"/>
      <w:adjustRightInd w:val="0"/>
      <w:spacing w:line="280" w:lineRule="exact"/>
      <w:jc w:val="center"/>
    </w:pPr>
    <w:rPr>
      <w:rFonts w:ascii="Segoe UI Light" w:eastAsia="SimSun" w:hAnsi="Segoe UI Light"/>
      <w:b/>
    </w:rPr>
  </w:style>
  <w:style w:type="paragraph" w:customStyle="1" w:styleId="TOCSectionPageNo">
    <w:name w:val="TOC Section_Page No."/>
    <w:basedOn w:val="TOC1"/>
    <w:rsid w:val="006D005A"/>
    <w:pPr>
      <w:keepNext w:val="0"/>
      <w:tabs>
        <w:tab w:val="clear" w:pos="540"/>
        <w:tab w:val="clear" w:pos="9350"/>
        <w:tab w:val="left" w:pos="720"/>
        <w:tab w:val="right" w:pos="10080"/>
      </w:tabs>
      <w:spacing w:before="0" w:after="240" w:line="317" w:lineRule="exact"/>
      <w:ind w:left="720" w:hanging="720"/>
    </w:pPr>
    <w:rPr>
      <w:rFonts w:ascii="Avenir Next LT Pro" w:eastAsia="SimSun" w:hAnsi="Avenir Next LT Pro" w:cs="Arial"/>
      <w:b/>
      <w:bCs/>
      <w:caps/>
      <w:color w:val="0F2B4D"/>
      <w:szCs w:val="28"/>
    </w:rPr>
  </w:style>
  <w:style w:type="paragraph" w:customStyle="1" w:styleId="TOCTableofAppendices">
    <w:name w:val="TOC Table of Appendices"/>
    <w:rsid w:val="006D005A"/>
    <w:pPr>
      <w:numPr>
        <w:numId w:val="37"/>
      </w:numPr>
      <w:spacing w:after="60" w:line="280" w:lineRule="exact"/>
      <w:ind w:left="720" w:hanging="720"/>
    </w:pPr>
    <w:rPr>
      <w:rFonts w:ascii="Franklin Gothic Book" w:eastAsia="SimSun" w:hAnsi="Franklin Gothic Book" w:cs="Segoe UI"/>
      <w:noProof/>
      <w:sz w:val="21"/>
      <w:szCs w:val="21"/>
    </w:rPr>
  </w:style>
  <w:style w:type="paragraph" w:customStyle="1" w:styleId="BodyText-Lead-inBold-Italic">
    <w:name w:val="Body Text - Lead-in Bold-Italic"/>
    <w:basedOn w:val="BodyText"/>
    <w:link w:val="BodyText-Lead-inBold-ItalicChar"/>
    <w:qFormat/>
    <w:rsid w:val="006D005A"/>
    <w:pPr>
      <w:autoSpaceDE w:val="0"/>
      <w:autoSpaceDN w:val="0"/>
      <w:adjustRightInd w:val="0"/>
      <w:spacing w:after="240" w:line="280" w:lineRule="exact"/>
      <w:jc w:val="both"/>
    </w:pPr>
    <w:rPr>
      <w:rFonts w:ascii="Franklin Gothic Book" w:eastAsia="SimSun" w:hAnsi="Franklin Gothic Book"/>
      <w:b/>
      <w:i/>
      <w:color w:val="0F2B4D"/>
      <w:spacing w:val="4"/>
      <w:sz w:val="21"/>
    </w:rPr>
  </w:style>
  <w:style w:type="character" w:customStyle="1" w:styleId="BodyText-Lead-inBold-ItalicChar">
    <w:name w:val="Body Text - Lead-in Bold-Italic Char"/>
    <w:basedOn w:val="BodyTextChar"/>
    <w:link w:val="BodyText-Lead-inBold-Italic"/>
    <w:rsid w:val="006D005A"/>
    <w:rPr>
      <w:rFonts w:ascii="Franklin Gothic Book" w:eastAsia="SimSun" w:hAnsi="Franklin Gothic Book"/>
      <w:b/>
      <w:i/>
      <w:color w:val="0F2B4D"/>
      <w:spacing w:val="4"/>
      <w:sz w:val="21"/>
      <w:szCs w:val="24"/>
    </w:rPr>
  </w:style>
  <w:style w:type="paragraph" w:customStyle="1" w:styleId="TOCTableofTables">
    <w:name w:val="TOC Table of Tables"/>
    <w:basedOn w:val="Normal"/>
    <w:qFormat/>
    <w:rsid w:val="006D005A"/>
    <w:pPr>
      <w:tabs>
        <w:tab w:val="left" w:pos="720"/>
        <w:tab w:val="right" w:leader="dot" w:pos="10080"/>
      </w:tabs>
      <w:spacing w:line="280" w:lineRule="exact"/>
      <w:ind w:left="720" w:hanging="720"/>
    </w:pPr>
    <w:rPr>
      <w:rFonts w:ascii="Franklin Gothic Book" w:eastAsia="SimSun" w:hAnsi="Franklin Gothic Book"/>
      <w:sz w:val="21"/>
      <w:szCs w:val="21"/>
    </w:rPr>
  </w:style>
  <w:style w:type="paragraph" w:styleId="TableofFigures">
    <w:name w:val="table of figures"/>
    <w:basedOn w:val="Normal"/>
    <w:next w:val="Normal"/>
    <w:uiPriority w:val="99"/>
    <w:unhideWhenUsed/>
    <w:rsid w:val="006D005A"/>
    <w:pPr>
      <w:tabs>
        <w:tab w:val="left" w:pos="720"/>
        <w:tab w:val="right" w:leader="dot" w:pos="10080"/>
      </w:tabs>
      <w:spacing w:after="60" w:line="280" w:lineRule="exact"/>
      <w:jc w:val="both"/>
    </w:pPr>
    <w:rPr>
      <w:rFonts w:ascii="Franklin Gothic Book" w:eastAsia="SimSun" w:hAnsi="Franklin Gothic Book"/>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4719">
      <w:bodyDiv w:val="1"/>
      <w:marLeft w:val="0"/>
      <w:marRight w:val="0"/>
      <w:marTop w:val="0"/>
      <w:marBottom w:val="0"/>
      <w:divBdr>
        <w:top w:val="none" w:sz="0" w:space="0" w:color="auto"/>
        <w:left w:val="none" w:sz="0" w:space="0" w:color="auto"/>
        <w:bottom w:val="none" w:sz="0" w:space="0" w:color="auto"/>
        <w:right w:val="none" w:sz="0" w:space="0" w:color="auto"/>
      </w:divBdr>
    </w:div>
    <w:div w:id="831288963">
      <w:bodyDiv w:val="1"/>
      <w:marLeft w:val="0"/>
      <w:marRight w:val="0"/>
      <w:marTop w:val="0"/>
      <w:marBottom w:val="0"/>
      <w:divBdr>
        <w:top w:val="none" w:sz="0" w:space="0" w:color="auto"/>
        <w:left w:val="none" w:sz="0" w:space="0" w:color="auto"/>
        <w:bottom w:val="none" w:sz="0" w:space="0" w:color="auto"/>
        <w:right w:val="none" w:sz="0" w:space="0" w:color="auto"/>
      </w:divBdr>
    </w:div>
    <w:div w:id="1041394261">
      <w:bodyDiv w:val="1"/>
      <w:marLeft w:val="0"/>
      <w:marRight w:val="0"/>
      <w:marTop w:val="0"/>
      <w:marBottom w:val="0"/>
      <w:divBdr>
        <w:top w:val="none" w:sz="0" w:space="0" w:color="auto"/>
        <w:left w:val="none" w:sz="0" w:space="0" w:color="auto"/>
        <w:bottom w:val="none" w:sz="0" w:space="0" w:color="auto"/>
        <w:right w:val="none" w:sz="0" w:space="0" w:color="auto"/>
      </w:divBdr>
    </w:div>
    <w:div w:id="1101877528">
      <w:bodyDiv w:val="1"/>
      <w:marLeft w:val="0"/>
      <w:marRight w:val="0"/>
      <w:marTop w:val="0"/>
      <w:marBottom w:val="0"/>
      <w:divBdr>
        <w:top w:val="none" w:sz="0" w:space="0" w:color="auto"/>
        <w:left w:val="none" w:sz="0" w:space="0" w:color="auto"/>
        <w:bottom w:val="none" w:sz="0" w:space="0" w:color="auto"/>
        <w:right w:val="none" w:sz="0" w:space="0" w:color="auto"/>
      </w:divBdr>
    </w:div>
    <w:div w:id="15186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wrc-rca.org/document-library/annual-report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rc-rca.org/wp-content/uploads/2022/06/Section6_1_2_Riparian_Riverine_Functions_and_Values_Factors_List_FINAL_2022062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ata-wrcrca.opendata.arcgis.com/"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jpeg"/><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rcgis.com/apps/webappviewer/index.html?id=a73e69d2a64d41c29ebd3acd67467abd" TargetMode="External"/><Relationship Id="rId27" Type="http://schemas.openxmlformats.org/officeDocument/2006/relationships/hyperlink" Target="https://www.wrc-rca.org/document-library/" TargetMode="External"/><Relationship Id="rId30" Type="http://schemas.openxmlformats.org/officeDocument/2006/relationships/footer" Target="footer7.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d21fc9-e2c9-430a-9ac6-9881b2c77eb0">W6ZFJXSVMZJC-114-41</_dlc_DocId>
    <_dlc_DocIdUrl xmlns="90d21fc9-e2c9-430a-9ac6-9881b2c77eb0">
      <Url>http://moss2010.dudek.com/Groups/Resources/_layouts/DocIdRedir.aspx?ID=W6ZFJXSVMZJC-114-41</Url>
      <Description>W6ZFJXSVMZJC-114-41</Description>
    </_dlc_DocIdUrl>
    <Template_x0020_Type xmlns="f4a83a27-ce5a-4216-a2fe-e67442cba0f0">Letter Report</Template_x0020_Type>
    <Description0 xmlns="f4a83a27-ce5a-4216-a2fe-e67442cba0f0">Basic letter report for smaller Dudek reports (for larger technical reports see the Project Report template)</Description0>
    <Location xmlns="f4a83a27-ce5a-4216-a2fe-e67442cba0f0">Generic</Location>
    <Category xmlns="f4a83a27-ce5a-4216-a2fe-e67442cba0f0">Reports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62A8D6A4CE0468056042EAE8F8686" ma:contentTypeVersion="4" ma:contentTypeDescription="Create a new document." ma:contentTypeScope="" ma:versionID="ea8ea40b303ddc22c52092d2423e0e52">
  <xsd:schema xmlns:xsd="http://www.w3.org/2001/XMLSchema" xmlns:xs="http://www.w3.org/2001/XMLSchema" xmlns:p="http://schemas.microsoft.com/office/2006/metadata/properties" xmlns:ns2="90d21fc9-e2c9-430a-9ac6-9881b2c77eb0" xmlns:ns3="f4a83a27-ce5a-4216-a2fe-e67442cba0f0" targetNamespace="http://schemas.microsoft.com/office/2006/metadata/properties" ma:root="true" ma:fieldsID="62ec4e2fa0032f8cbf46752ad3e12520" ns2:_="" ns3:_="">
    <xsd:import namespace="90d21fc9-e2c9-430a-9ac6-9881b2c77eb0"/>
    <xsd:import namespace="f4a83a27-ce5a-4216-a2fe-e67442cba0f0"/>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Category"/>
                <xsd:element ref="ns3:Location"/>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21fc9-e2c9-430a-9ac6-9881b2c77e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a83a27-ce5a-4216-a2fe-e67442cba0f0"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Category" ma:index="12" ma:displayName="Category" ma:description="" ma:format="Dropdown" ma:internalName="Category">
      <xsd:simpleType>
        <xsd:restriction base="dms:Choice">
          <xsd:enumeration value="Administrative"/>
          <xsd:enumeration value="PowerPoint"/>
          <xsd:enumeration value="Proposals"/>
          <xsd:enumeration value="Reports"/>
          <xsd:enumeration value="Covers"/>
          <xsd:enumeration value="Letterhead"/>
          <xsd:enumeration value="Interview Brochures"/>
        </xsd:restriction>
      </xsd:simpleType>
    </xsd:element>
    <xsd:element name="Location" ma:index="13" ma:displayName="Location" ma:description="" ma:format="Dropdown" ma:internalName="Location">
      <xsd:simpleType>
        <xsd:restriction base="dms:Choice">
          <xsd:enumeration value="Generic"/>
          <xsd:enumeration value="Auburn"/>
          <xsd:enumeration value="Encinitas - Main"/>
          <xsd:enumeration value="Encinitas - Annex 2 (North)"/>
          <xsd:enumeration value="Encinitas - Annex 2 (South)"/>
          <xsd:enumeration value="Marin"/>
          <xsd:enumeration value="Palm Desert"/>
          <xsd:enumeration value="Riverside"/>
          <xsd:enumeration value="Sacramento"/>
          <xsd:enumeration value="San Francisco"/>
          <xsd:enumeration value="San Juan Capistrano"/>
          <xsd:enumeration value="San Marcos"/>
          <xsd:enumeration value="Santa Barbara"/>
          <xsd:enumeration value="Pasadena"/>
        </xsd:restriction>
      </xsd:simpleType>
    </xsd:element>
    <xsd:element name="Template_x0020_Type" ma:index="14" ma:displayName="Template Type" ma:description="" ma:format="Dropdown" ma:internalName="Template_x0020_Type">
      <xsd:simpleType>
        <xsd:restriction base="dms:Choice">
          <xsd:enumeration value="Fax Cover Sheets"/>
          <xsd:enumeration value="Mailing Labels - Return Address"/>
          <xsd:enumeration value="Shipping Label"/>
          <xsd:enumeration value="CD Label"/>
          <xsd:enumeration value="Letter of Transmittal"/>
          <xsd:enumeration value="Meeting Agenda"/>
          <xsd:enumeration value="Meeting Minutes"/>
          <xsd:enumeration value="Personal Communication Record"/>
          <xsd:enumeration value="PowerPoint"/>
          <xsd:enumeration value="Letter Proposal"/>
          <xsd:enumeration value="Proposal Cover Letter"/>
          <xsd:enumeration value="Proposal Template"/>
          <xsd:enumeration value="Resume Template"/>
          <xsd:enumeration value="SF330 Template"/>
          <xsd:enumeration value="Environmental Impact Report (EIR)"/>
          <xsd:enumeration value="Initial Study Checklist"/>
          <xsd:enumeration value="Letter Report"/>
          <xsd:enumeration value="Memorandum"/>
          <xsd:enumeration value="NOC"/>
          <xsd:enumeration value="NOD"/>
          <xsd:enumeration value="NOE"/>
          <xsd:enumeration value="NOP"/>
          <xsd:enumeration value="Photo Template"/>
          <xsd:enumeration value="Project Report"/>
          <xsd:enumeration value="Project Report Auto-Numbering"/>
          <xsd:enumeration value="Response to Comments"/>
          <xsd:enumeration value="SOQ Cover"/>
          <xsd:enumeration value="Brochure Example"/>
          <xsd:enumeration value="Brochure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CE5DBF-DE1D-4E6C-8EA3-46CB043393B6}">
  <ds:schemaRef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f4a83a27-ce5a-4216-a2fe-e67442cba0f0"/>
    <ds:schemaRef ds:uri="90d21fc9-e2c9-430a-9ac6-9881b2c77eb0"/>
  </ds:schemaRefs>
</ds:datastoreItem>
</file>

<file path=customXml/itemProps2.xml><?xml version="1.0" encoding="utf-8"?>
<ds:datastoreItem xmlns:ds="http://schemas.openxmlformats.org/officeDocument/2006/customXml" ds:itemID="{B4ACAC01-73AF-4728-BBFE-E39F6058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21fc9-e2c9-430a-9ac6-9881b2c77eb0"/>
    <ds:schemaRef ds:uri="f4a83a27-ce5a-4216-a2fe-e67442cba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9AC37-D6D6-4AAE-909F-5743B570224A}">
  <ds:schemaRefs>
    <ds:schemaRef ds:uri="http://schemas.openxmlformats.org/officeDocument/2006/bibliography"/>
  </ds:schemaRefs>
</ds:datastoreItem>
</file>

<file path=customXml/itemProps4.xml><?xml version="1.0" encoding="utf-8"?>
<ds:datastoreItem xmlns:ds="http://schemas.openxmlformats.org/officeDocument/2006/customXml" ds:itemID="{CA6797B2-87AC-4E2F-A9BA-76918C324573}">
  <ds:schemaRefs>
    <ds:schemaRef ds:uri="http://schemas.microsoft.com/sharepoint/v3/contenttype/forms"/>
  </ds:schemaRefs>
</ds:datastoreItem>
</file>

<file path=customXml/itemProps5.xml><?xml version="1.0" encoding="utf-8"?>
<ds:datastoreItem xmlns:ds="http://schemas.openxmlformats.org/officeDocument/2006/customXml" ds:itemID="{A54272BE-7FF8-4297-8000-5EE56FD464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49</Pages>
  <Words>18266</Words>
  <Characters>109777</Characters>
  <Application>Microsoft Office Word</Application>
  <DocSecurity>0</DocSecurity>
  <Lines>914</Lines>
  <Paragraphs>255</Paragraphs>
  <ScaleCrop>false</ScaleCrop>
  <HeadingPairs>
    <vt:vector size="2" baseType="variant">
      <vt:variant>
        <vt:lpstr>Title</vt:lpstr>
      </vt:variant>
      <vt:variant>
        <vt:i4>1</vt:i4>
      </vt:variant>
    </vt:vector>
  </HeadingPairs>
  <TitlesOfParts>
    <vt:vector size="1" baseType="lpstr">
      <vt:lpstr>&lt;Insert month, day and year&gt;</vt:lpstr>
    </vt:vector>
  </TitlesOfParts>
  <Company>Dudek &amp; Associates, Inc.</Company>
  <LinksUpToDate>false</LinksUpToDate>
  <CharactersWithSpaces>127788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month, day and year&gt;</dc:title>
  <dc:subject/>
  <dc:creator>Mark Lathram (Dudek)</dc:creator>
  <cp:keywords/>
  <cp:lastModifiedBy>Morgan Maddox-Ramsey</cp:lastModifiedBy>
  <cp:revision>166</cp:revision>
  <cp:lastPrinted>2023-01-07T00:04:00Z</cp:lastPrinted>
  <dcterms:created xsi:type="dcterms:W3CDTF">2022-12-07T17:07:00Z</dcterms:created>
  <dcterms:modified xsi:type="dcterms:W3CDTF">2023-01-07T00:15:00Z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fc17e3b2-1741-4406-a9cc-4cc09ffc5803</vt:lpwstr>
  </property>
  <property fmtid="{D5CDD505-2E9C-101B-9397-08002B2CF9AE}" pid="3" name="ContentTypeId">
    <vt:lpwstr>0x01010049562A8D6A4CE0468056042EAE8F8686</vt:lpwstr>
  </property>
  <property fmtid="{D5CDD505-2E9C-101B-9397-08002B2CF9AE}" pid="4" name="Order">
    <vt:r8>4100</vt:r8>
  </property>
</Properties>
</file>